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南昌大学经济管理学院数量经济学专业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同等学力申硕招生简章·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经济管理学院是集经济、贸易、管理、旅游于一体的文理渗透的综合性学院。学院有教育部重点人文社会科学研究基地—南昌大学中国中部经济社会发展研究中心、省级协同创新基地-南昌大学江西发展升级推进长江经济带建设协同创新中心、省高校人文社会科学重点研究基地-南昌大学旅游规划与研究中心、省社会科学咨询决策研究基地-江西产业经济研究所4个研究平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数量经济学旧称经济数学方法。在马克思主义经济理论指导下，以质的分析为基础，用数学方法和计算技术，研究经济数量关系及其变化规律的科学。数量经济学的研究范围不只是资本主义经济，还包括社会主义经济，并从理论研究扩展到各种应用研究,为企业和国家的计划、管理、预测、决策服务。</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为适应社会发展和经济建设的需要，提高教育、科技、管理等方面专业人员的素质，多渠道地促进数量经济学专业人才培养，经国务院学位委员会批准，特在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地区开展以研究生毕业数量经济学专业同等学力申请硕士学位招生及培养工作。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1、本专业培养具有现代经济意识、掌握现代科学分析手段、具有教学、科研工作能力或经济管理、经济咨询等实际工作能力的经济研究和应用型人才;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2、学员能在政府部门、政策研究部门、大中型企事业单位从事研究与管理的工作。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【学费性价比高】南昌大学经济与管理学院同等学力申硕费用低于同类高等院校1-2万元；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经典著作选读 </w:t>
            </w:r>
            <w:r>
              <w:rPr>
                <w:rFonts w:ascii="宋体" w:hAnsi="宋体" w:eastAsia="宋体" w:cs="宋体"/>
                <w:szCs w:val="21"/>
              </w:rPr>
              <w:t xml:space="preserve">          </w:t>
            </w:r>
            <w:r>
              <w:rPr>
                <w:rFonts w:hint="eastAsia" w:ascii="宋体" w:hAnsi="宋体" w:eastAsia="宋体" w:cs="宋体"/>
                <w:szCs w:val="21"/>
              </w:rPr>
              <w:t>科学社会主义理论与实践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经济最优化理论 </w:t>
            </w:r>
            <w:r>
              <w:rPr>
                <w:rFonts w:ascii="宋体" w:hAnsi="宋体" w:eastAsia="宋体" w:cs="宋体"/>
                <w:szCs w:val="21"/>
              </w:rPr>
              <w:t xml:space="preserve">    </w:t>
            </w:r>
            <w:r>
              <w:rPr>
                <w:rFonts w:hint="eastAsia" w:ascii="宋体" w:hAnsi="宋体" w:eastAsia="宋体" w:cs="宋体"/>
                <w:szCs w:val="21"/>
              </w:rPr>
              <w:t xml:space="preserve">高级微观经济学 </w:t>
            </w:r>
            <w:r>
              <w:rPr>
                <w:rFonts w:ascii="宋体" w:hAnsi="宋体" w:eastAsia="宋体" w:cs="宋体"/>
                <w:szCs w:val="21"/>
              </w:rPr>
              <w:t xml:space="preserve">       </w:t>
            </w:r>
            <w:r>
              <w:rPr>
                <w:rFonts w:hint="eastAsia" w:ascii="宋体" w:hAnsi="宋体" w:eastAsia="宋体" w:cs="宋体"/>
                <w:szCs w:val="21"/>
              </w:rPr>
              <w:t>高级宏观经济学</w:t>
            </w:r>
          </w:p>
          <w:p>
            <w:pPr>
              <w:spacing w:line="360" w:lineRule="auto"/>
              <w:rPr>
                <w:rFonts w:ascii="宋体" w:hAnsi="宋体" w:eastAsia="宋体" w:cs="宋体"/>
                <w:szCs w:val="21"/>
              </w:rPr>
            </w:pPr>
            <w:r>
              <w:rPr>
                <w:rFonts w:hint="eastAsia" w:ascii="宋体" w:hAnsi="宋体" w:eastAsia="宋体" w:cs="宋体"/>
                <w:szCs w:val="21"/>
              </w:rPr>
              <w:t xml:space="preserve">数理经济学 </w:t>
            </w:r>
            <w:r>
              <w:rPr>
                <w:rFonts w:ascii="宋体" w:hAnsi="宋体" w:eastAsia="宋体" w:cs="宋体"/>
                <w:szCs w:val="21"/>
              </w:rPr>
              <w:t xml:space="preserve">        </w:t>
            </w:r>
            <w:r>
              <w:rPr>
                <w:rFonts w:hint="eastAsia" w:ascii="宋体" w:hAnsi="宋体" w:eastAsia="宋体" w:cs="宋体"/>
                <w:szCs w:val="21"/>
              </w:rPr>
              <w:t xml:space="preserve">投入产出分析 </w:t>
            </w:r>
            <w:r>
              <w:rPr>
                <w:rFonts w:ascii="宋体" w:hAnsi="宋体" w:eastAsia="宋体" w:cs="宋体"/>
                <w:szCs w:val="21"/>
              </w:rPr>
              <w:t xml:space="preserve">         </w:t>
            </w:r>
            <w:r>
              <w:rPr>
                <w:rFonts w:hint="eastAsia" w:ascii="宋体" w:hAnsi="宋体" w:eastAsia="宋体" w:cs="宋体"/>
                <w:szCs w:val="21"/>
              </w:rPr>
              <w:t>高等计量经济学</w:t>
            </w:r>
          </w:p>
          <w:p>
            <w:pPr>
              <w:spacing w:line="360" w:lineRule="auto"/>
              <w:rPr>
                <w:rFonts w:ascii="宋体" w:hAnsi="宋体" w:eastAsia="宋体" w:cs="宋体"/>
                <w:szCs w:val="21"/>
              </w:rPr>
            </w:pPr>
            <w:r>
              <w:rPr>
                <w:rFonts w:hint="eastAsia" w:ascii="宋体" w:hAnsi="宋体" w:eastAsia="宋体" w:cs="宋体"/>
                <w:szCs w:val="21"/>
              </w:rPr>
              <w:t xml:space="preserve">财务管理 </w:t>
            </w:r>
            <w:r>
              <w:rPr>
                <w:rFonts w:ascii="宋体" w:hAnsi="宋体" w:eastAsia="宋体" w:cs="宋体"/>
                <w:szCs w:val="21"/>
              </w:rPr>
              <w:t xml:space="preserve">          </w:t>
            </w:r>
            <w:r>
              <w:rPr>
                <w:rFonts w:hint="eastAsia" w:ascii="宋体" w:hAnsi="宋体" w:eastAsia="宋体" w:cs="宋体"/>
                <w:szCs w:val="21"/>
              </w:rPr>
              <w:t xml:space="preserve">经济增长理论 </w:t>
            </w:r>
            <w:r>
              <w:rPr>
                <w:rFonts w:ascii="宋体" w:hAnsi="宋体" w:eastAsia="宋体" w:cs="宋体"/>
                <w:szCs w:val="21"/>
              </w:rPr>
              <w:t xml:space="preserve">         </w:t>
            </w:r>
            <w:r>
              <w:rPr>
                <w:rFonts w:hint="eastAsia" w:ascii="宋体" w:hAnsi="宋体" w:eastAsia="宋体" w:cs="宋体"/>
                <w:szCs w:val="21"/>
              </w:rPr>
              <w:t>数理经济学专题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技术经济学 </w:t>
            </w:r>
            <w:r>
              <w:rPr>
                <w:rFonts w:ascii="宋体" w:hAnsi="宋体" w:eastAsia="宋体" w:cs="宋体"/>
                <w:szCs w:val="21"/>
              </w:rPr>
              <w:t xml:space="preserve">           </w:t>
            </w:r>
            <w:r>
              <w:rPr>
                <w:rFonts w:hint="eastAsia" w:ascii="宋体" w:hAnsi="宋体" w:eastAsia="宋体" w:cs="宋体"/>
                <w:szCs w:val="21"/>
              </w:rPr>
              <w:t xml:space="preserve">多目标决策 </w:t>
            </w:r>
            <w:r>
              <w:rPr>
                <w:rFonts w:ascii="宋体" w:hAnsi="宋体" w:eastAsia="宋体" w:cs="宋体"/>
                <w:szCs w:val="21"/>
              </w:rPr>
              <w:t xml:space="preserve">        </w:t>
            </w:r>
            <w:r>
              <w:rPr>
                <w:rFonts w:hint="eastAsia" w:ascii="宋体" w:hAnsi="宋体" w:eastAsia="宋体" w:cs="宋体"/>
                <w:szCs w:val="21"/>
              </w:rPr>
              <w:t>经济预测与决策</w:t>
            </w:r>
          </w:p>
          <w:p>
            <w:pPr>
              <w:spacing w:line="360" w:lineRule="auto"/>
              <w:rPr>
                <w:rFonts w:ascii="宋体" w:hAnsi="宋体" w:eastAsia="宋体" w:cs="宋体"/>
                <w:szCs w:val="21"/>
              </w:rPr>
            </w:pPr>
            <w:r>
              <w:rPr>
                <w:rFonts w:hint="eastAsia" w:ascii="宋体" w:hAnsi="宋体" w:eastAsia="宋体" w:cs="宋体"/>
                <w:szCs w:val="21"/>
              </w:rPr>
              <w:t>技术经济分析</w:t>
            </w:r>
            <w:r>
              <w:rPr>
                <w:rFonts w:ascii="宋体" w:hAnsi="宋体" w:eastAsia="宋体" w:cs="宋体"/>
                <w:szCs w:val="21"/>
              </w:rPr>
              <w:t xml:space="preserve">         </w:t>
            </w:r>
            <w:r>
              <w:rPr>
                <w:rFonts w:hint="eastAsia" w:ascii="宋体" w:hAnsi="宋体" w:eastAsia="宋体" w:cs="宋体"/>
                <w:szCs w:val="21"/>
              </w:rPr>
              <w:t xml:space="preserve">营销理论前沿 </w:t>
            </w:r>
            <w:r>
              <w:rPr>
                <w:rFonts w:ascii="宋体" w:hAnsi="宋体" w:eastAsia="宋体" w:cs="宋体"/>
                <w:szCs w:val="21"/>
              </w:rPr>
              <w:t xml:space="preserve">    </w:t>
            </w:r>
            <w:r>
              <w:rPr>
                <w:rFonts w:hint="eastAsia" w:ascii="宋体" w:hAnsi="宋体" w:eastAsia="宋体" w:cs="宋体"/>
                <w:szCs w:val="21"/>
              </w:rPr>
              <w:t>市场营销模型与分析</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3</w:t>
      </w:r>
      <w:r>
        <w:rPr>
          <w:rFonts w:hint="eastAsia" w:ascii="宋体" w:hAnsi="宋体" w:eastAsia="宋体" w:cs="宋体"/>
          <w:szCs w:val="21"/>
        </w:rPr>
        <w:t>0000元。</w:t>
      </w:r>
    </w:p>
    <w:p>
      <w:pPr>
        <w:spacing w:line="360" w:lineRule="auto"/>
        <w:ind w:firstLine="420" w:firstLineChars="200"/>
        <w:jc w:val="left"/>
        <w:rPr>
          <w:rFonts w:ascii="宋体" w:hAnsi="宋体" w:eastAsia="宋体" w:cs="宋体"/>
          <w:szCs w:val="21"/>
        </w:rPr>
      </w:pPr>
      <w:bookmarkStart w:id="0" w:name="_GoBack"/>
      <w:bookmarkEnd w:id="0"/>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35C53"/>
    <w:rsid w:val="0007096E"/>
    <w:rsid w:val="00136263"/>
    <w:rsid w:val="00140EC2"/>
    <w:rsid w:val="001B3E26"/>
    <w:rsid w:val="001C2994"/>
    <w:rsid w:val="001E1857"/>
    <w:rsid w:val="001F6885"/>
    <w:rsid w:val="001F7EBA"/>
    <w:rsid w:val="00234EBB"/>
    <w:rsid w:val="00327815"/>
    <w:rsid w:val="003425EB"/>
    <w:rsid w:val="00454022"/>
    <w:rsid w:val="00486098"/>
    <w:rsid w:val="004A14EE"/>
    <w:rsid w:val="004E241E"/>
    <w:rsid w:val="004F07D4"/>
    <w:rsid w:val="005056A3"/>
    <w:rsid w:val="00521099"/>
    <w:rsid w:val="005E0C6E"/>
    <w:rsid w:val="00671666"/>
    <w:rsid w:val="00682AF5"/>
    <w:rsid w:val="006A169E"/>
    <w:rsid w:val="006A5221"/>
    <w:rsid w:val="006B6A38"/>
    <w:rsid w:val="006C1ECB"/>
    <w:rsid w:val="006F281F"/>
    <w:rsid w:val="007102F3"/>
    <w:rsid w:val="00776617"/>
    <w:rsid w:val="007D26E1"/>
    <w:rsid w:val="00884C1A"/>
    <w:rsid w:val="00891D74"/>
    <w:rsid w:val="008D118B"/>
    <w:rsid w:val="00977021"/>
    <w:rsid w:val="009844CF"/>
    <w:rsid w:val="009F4F2E"/>
    <w:rsid w:val="00A11338"/>
    <w:rsid w:val="00A6393D"/>
    <w:rsid w:val="00AF246F"/>
    <w:rsid w:val="00B22CBD"/>
    <w:rsid w:val="00B711C0"/>
    <w:rsid w:val="00B72854"/>
    <w:rsid w:val="00B94731"/>
    <w:rsid w:val="00BC3C03"/>
    <w:rsid w:val="00D6333E"/>
    <w:rsid w:val="00DC3D1B"/>
    <w:rsid w:val="00DE6C79"/>
    <w:rsid w:val="00E94A6C"/>
    <w:rsid w:val="00EB4472"/>
    <w:rsid w:val="00EF33F6"/>
    <w:rsid w:val="00F10C2A"/>
    <w:rsid w:val="00F87A3B"/>
    <w:rsid w:val="2D650101"/>
    <w:rsid w:val="2F3D7067"/>
    <w:rsid w:val="45A70E49"/>
    <w:rsid w:val="5499793B"/>
    <w:rsid w:val="61F02444"/>
    <w:rsid w:val="62046F40"/>
    <w:rsid w:val="667E7C12"/>
    <w:rsid w:val="67542023"/>
    <w:rsid w:val="6A7907A7"/>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310</Words>
  <Characters>1769</Characters>
  <Lines>14</Lines>
  <Paragraphs>4</Paragraphs>
  <TotalTime>0</TotalTime>
  <ScaleCrop>false</ScaleCrop>
  <LinksUpToDate>false</LinksUpToDate>
  <CharactersWithSpaces>2075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2019-04-02T02:41:42Z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