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南昌大学经济管理学院技术经济及管理专业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旅游管理，是随着经济的发展而兴起的一门新兴学科，与工商管理并列管理学下的一级学科，有庞大的发展空间和发展潜力，随着国际经济的全球化，旅游业更加繁荣，因此对旅游的管理要求也随之提高，现在开设旅游管理专业的学校也很多，对专业能力和素质也有一定的要求。</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为适应社会发展和经济建设的需要，提高教育、科技、管理等方面专业人员的素质，多渠道地促进旅游管理专业人才培养，经国务院学位委员会批准，特在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地区开展以研究生毕业旅游管理专业同等学力申请硕士学位招生及培养工作。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培养具有旅游管理专业知识，能在各级旅游行政管理部门、旅游企事业单位从事旅游管理工作的高级专门人才。</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西方经济学 </w:t>
            </w:r>
            <w:r>
              <w:rPr>
                <w:rFonts w:ascii="宋体" w:hAnsi="宋体" w:eastAsia="宋体" w:cs="宋体"/>
                <w:szCs w:val="21"/>
              </w:rPr>
              <w:t xml:space="preserve">       经济学前沿</w:t>
            </w:r>
            <w:r>
              <w:rPr>
                <w:rFonts w:hint="eastAsia" w:ascii="宋体" w:hAnsi="宋体" w:eastAsia="宋体" w:cs="宋体"/>
                <w:szCs w:val="21"/>
              </w:rPr>
              <w:t xml:space="preserve"> </w:t>
            </w:r>
            <w:r>
              <w:rPr>
                <w:rFonts w:ascii="宋体" w:hAnsi="宋体" w:eastAsia="宋体" w:cs="宋体"/>
                <w:szCs w:val="21"/>
              </w:rPr>
              <w:t xml:space="preserve">       分享经济与旅游业发展</w:t>
            </w:r>
          </w:p>
          <w:p>
            <w:pPr>
              <w:spacing w:line="360" w:lineRule="auto"/>
              <w:rPr>
                <w:rFonts w:ascii="宋体" w:hAnsi="宋体" w:eastAsia="宋体" w:cs="宋体"/>
                <w:szCs w:val="21"/>
              </w:rPr>
            </w:pPr>
            <w:r>
              <w:rPr>
                <w:rFonts w:ascii="宋体" w:hAnsi="宋体" w:eastAsia="宋体" w:cs="宋体"/>
                <w:szCs w:val="21"/>
              </w:rPr>
              <w:t>旅游地理</w:t>
            </w:r>
            <w:r>
              <w:rPr>
                <w:rFonts w:hint="eastAsia" w:ascii="宋体" w:hAnsi="宋体" w:eastAsia="宋体" w:cs="宋体"/>
                <w:szCs w:val="21"/>
              </w:rPr>
              <w:t xml:space="preserve"> </w:t>
            </w:r>
            <w:r>
              <w:rPr>
                <w:rFonts w:ascii="宋体" w:hAnsi="宋体" w:eastAsia="宋体" w:cs="宋体"/>
                <w:szCs w:val="21"/>
              </w:rPr>
              <w:t xml:space="preserve">         旅游市场营销</w:t>
            </w:r>
            <w:r>
              <w:rPr>
                <w:rFonts w:hint="eastAsia" w:ascii="宋体" w:hAnsi="宋体" w:eastAsia="宋体" w:cs="宋体"/>
                <w:szCs w:val="21"/>
              </w:rPr>
              <w:t xml:space="preserve"> </w:t>
            </w:r>
            <w:r>
              <w:rPr>
                <w:rFonts w:ascii="宋体" w:hAnsi="宋体" w:eastAsia="宋体" w:cs="宋体"/>
                <w:szCs w:val="21"/>
              </w:rPr>
              <w:t xml:space="preserve">      旅游经济分析与政策</w:t>
            </w:r>
          </w:p>
          <w:p>
            <w:pPr>
              <w:spacing w:line="360" w:lineRule="auto"/>
              <w:rPr>
                <w:rFonts w:ascii="宋体" w:hAnsi="宋体" w:eastAsia="宋体" w:cs="宋体"/>
                <w:szCs w:val="21"/>
              </w:rPr>
            </w:pPr>
            <w:r>
              <w:rPr>
                <w:rFonts w:ascii="宋体" w:hAnsi="宋体" w:eastAsia="宋体" w:cs="宋体"/>
                <w:szCs w:val="21"/>
              </w:rPr>
              <w:t>旅游战略管理</w:t>
            </w:r>
            <w:r>
              <w:rPr>
                <w:rFonts w:hint="eastAsia" w:ascii="宋体" w:hAnsi="宋体" w:eastAsia="宋体" w:cs="宋体"/>
                <w:szCs w:val="21"/>
              </w:rPr>
              <w:t xml:space="preserve"> </w:t>
            </w:r>
            <w:r>
              <w:rPr>
                <w:rFonts w:ascii="宋体" w:hAnsi="宋体" w:eastAsia="宋体" w:cs="宋体"/>
                <w:szCs w:val="21"/>
              </w:rPr>
              <w:t xml:space="preserve">     工业遗产旅游</w:t>
            </w:r>
            <w:r>
              <w:rPr>
                <w:rFonts w:hint="eastAsia" w:ascii="宋体" w:hAnsi="宋体" w:eastAsia="宋体" w:cs="宋体"/>
                <w:szCs w:val="21"/>
              </w:rPr>
              <w:t xml:space="preserve"> </w:t>
            </w:r>
            <w:r>
              <w:rPr>
                <w:rFonts w:ascii="宋体" w:hAnsi="宋体" w:eastAsia="宋体" w:cs="宋体"/>
                <w:szCs w:val="21"/>
              </w:rPr>
              <w:t xml:space="preserve">     分享经济与旅游业发展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旅游规划与旅游资源开发 </w:t>
            </w:r>
            <w:r>
              <w:rPr>
                <w:rFonts w:ascii="宋体" w:hAnsi="宋体" w:eastAsia="宋体" w:cs="宋体"/>
                <w:szCs w:val="21"/>
              </w:rPr>
              <w:t xml:space="preserve">       旅游与相关产业融合发展</w:t>
            </w:r>
          </w:p>
          <w:p>
            <w:pPr>
              <w:spacing w:line="360" w:lineRule="auto"/>
              <w:rPr>
                <w:rFonts w:ascii="宋体" w:hAnsi="宋体" w:eastAsia="宋体" w:cs="宋体"/>
                <w:szCs w:val="21"/>
              </w:rPr>
            </w:pPr>
            <w:r>
              <w:rPr>
                <w:rFonts w:ascii="宋体" w:hAnsi="宋体" w:eastAsia="宋体" w:cs="宋体"/>
                <w:szCs w:val="21"/>
              </w:rPr>
              <w:t>旅游地产开发与经营</w:t>
            </w:r>
            <w:r>
              <w:rPr>
                <w:rFonts w:hint="eastAsia" w:ascii="宋体" w:hAnsi="宋体" w:eastAsia="宋体" w:cs="宋体"/>
                <w:szCs w:val="21"/>
              </w:rPr>
              <w:t xml:space="preserve"> </w:t>
            </w:r>
            <w:r>
              <w:rPr>
                <w:rFonts w:ascii="宋体" w:hAnsi="宋体" w:eastAsia="宋体" w:cs="宋体"/>
                <w:szCs w:val="21"/>
              </w:rPr>
              <w:t xml:space="preserve">           全域旅游理论与案例分析</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bookmarkStart w:id="0" w:name="_GoBack"/>
      <w:bookmarkEnd w:id="0"/>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136263"/>
    <w:rsid w:val="00140EC2"/>
    <w:rsid w:val="00145DE2"/>
    <w:rsid w:val="00161B05"/>
    <w:rsid w:val="001B3E26"/>
    <w:rsid w:val="001C2994"/>
    <w:rsid w:val="001F6885"/>
    <w:rsid w:val="001F7EBA"/>
    <w:rsid w:val="00234EBB"/>
    <w:rsid w:val="003425EB"/>
    <w:rsid w:val="0039776E"/>
    <w:rsid w:val="00486098"/>
    <w:rsid w:val="004A14EE"/>
    <w:rsid w:val="004E241E"/>
    <w:rsid w:val="004F07D4"/>
    <w:rsid w:val="005056A3"/>
    <w:rsid w:val="005A6F00"/>
    <w:rsid w:val="005E0C6E"/>
    <w:rsid w:val="00663E87"/>
    <w:rsid w:val="00671666"/>
    <w:rsid w:val="00682AF5"/>
    <w:rsid w:val="006A169E"/>
    <w:rsid w:val="006A5221"/>
    <w:rsid w:val="006B6A38"/>
    <w:rsid w:val="006F281F"/>
    <w:rsid w:val="007102F3"/>
    <w:rsid w:val="0073378B"/>
    <w:rsid w:val="00884C1A"/>
    <w:rsid w:val="00891D74"/>
    <w:rsid w:val="008D118B"/>
    <w:rsid w:val="00977021"/>
    <w:rsid w:val="009E6B29"/>
    <w:rsid w:val="009F4F2E"/>
    <w:rsid w:val="00A11338"/>
    <w:rsid w:val="00A6393D"/>
    <w:rsid w:val="00A659ED"/>
    <w:rsid w:val="00AF246F"/>
    <w:rsid w:val="00B22CBD"/>
    <w:rsid w:val="00B711C0"/>
    <w:rsid w:val="00B72854"/>
    <w:rsid w:val="00B84D61"/>
    <w:rsid w:val="00B94731"/>
    <w:rsid w:val="00CB234C"/>
    <w:rsid w:val="00D47760"/>
    <w:rsid w:val="00D6333E"/>
    <w:rsid w:val="00DB6EB5"/>
    <w:rsid w:val="00DC3D1B"/>
    <w:rsid w:val="00E775E7"/>
    <w:rsid w:val="00E94A6C"/>
    <w:rsid w:val="00EB4472"/>
    <w:rsid w:val="00EF33F6"/>
    <w:rsid w:val="00F0221C"/>
    <w:rsid w:val="00F156EA"/>
    <w:rsid w:val="00F87A3B"/>
    <w:rsid w:val="00FC58B3"/>
    <w:rsid w:val="2D650101"/>
    <w:rsid w:val="2F3D7067"/>
    <w:rsid w:val="45A70E49"/>
    <w:rsid w:val="5499793B"/>
    <w:rsid w:val="62046F40"/>
    <w:rsid w:val="667E7C12"/>
    <w:rsid w:val="67542023"/>
    <w:rsid w:val="6C367538"/>
    <w:rsid w:val="6D535020"/>
    <w:rsid w:val="79CD246B"/>
    <w:rsid w:val="7E98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298</Words>
  <Characters>1700</Characters>
  <Lines>14</Lines>
  <Paragraphs>3</Paragraphs>
  <TotalTime>1</TotalTime>
  <ScaleCrop>false</ScaleCrop>
  <LinksUpToDate>false</LinksUpToDate>
  <CharactersWithSpaces>1995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2019-04-02T02:39:53Z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