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EF7" w:rsidRDefault="007D1EF7">
      <w:pPr>
        <w:spacing w:line="380" w:lineRule="exact"/>
        <w:rPr>
          <w:rFonts w:asciiTheme="minorEastAsia" w:hAnsiTheme="minorEastAsia" w:cstheme="minorEastAsia"/>
          <w:b/>
          <w:bCs/>
          <w:sz w:val="24"/>
        </w:rPr>
      </w:pPr>
    </w:p>
    <w:p w:rsidR="007D1EF7" w:rsidRDefault="009C1FEA">
      <w:pPr>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t>对外经济贸易大学外国语言学及应用语言学专业</w:t>
      </w:r>
    </w:p>
    <w:p w:rsidR="007D1EF7" w:rsidRDefault="009C1FEA">
      <w:pPr>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t>经贸翻译方向在职高级研修班招生简章成都班</w:t>
      </w:r>
    </w:p>
    <w:p w:rsidR="007D1EF7" w:rsidRDefault="007D1EF7">
      <w:pPr>
        <w:spacing w:line="380" w:lineRule="exact"/>
        <w:rPr>
          <w:rFonts w:asciiTheme="minorEastAsia" w:hAnsiTheme="minorEastAsia" w:cstheme="minorEastAsia"/>
          <w:sz w:val="24"/>
        </w:rPr>
      </w:pPr>
    </w:p>
    <w:p w:rsidR="007D1EF7" w:rsidRDefault="009C1FEA" w:rsidP="00FF7A67">
      <w:pPr>
        <w:spacing w:line="3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对外经济贸易大学是教育部直属的全国重点大学，国家“211工程”首批重点建设高校。对外经济贸易大学从1951年建校以来已经发展成为一所拥有经、管、法、文、理、工等门类，以外语（商务外语）、国际经济与贸易、金融学、工商管理、法学（国际经济法）、等优势专业为学科特色的多科性财经外语类大学。</w:t>
      </w:r>
    </w:p>
    <w:p w:rsidR="007D1EF7" w:rsidRDefault="009C1FEA">
      <w:pPr>
        <w:spacing w:line="380" w:lineRule="exact"/>
        <w:rPr>
          <w:rFonts w:asciiTheme="minorEastAsia" w:hAnsiTheme="minorEastAsia" w:cstheme="minorEastAsia"/>
          <w:b/>
          <w:bCs/>
          <w:sz w:val="24"/>
        </w:rPr>
      </w:pPr>
      <w:r>
        <w:rPr>
          <w:rFonts w:asciiTheme="minorEastAsia" w:hAnsiTheme="minorEastAsia" w:cstheme="minorEastAsia" w:hint="eastAsia"/>
          <w:b/>
          <w:bCs/>
          <w:sz w:val="24"/>
        </w:rPr>
        <w:t>一、专业简述</w:t>
      </w:r>
    </w:p>
    <w:p w:rsidR="007D1EF7" w:rsidRDefault="009C1FEA">
      <w:pPr>
        <w:spacing w:line="3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对外经济贸易大学英语学院英语学科是全校最重要和最有影响的学科之一。1981年经国务院批准，英语学院获得首批硕士学位授予权，同时也是国内少数几个同时具备翻译专业和翻译专业硕士学位(MTI)授予权的高校。</w:t>
      </w:r>
    </w:p>
    <w:p w:rsidR="007D1EF7" w:rsidRDefault="009C1FEA">
      <w:pPr>
        <w:spacing w:line="3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经贸翻译注重内贸与外贸相结合、营销与管理相结合，以内贸、营销为主，重视学生综合能力的培养。本专业学生主要学习</w:t>
      </w:r>
      <w:hyperlink r:id="rId6" w:tgtFrame="https://baike.so.com/doc/_blank" w:history="1">
        <w:r>
          <w:rPr>
            <w:rFonts w:asciiTheme="minorEastAsia" w:hAnsiTheme="minorEastAsia" w:cstheme="minorEastAsia" w:hint="eastAsia"/>
            <w:sz w:val="24"/>
          </w:rPr>
          <w:t>马克思主义</w:t>
        </w:r>
      </w:hyperlink>
      <w:r>
        <w:rPr>
          <w:rFonts w:asciiTheme="minorEastAsia" w:hAnsiTheme="minorEastAsia" w:cstheme="minorEastAsia" w:hint="eastAsia"/>
          <w:sz w:val="24"/>
        </w:rPr>
        <w:t>经济学和国际经济、国际贸易的基本理论基础知识，受到经济学、管理学的基本训练，具有理论分析和实务操作的基本能力。</w:t>
      </w:r>
    </w:p>
    <w:p w:rsidR="007D1EF7" w:rsidRDefault="009C1FEA">
      <w:pPr>
        <w:spacing w:line="3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英语学院英语学科一直致力于培养高素质、国际化的复合型人才，在外交部、商务部、驻外使领馆、联合国等国家重要部门、国际组织和金融机构以及国有、合资等各大企业中担任重要职务。为适应国内及国际英语人才需求，根据国务院学位办有关规定，对外经济贸易大学英语学院决定在成都地区举办外国语言学及应用语言学专业经贸翻译方向在职高级研修班，为社会各界精英提供了学习深造的机会。</w:t>
      </w:r>
    </w:p>
    <w:p w:rsidR="007D1EF7" w:rsidRDefault="009C1FEA">
      <w:pPr>
        <w:spacing w:line="380" w:lineRule="exact"/>
        <w:rPr>
          <w:rFonts w:asciiTheme="minorEastAsia" w:hAnsiTheme="minorEastAsia" w:cstheme="minorEastAsia"/>
          <w:b/>
          <w:bCs/>
          <w:sz w:val="24"/>
        </w:rPr>
      </w:pPr>
      <w:r>
        <w:rPr>
          <w:rFonts w:asciiTheme="minorEastAsia" w:hAnsiTheme="minorEastAsia" w:cstheme="minorEastAsia" w:hint="eastAsia"/>
          <w:b/>
          <w:bCs/>
          <w:sz w:val="24"/>
        </w:rPr>
        <w:t>二、培养目标</w:t>
      </w:r>
    </w:p>
    <w:p w:rsidR="007D1EF7" w:rsidRDefault="009C1FEA">
      <w:pPr>
        <w:spacing w:line="380" w:lineRule="exact"/>
        <w:rPr>
          <w:rFonts w:asciiTheme="minorEastAsia" w:hAnsiTheme="minorEastAsia" w:cstheme="minorEastAsia"/>
          <w:sz w:val="24"/>
        </w:rPr>
      </w:pPr>
      <w:r>
        <w:rPr>
          <w:rFonts w:asciiTheme="minorEastAsia" w:hAnsiTheme="minorEastAsia" w:cstheme="minorEastAsia" w:hint="eastAsia"/>
          <w:sz w:val="24"/>
        </w:rPr>
        <w:t xml:space="preserve">    本课程班旨在培养学员英语语言能力、系统掌握翻译理论、法律法规、文学、科技翻译实用技能，使之基本达到全国翻译资格考试二、三级水平，成为高级外语、翻译、商务复合型人才。</w:t>
      </w:r>
    </w:p>
    <w:p w:rsidR="007D1EF7" w:rsidRDefault="007D1EF7">
      <w:pPr>
        <w:spacing w:line="380" w:lineRule="exact"/>
        <w:rPr>
          <w:rFonts w:asciiTheme="minorEastAsia" w:hAnsiTheme="minorEastAsia" w:cstheme="minorEastAsia"/>
          <w:sz w:val="24"/>
        </w:rPr>
      </w:pPr>
    </w:p>
    <w:p w:rsidR="007D1EF7" w:rsidRDefault="009C1FEA">
      <w:pPr>
        <w:spacing w:line="380" w:lineRule="exact"/>
        <w:rPr>
          <w:rFonts w:asciiTheme="minorEastAsia" w:hAnsiTheme="minorEastAsia" w:cstheme="minorEastAsia"/>
          <w:b/>
          <w:bCs/>
          <w:sz w:val="24"/>
        </w:rPr>
      </w:pPr>
      <w:r>
        <w:rPr>
          <w:rFonts w:asciiTheme="minorEastAsia" w:hAnsiTheme="minorEastAsia" w:cstheme="minorEastAsia" w:hint="eastAsia"/>
          <w:b/>
          <w:bCs/>
          <w:sz w:val="24"/>
        </w:rPr>
        <w:t>三、专业优势</w:t>
      </w:r>
    </w:p>
    <w:p w:rsidR="007D1EF7" w:rsidRDefault="009C1FEA">
      <w:pPr>
        <w:spacing w:line="3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【影响力深】学院建院60多年来，一直致力于培养高素质、国际化的复合型人才，在外交部、商务部、驻外使领馆、联合国等国家重要部门、国际组织和金融机构等各大企业中担任重要职务；</w:t>
      </w:r>
    </w:p>
    <w:p w:rsidR="007D1EF7" w:rsidRDefault="009C1FEA">
      <w:pPr>
        <w:spacing w:line="3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【通过率高】英语学院以其优质的教学团队与独特的教学理念，在实际教学中环扣历年申硕考试重点为学员进行梳理，使得本专业申硕通过率高于全国本专业平均水平近15%；</w:t>
      </w:r>
    </w:p>
    <w:p w:rsidR="007D1EF7" w:rsidRDefault="009C1FEA">
      <w:pPr>
        <w:spacing w:line="3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【师资雄厚】研修班授课师资按照全日制研究生师资进行匹配，享受优质师资资源，60%老师具有海外留学经历，在授课方式上打破传统国内教学模式而采用理论与实践双结合的实战课堂教学方式深受欢迎；</w:t>
      </w:r>
    </w:p>
    <w:p w:rsidR="007D1EF7" w:rsidRDefault="009C1FEA">
      <w:pPr>
        <w:spacing w:line="3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【专家客座】学院每年定期邀请国际资深培训教师来中心协助教学工作。同时，还聘请了商务部、外交部口译专家和国内外知名职业译员担任客座教授；</w:t>
      </w:r>
    </w:p>
    <w:p w:rsidR="007D1EF7" w:rsidRDefault="009C1FEA" w:rsidP="00FF7A67">
      <w:pPr>
        <w:spacing w:line="3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【校友网络】英语学院通过组织系列活动打造校友终身交流和学习平台，在学习的同时加深学员间彼此了解，增加行业间合作机会。</w:t>
      </w:r>
    </w:p>
    <w:p w:rsidR="007D1EF7" w:rsidRDefault="009C1FEA">
      <w:pPr>
        <w:numPr>
          <w:ilvl w:val="0"/>
          <w:numId w:val="1"/>
        </w:numPr>
        <w:spacing w:line="380" w:lineRule="exact"/>
        <w:rPr>
          <w:rFonts w:asciiTheme="minorEastAsia" w:hAnsiTheme="minorEastAsia" w:cstheme="minorEastAsia"/>
          <w:b/>
          <w:bCs/>
          <w:sz w:val="24"/>
        </w:rPr>
      </w:pPr>
      <w:r>
        <w:rPr>
          <w:rFonts w:asciiTheme="minorEastAsia" w:hAnsiTheme="minorEastAsia" w:cstheme="minorEastAsia" w:hint="eastAsia"/>
          <w:b/>
          <w:bCs/>
          <w:sz w:val="24"/>
        </w:rPr>
        <w:t>课程设置</w:t>
      </w:r>
    </w:p>
    <w:p w:rsidR="007D1EF7" w:rsidRDefault="007D1EF7">
      <w:pPr>
        <w:spacing w:line="380" w:lineRule="exact"/>
        <w:rPr>
          <w:rFonts w:asciiTheme="minorEastAsia" w:hAnsiTheme="minorEastAsia" w:cstheme="minorEastAsia"/>
          <w:b/>
          <w:bCs/>
          <w:sz w:val="24"/>
        </w:rPr>
      </w:pPr>
    </w:p>
    <w:tbl>
      <w:tblPr>
        <w:tblStyle w:val="a3"/>
        <w:tblW w:w="8522" w:type="dxa"/>
        <w:tblLayout w:type="fixed"/>
        <w:tblLook w:val="04A0"/>
      </w:tblPr>
      <w:tblGrid>
        <w:gridCol w:w="2401"/>
        <w:gridCol w:w="3280"/>
        <w:gridCol w:w="2841"/>
      </w:tblGrid>
      <w:tr w:rsidR="007D1EF7">
        <w:trPr>
          <w:trHeight w:val="550"/>
        </w:trPr>
        <w:tc>
          <w:tcPr>
            <w:tcW w:w="8522" w:type="dxa"/>
            <w:gridSpan w:val="3"/>
            <w:vAlign w:val="center"/>
          </w:tcPr>
          <w:p w:rsidR="007D1EF7" w:rsidRDefault="009C1FEA">
            <w:pPr>
              <w:spacing w:line="380" w:lineRule="exact"/>
              <w:jc w:val="center"/>
              <w:rPr>
                <w:rFonts w:asciiTheme="minorEastAsia" w:hAnsiTheme="minorEastAsia" w:cstheme="minorEastAsia"/>
                <w:b/>
                <w:bCs/>
                <w:sz w:val="24"/>
              </w:rPr>
            </w:pPr>
            <w:r>
              <w:rPr>
                <w:rFonts w:asciiTheme="minorEastAsia" w:hAnsiTheme="minorEastAsia" w:cstheme="minorEastAsia" w:hint="eastAsia"/>
                <w:b/>
                <w:bCs/>
                <w:sz w:val="24"/>
              </w:rPr>
              <w:t>经贸翻译方向课程</w:t>
            </w:r>
          </w:p>
        </w:tc>
      </w:tr>
      <w:tr w:rsidR="007D1EF7">
        <w:tc>
          <w:tcPr>
            <w:tcW w:w="2401" w:type="dxa"/>
            <w:vAlign w:val="center"/>
          </w:tcPr>
          <w:p w:rsidR="007D1EF7" w:rsidRDefault="009C1FEA">
            <w:pPr>
              <w:spacing w:line="380" w:lineRule="exact"/>
              <w:jc w:val="center"/>
              <w:rPr>
                <w:rFonts w:asciiTheme="minorEastAsia" w:hAnsiTheme="minorEastAsia" w:cstheme="minorEastAsia"/>
                <w:sz w:val="24"/>
              </w:rPr>
            </w:pPr>
            <w:r>
              <w:rPr>
                <w:rFonts w:asciiTheme="minorEastAsia" w:hAnsiTheme="minorEastAsia" w:cstheme="minorEastAsia" w:hint="eastAsia"/>
                <w:sz w:val="24"/>
              </w:rPr>
              <w:t>课程类别</w:t>
            </w:r>
          </w:p>
        </w:tc>
        <w:tc>
          <w:tcPr>
            <w:tcW w:w="6121" w:type="dxa"/>
            <w:gridSpan w:val="2"/>
            <w:vAlign w:val="center"/>
          </w:tcPr>
          <w:p w:rsidR="007D1EF7" w:rsidRDefault="009C1FEA">
            <w:pPr>
              <w:spacing w:line="380" w:lineRule="exact"/>
              <w:jc w:val="center"/>
              <w:rPr>
                <w:rFonts w:asciiTheme="minorEastAsia" w:hAnsiTheme="minorEastAsia" w:cstheme="minorEastAsia"/>
                <w:sz w:val="24"/>
              </w:rPr>
            </w:pPr>
            <w:r>
              <w:rPr>
                <w:rFonts w:asciiTheme="minorEastAsia" w:hAnsiTheme="minorEastAsia" w:cstheme="minorEastAsia" w:hint="eastAsia"/>
                <w:sz w:val="24"/>
              </w:rPr>
              <w:t>课程名称</w:t>
            </w:r>
          </w:p>
        </w:tc>
      </w:tr>
      <w:tr w:rsidR="007D1EF7">
        <w:tc>
          <w:tcPr>
            <w:tcW w:w="2401" w:type="dxa"/>
            <w:vMerge w:val="restart"/>
            <w:vAlign w:val="center"/>
          </w:tcPr>
          <w:p w:rsidR="007D1EF7" w:rsidRDefault="009C1FEA">
            <w:pPr>
              <w:spacing w:line="380" w:lineRule="exact"/>
              <w:jc w:val="center"/>
              <w:rPr>
                <w:rFonts w:asciiTheme="minorEastAsia" w:hAnsiTheme="minorEastAsia" w:cstheme="minorEastAsia"/>
                <w:sz w:val="24"/>
              </w:rPr>
            </w:pPr>
            <w:r>
              <w:rPr>
                <w:rFonts w:asciiTheme="minorEastAsia" w:hAnsiTheme="minorEastAsia" w:cstheme="minorEastAsia" w:hint="eastAsia"/>
                <w:sz w:val="24"/>
              </w:rPr>
              <w:tab/>
              <w:t>学位课</w:t>
            </w:r>
          </w:p>
        </w:tc>
        <w:tc>
          <w:tcPr>
            <w:tcW w:w="3280" w:type="dxa"/>
            <w:vAlign w:val="center"/>
          </w:tcPr>
          <w:p w:rsidR="007D1EF7" w:rsidRDefault="009C1FEA">
            <w:pPr>
              <w:spacing w:line="380" w:lineRule="exact"/>
              <w:jc w:val="center"/>
              <w:rPr>
                <w:rFonts w:asciiTheme="minorEastAsia" w:hAnsiTheme="minorEastAsia" w:cstheme="minorEastAsia"/>
                <w:sz w:val="24"/>
              </w:rPr>
            </w:pPr>
            <w:r>
              <w:rPr>
                <w:rFonts w:asciiTheme="minorEastAsia" w:hAnsiTheme="minorEastAsia" w:cstheme="minorEastAsia" w:hint="eastAsia"/>
                <w:sz w:val="24"/>
              </w:rPr>
              <w:t>语言学</w:t>
            </w:r>
          </w:p>
        </w:tc>
        <w:tc>
          <w:tcPr>
            <w:tcW w:w="2841" w:type="dxa"/>
            <w:vAlign w:val="center"/>
          </w:tcPr>
          <w:p w:rsidR="007D1EF7" w:rsidRDefault="009C1FEA">
            <w:pPr>
              <w:spacing w:line="380" w:lineRule="exact"/>
              <w:jc w:val="center"/>
              <w:rPr>
                <w:rFonts w:asciiTheme="minorEastAsia" w:hAnsiTheme="minorEastAsia" w:cstheme="minorEastAsia"/>
                <w:sz w:val="24"/>
              </w:rPr>
            </w:pPr>
            <w:r>
              <w:rPr>
                <w:rFonts w:asciiTheme="minorEastAsia" w:hAnsiTheme="minorEastAsia" w:cstheme="minorEastAsia" w:hint="eastAsia"/>
                <w:sz w:val="24"/>
              </w:rPr>
              <w:t>政治</w:t>
            </w:r>
          </w:p>
        </w:tc>
      </w:tr>
      <w:tr w:rsidR="007D1EF7">
        <w:tc>
          <w:tcPr>
            <w:tcW w:w="2401" w:type="dxa"/>
            <w:vMerge/>
            <w:vAlign w:val="center"/>
          </w:tcPr>
          <w:p w:rsidR="007D1EF7" w:rsidRDefault="007D1EF7">
            <w:pPr>
              <w:spacing w:line="380" w:lineRule="exact"/>
              <w:jc w:val="center"/>
              <w:rPr>
                <w:rFonts w:asciiTheme="minorEastAsia" w:hAnsiTheme="minorEastAsia" w:cstheme="minorEastAsia"/>
                <w:sz w:val="24"/>
              </w:rPr>
            </w:pPr>
          </w:p>
        </w:tc>
        <w:tc>
          <w:tcPr>
            <w:tcW w:w="3280" w:type="dxa"/>
            <w:vAlign w:val="center"/>
          </w:tcPr>
          <w:p w:rsidR="007D1EF7" w:rsidRDefault="009C1FEA">
            <w:pPr>
              <w:spacing w:line="380" w:lineRule="exact"/>
              <w:jc w:val="center"/>
              <w:rPr>
                <w:rFonts w:asciiTheme="minorEastAsia" w:hAnsiTheme="minorEastAsia" w:cstheme="minorEastAsia"/>
                <w:sz w:val="24"/>
              </w:rPr>
            </w:pPr>
            <w:r>
              <w:rPr>
                <w:rFonts w:asciiTheme="minorEastAsia" w:hAnsiTheme="minorEastAsia" w:cstheme="minorEastAsia" w:hint="eastAsia"/>
                <w:sz w:val="24"/>
              </w:rPr>
              <w:t>西方经济学</w:t>
            </w:r>
          </w:p>
        </w:tc>
        <w:tc>
          <w:tcPr>
            <w:tcW w:w="2841" w:type="dxa"/>
            <w:vAlign w:val="center"/>
          </w:tcPr>
          <w:p w:rsidR="007D1EF7" w:rsidRDefault="009C1FEA">
            <w:pPr>
              <w:spacing w:line="380" w:lineRule="exact"/>
              <w:jc w:val="center"/>
              <w:rPr>
                <w:rFonts w:asciiTheme="minorEastAsia" w:hAnsiTheme="minorEastAsia" w:cstheme="minorEastAsia"/>
                <w:sz w:val="24"/>
              </w:rPr>
            </w:pPr>
            <w:r>
              <w:rPr>
                <w:rFonts w:asciiTheme="minorEastAsia" w:hAnsiTheme="minorEastAsia" w:cstheme="minorEastAsia" w:hint="eastAsia"/>
                <w:sz w:val="24"/>
              </w:rPr>
              <w:t>二外（法/日）</w:t>
            </w:r>
          </w:p>
        </w:tc>
      </w:tr>
      <w:tr w:rsidR="007D1EF7">
        <w:tc>
          <w:tcPr>
            <w:tcW w:w="2401" w:type="dxa"/>
            <w:vMerge/>
            <w:vAlign w:val="center"/>
          </w:tcPr>
          <w:p w:rsidR="007D1EF7" w:rsidRDefault="007D1EF7">
            <w:pPr>
              <w:spacing w:line="380" w:lineRule="exact"/>
              <w:jc w:val="center"/>
              <w:rPr>
                <w:rFonts w:asciiTheme="minorEastAsia" w:hAnsiTheme="minorEastAsia" w:cstheme="minorEastAsia"/>
                <w:sz w:val="24"/>
              </w:rPr>
            </w:pPr>
          </w:p>
        </w:tc>
        <w:tc>
          <w:tcPr>
            <w:tcW w:w="6121" w:type="dxa"/>
            <w:gridSpan w:val="2"/>
            <w:vAlign w:val="center"/>
          </w:tcPr>
          <w:p w:rsidR="007D1EF7" w:rsidRDefault="009C1FEA">
            <w:pPr>
              <w:spacing w:line="380" w:lineRule="exact"/>
              <w:jc w:val="center"/>
              <w:rPr>
                <w:rFonts w:asciiTheme="minorEastAsia" w:hAnsiTheme="minorEastAsia" w:cstheme="minorEastAsia"/>
                <w:sz w:val="24"/>
              </w:rPr>
            </w:pPr>
            <w:r>
              <w:rPr>
                <w:rFonts w:asciiTheme="minorEastAsia" w:hAnsiTheme="minorEastAsia" w:cstheme="minorEastAsia" w:hint="eastAsia"/>
                <w:sz w:val="24"/>
              </w:rPr>
              <w:t>研究方法与论文写作</w:t>
            </w:r>
          </w:p>
        </w:tc>
      </w:tr>
      <w:tr w:rsidR="007D1EF7">
        <w:tc>
          <w:tcPr>
            <w:tcW w:w="2401" w:type="dxa"/>
            <w:vMerge w:val="restart"/>
            <w:vAlign w:val="center"/>
          </w:tcPr>
          <w:p w:rsidR="007D1EF7" w:rsidRDefault="007D1EF7">
            <w:pPr>
              <w:spacing w:line="380" w:lineRule="exact"/>
              <w:jc w:val="center"/>
              <w:rPr>
                <w:rFonts w:asciiTheme="minorEastAsia" w:hAnsiTheme="minorEastAsia" w:cstheme="minorEastAsia"/>
                <w:sz w:val="24"/>
              </w:rPr>
            </w:pPr>
          </w:p>
          <w:p w:rsidR="007D1EF7" w:rsidRDefault="009C1FEA">
            <w:pPr>
              <w:spacing w:line="380" w:lineRule="exact"/>
              <w:jc w:val="center"/>
              <w:rPr>
                <w:rFonts w:asciiTheme="minorEastAsia" w:hAnsiTheme="minorEastAsia" w:cstheme="minorEastAsia"/>
                <w:sz w:val="24"/>
              </w:rPr>
            </w:pPr>
            <w:r>
              <w:rPr>
                <w:rFonts w:asciiTheme="minorEastAsia" w:hAnsiTheme="minorEastAsia" w:cstheme="minorEastAsia" w:hint="eastAsia"/>
                <w:sz w:val="24"/>
              </w:rPr>
              <w:t>必修课</w:t>
            </w:r>
          </w:p>
        </w:tc>
        <w:tc>
          <w:tcPr>
            <w:tcW w:w="3280" w:type="dxa"/>
            <w:vAlign w:val="center"/>
          </w:tcPr>
          <w:p w:rsidR="007D1EF7" w:rsidRDefault="009C1FEA">
            <w:pPr>
              <w:spacing w:line="380" w:lineRule="exact"/>
              <w:jc w:val="center"/>
              <w:rPr>
                <w:rFonts w:asciiTheme="minorEastAsia" w:hAnsiTheme="minorEastAsia" w:cstheme="minorEastAsia"/>
                <w:sz w:val="24"/>
              </w:rPr>
            </w:pPr>
            <w:r>
              <w:rPr>
                <w:rFonts w:asciiTheme="minorEastAsia" w:hAnsiTheme="minorEastAsia" w:cstheme="minorEastAsia" w:hint="eastAsia"/>
                <w:sz w:val="24"/>
              </w:rPr>
              <w:t>翻译理论概要</w:t>
            </w:r>
          </w:p>
        </w:tc>
        <w:tc>
          <w:tcPr>
            <w:tcW w:w="2841" w:type="dxa"/>
            <w:vAlign w:val="center"/>
          </w:tcPr>
          <w:p w:rsidR="007D1EF7" w:rsidRDefault="009C1FEA">
            <w:pPr>
              <w:spacing w:line="380" w:lineRule="exact"/>
              <w:jc w:val="center"/>
              <w:rPr>
                <w:rFonts w:asciiTheme="minorEastAsia" w:hAnsiTheme="minorEastAsia" w:cstheme="minorEastAsia"/>
                <w:sz w:val="24"/>
              </w:rPr>
            </w:pPr>
            <w:r>
              <w:rPr>
                <w:rFonts w:asciiTheme="minorEastAsia" w:hAnsiTheme="minorEastAsia" w:cstheme="minorEastAsia" w:hint="eastAsia"/>
                <w:sz w:val="24"/>
              </w:rPr>
              <w:t>法律法规翻译</w:t>
            </w:r>
          </w:p>
        </w:tc>
      </w:tr>
      <w:tr w:rsidR="007D1EF7">
        <w:tc>
          <w:tcPr>
            <w:tcW w:w="2401" w:type="dxa"/>
            <w:vMerge/>
            <w:vAlign w:val="center"/>
          </w:tcPr>
          <w:p w:rsidR="007D1EF7" w:rsidRDefault="007D1EF7">
            <w:pPr>
              <w:spacing w:line="380" w:lineRule="exact"/>
              <w:jc w:val="center"/>
              <w:rPr>
                <w:rFonts w:asciiTheme="minorEastAsia" w:hAnsiTheme="minorEastAsia" w:cstheme="minorEastAsia"/>
                <w:sz w:val="24"/>
              </w:rPr>
            </w:pPr>
          </w:p>
        </w:tc>
        <w:tc>
          <w:tcPr>
            <w:tcW w:w="3280" w:type="dxa"/>
            <w:vAlign w:val="center"/>
          </w:tcPr>
          <w:p w:rsidR="007D1EF7" w:rsidRDefault="009C1FEA">
            <w:pPr>
              <w:spacing w:line="380" w:lineRule="exact"/>
              <w:jc w:val="center"/>
              <w:rPr>
                <w:rFonts w:asciiTheme="minorEastAsia" w:hAnsiTheme="minorEastAsia" w:cstheme="minorEastAsia"/>
                <w:sz w:val="24"/>
              </w:rPr>
            </w:pPr>
            <w:r>
              <w:rPr>
                <w:rFonts w:asciiTheme="minorEastAsia" w:hAnsiTheme="minorEastAsia" w:cstheme="minorEastAsia" w:hint="eastAsia"/>
                <w:sz w:val="24"/>
              </w:rPr>
              <w:t>高级商务英语写作</w:t>
            </w:r>
          </w:p>
        </w:tc>
        <w:tc>
          <w:tcPr>
            <w:tcW w:w="2841" w:type="dxa"/>
            <w:vAlign w:val="center"/>
          </w:tcPr>
          <w:p w:rsidR="007D1EF7" w:rsidRDefault="009C1FEA">
            <w:pPr>
              <w:spacing w:line="380" w:lineRule="exact"/>
              <w:jc w:val="center"/>
              <w:rPr>
                <w:rFonts w:asciiTheme="minorEastAsia" w:hAnsiTheme="minorEastAsia" w:cstheme="minorEastAsia"/>
                <w:sz w:val="24"/>
              </w:rPr>
            </w:pPr>
            <w:r>
              <w:rPr>
                <w:rFonts w:asciiTheme="minorEastAsia" w:hAnsiTheme="minorEastAsia" w:cstheme="minorEastAsia" w:hint="eastAsia"/>
                <w:sz w:val="24"/>
              </w:rPr>
              <w:t>商务英语阅读</w:t>
            </w:r>
          </w:p>
        </w:tc>
      </w:tr>
      <w:tr w:rsidR="007D1EF7">
        <w:trPr>
          <w:trHeight w:val="317"/>
        </w:trPr>
        <w:tc>
          <w:tcPr>
            <w:tcW w:w="2401" w:type="dxa"/>
            <w:vMerge/>
            <w:vAlign w:val="center"/>
          </w:tcPr>
          <w:p w:rsidR="007D1EF7" w:rsidRDefault="007D1EF7">
            <w:pPr>
              <w:spacing w:line="380" w:lineRule="exact"/>
              <w:jc w:val="center"/>
              <w:rPr>
                <w:rFonts w:asciiTheme="minorEastAsia" w:hAnsiTheme="minorEastAsia" w:cstheme="minorEastAsia"/>
                <w:sz w:val="24"/>
              </w:rPr>
            </w:pPr>
          </w:p>
        </w:tc>
        <w:tc>
          <w:tcPr>
            <w:tcW w:w="3280" w:type="dxa"/>
            <w:vAlign w:val="center"/>
          </w:tcPr>
          <w:p w:rsidR="007D1EF7" w:rsidRDefault="009C1FEA">
            <w:pPr>
              <w:spacing w:line="380" w:lineRule="exact"/>
              <w:jc w:val="center"/>
              <w:rPr>
                <w:rFonts w:asciiTheme="minorEastAsia" w:hAnsiTheme="minorEastAsia" w:cstheme="minorEastAsia"/>
                <w:sz w:val="24"/>
              </w:rPr>
            </w:pPr>
            <w:r>
              <w:rPr>
                <w:rFonts w:asciiTheme="minorEastAsia" w:hAnsiTheme="minorEastAsia" w:cstheme="minorEastAsia" w:hint="eastAsia"/>
                <w:sz w:val="24"/>
              </w:rPr>
              <w:t>经贸翻译</w:t>
            </w:r>
          </w:p>
        </w:tc>
        <w:tc>
          <w:tcPr>
            <w:tcW w:w="2841" w:type="dxa"/>
            <w:vAlign w:val="center"/>
          </w:tcPr>
          <w:p w:rsidR="007D1EF7" w:rsidRDefault="009C1FEA">
            <w:pPr>
              <w:spacing w:line="380" w:lineRule="exact"/>
              <w:jc w:val="center"/>
              <w:rPr>
                <w:rFonts w:asciiTheme="minorEastAsia" w:hAnsiTheme="minorEastAsia" w:cstheme="minorEastAsia"/>
                <w:sz w:val="24"/>
              </w:rPr>
            </w:pPr>
            <w:r>
              <w:rPr>
                <w:rFonts w:asciiTheme="minorEastAsia" w:hAnsiTheme="minorEastAsia" w:cstheme="minorEastAsia" w:hint="eastAsia"/>
                <w:sz w:val="24"/>
              </w:rPr>
              <w:t>交替传译</w:t>
            </w:r>
          </w:p>
        </w:tc>
      </w:tr>
      <w:tr w:rsidR="007D1EF7">
        <w:tc>
          <w:tcPr>
            <w:tcW w:w="2401" w:type="dxa"/>
            <w:vMerge/>
            <w:vAlign w:val="center"/>
          </w:tcPr>
          <w:p w:rsidR="007D1EF7" w:rsidRDefault="007D1EF7">
            <w:pPr>
              <w:spacing w:line="380" w:lineRule="exact"/>
              <w:jc w:val="center"/>
              <w:rPr>
                <w:rFonts w:asciiTheme="minorEastAsia" w:hAnsiTheme="minorEastAsia" w:cstheme="minorEastAsia"/>
                <w:sz w:val="24"/>
              </w:rPr>
            </w:pPr>
          </w:p>
        </w:tc>
        <w:tc>
          <w:tcPr>
            <w:tcW w:w="3280" w:type="dxa"/>
            <w:vAlign w:val="center"/>
          </w:tcPr>
          <w:p w:rsidR="007D1EF7" w:rsidRDefault="009C1FEA">
            <w:pPr>
              <w:spacing w:line="380" w:lineRule="exact"/>
              <w:jc w:val="center"/>
              <w:rPr>
                <w:rFonts w:asciiTheme="minorEastAsia" w:hAnsiTheme="minorEastAsia" w:cstheme="minorEastAsia"/>
                <w:sz w:val="24"/>
              </w:rPr>
            </w:pPr>
            <w:r>
              <w:rPr>
                <w:rFonts w:asciiTheme="minorEastAsia" w:hAnsiTheme="minorEastAsia" w:cstheme="minorEastAsia" w:hint="eastAsia"/>
                <w:sz w:val="24"/>
              </w:rPr>
              <w:t>跨文化商务交流</w:t>
            </w:r>
          </w:p>
        </w:tc>
        <w:tc>
          <w:tcPr>
            <w:tcW w:w="2841" w:type="dxa"/>
            <w:vAlign w:val="center"/>
          </w:tcPr>
          <w:p w:rsidR="007D1EF7" w:rsidRDefault="009C1FEA">
            <w:pPr>
              <w:spacing w:line="380" w:lineRule="exact"/>
              <w:jc w:val="center"/>
              <w:rPr>
                <w:rFonts w:asciiTheme="minorEastAsia" w:hAnsiTheme="minorEastAsia" w:cstheme="minorEastAsia"/>
                <w:sz w:val="24"/>
              </w:rPr>
            </w:pPr>
            <w:r>
              <w:rPr>
                <w:rFonts w:asciiTheme="minorEastAsia" w:hAnsiTheme="minorEastAsia" w:cstheme="minorEastAsia" w:hint="eastAsia"/>
                <w:sz w:val="24"/>
              </w:rPr>
              <w:t>英美文学</w:t>
            </w:r>
          </w:p>
        </w:tc>
      </w:tr>
      <w:tr w:rsidR="007D1EF7">
        <w:tc>
          <w:tcPr>
            <w:tcW w:w="2401" w:type="dxa"/>
            <w:vMerge w:val="restart"/>
            <w:vAlign w:val="center"/>
          </w:tcPr>
          <w:p w:rsidR="007D1EF7" w:rsidRDefault="009C1FEA">
            <w:pPr>
              <w:spacing w:line="380" w:lineRule="exact"/>
              <w:jc w:val="center"/>
              <w:rPr>
                <w:rFonts w:asciiTheme="minorEastAsia" w:hAnsiTheme="minorEastAsia" w:cstheme="minorEastAsia"/>
                <w:sz w:val="24"/>
              </w:rPr>
            </w:pPr>
            <w:r>
              <w:rPr>
                <w:rFonts w:asciiTheme="minorEastAsia" w:hAnsiTheme="minorEastAsia" w:cstheme="minorEastAsia" w:hint="eastAsia"/>
                <w:sz w:val="24"/>
              </w:rPr>
              <w:t>前沿讲座</w:t>
            </w:r>
          </w:p>
        </w:tc>
        <w:tc>
          <w:tcPr>
            <w:tcW w:w="6121" w:type="dxa"/>
            <w:gridSpan w:val="2"/>
            <w:vAlign w:val="center"/>
          </w:tcPr>
          <w:p w:rsidR="007D1EF7" w:rsidRDefault="009C1FEA">
            <w:pPr>
              <w:spacing w:line="380" w:lineRule="exact"/>
              <w:jc w:val="center"/>
              <w:rPr>
                <w:rFonts w:asciiTheme="minorEastAsia" w:hAnsiTheme="minorEastAsia" w:cstheme="minorEastAsia"/>
                <w:sz w:val="24"/>
              </w:rPr>
            </w:pPr>
            <w:r>
              <w:rPr>
                <w:rFonts w:asciiTheme="minorEastAsia" w:hAnsiTheme="minorEastAsia" w:cstheme="minorEastAsia" w:hint="eastAsia"/>
                <w:sz w:val="24"/>
              </w:rPr>
              <w:t>国际职场英语教学：迎接挑战</w:t>
            </w:r>
          </w:p>
        </w:tc>
      </w:tr>
      <w:tr w:rsidR="007D1EF7">
        <w:tc>
          <w:tcPr>
            <w:tcW w:w="2401" w:type="dxa"/>
            <w:vMerge/>
            <w:vAlign w:val="center"/>
          </w:tcPr>
          <w:p w:rsidR="007D1EF7" w:rsidRDefault="007D1EF7">
            <w:pPr>
              <w:spacing w:line="380" w:lineRule="exact"/>
              <w:jc w:val="center"/>
              <w:rPr>
                <w:rFonts w:asciiTheme="minorEastAsia" w:hAnsiTheme="minorEastAsia" w:cstheme="minorEastAsia"/>
                <w:sz w:val="24"/>
              </w:rPr>
            </w:pPr>
          </w:p>
        </w:tc>
        <w:tc>
          <w:tcPr>
            <w:tcW w:w="6121" w:type="dxa"/>
            <w:gridSpan w:val="2"/>
            <w:vAlign w:val="center"/>
          </w:tcPr>
          <w:p w:rsidR="007D1EF7" w:rsidRDefault="009C1FEA">
            <w:pPr>
              <w:spacing w:line="380" w:lineRule="exact"/>
              <w:jc w:val="center"/>
              <w:rPr>
                <w:rFonts w:asciiTheme="minorEastAsia" w:hAnsiTheme="minorEastAsia" w:cstheme="minorEastAsia"/>
                <w:sz w:val="24"/>
              </w:rPr>
            </w:pPr>
            <w:r>
              <w:rPr>
                <w:rFonts w:asciiTheme="minorEastAsia" w:hAnsiTheme="minorEastAsia" w:cstheme="minorEastAsia" w:hint="eastAsia"/>
                <w:sz w:val="24"/>
              </w:rPr>
              <w:t>口译教学——反思性自主口译训练</w:t>
            </w:r>
          </w:p>
        </w:tc>
      </w:tr>
      <w:tr w:rsidR="007D1EF7">
        <w:tc>
          <w:tcPr>
            <w:tcW w:w="2401" w:type="dxa"/>
            <w:vMerge/>
            <w:vAlign w:val="center"/>
          </w:tcPr>
          <w:p w:rsidR="007D1EF7" w:rsidRDefault="007D1EF7">
            <w:pPr>
              <w:spacing w:line="380" w:lineRule="exact"/>
              <w:jc w:val="center"/>
              <w:rPr>
                <w:rFonts w:asciiTheme="minorEastAsia" w:hAnsiTheme="minorEastAsia" w:cstheme="minorEastAsia"/>
                <w:sz w:val="24"/>
              </w:rPr>
            </w:pPr>
          </w:p>
        </w:tc>
        <w:tc>
          <w:tcPr>
            <w:tcW w:w="6121" w:type="dxa"/>
            <w:gridSpan w:val="2"/>
            <w:vAlign w:val="center"/>
          </w:tcPr>
          <w:p w:rsidR="007D1EF7" w:rsidRDefault="009C1FEA">
            <w:pPr>
              <w:spacing w:line="380" w:lineRule="exact"/>
              <w:jc w:val="center"/>
              <w:rPr>
                <w:rFonts w:asciiTheme="minorEastAsia" w:hAnsiTheme="minorEastAsia" w:cstheme="minorEastAsia"/>
                <w:sz w:val="24"/>
              </w:rPr>
            </w:pPr>
            <w:r>
              <w:rPr>
                <w:rFonts w:asciiTheme="minorEastAsia" w:hAnsiTheme="minorEastAsia" w:cstheme="minorEastAsia" w:hint="eastAsia"/>
                <w:sz w:val="24"/>
              </w:rPr>
              <w:t>批判性思维的培养与英语写作教学</w:t>
            </w:r>
          </w:p>
        </w:tc>
      </w:tr>
      <w:tr w:rsidR="007D1EF7">
        <w:tc>
          <w:tcPr>
            <w:tcW w:w="2401" w:type="dxa"/>
            <w:vMerge/>
            <w:vAlign w:val="center"/>
          </w:tcPr>
          <w:p w:rsidR="007D1EF7" w:rsidRDefault="007D1EF7">
            <w:pPr>
              <w:spacing w:line="380" w:lineRule="exact"/>
              <w:jc w:val="center"/>
              <w:rPr>
                <w:rFonts w:asciiTheme="minorEastAsia" w:hAnsiTheme="minorEastAsia" w:cstheme="minorEastAsia"/>
                <w:sz w:val="24"/>
              </w:rPr>
            </w:pPr>
          </w:p>
        </w:tc>
        <w:tc>
          <w:tcPr>
            <w:tcW w:w="6121" w:type="dxa"/>
            <w:gridSpan w:val="2"/>
            <w:vAlign w:val="center"/>
          </w:tcPr>
          <w:p w:rsidR="007D1EF7" w:rsidRDefault="009C1FEA">
            <w:pPr>
              <w:spacing w:line="380" w:lineRule="exact"/>
              <w:jc w:val="center"/>
              <w:rPr>
                <w:rFonts w:asciiTheme="minorEastAsia" w:hAnsiTheme="minorEastAsia" w:cstheme="minorEastAsia"/>
                <w:sz w:val="24"/>
              </w:rPr>
            </w:pPr>
            <w:r>
              <w:rPr>
                <w:rFonts w:asciiTheme="minorEastAsia" w:hAnsiTheme="minorEastAsia" w:cstheme="minorEastAsia" w:hint="eastAsia"/>
                <w:sz w:val="24"/>
              </w:rPr>
              <w:t>商贸函电的文体特点及翻译</w:t>
            </w:r>
          </w:p>
        </w:tc>
      </w:tr>
      <w:tr w:rsidR="007D1EF7">
        <w:tc>
          <w:tcPr>
            <w:tcW w:w="2401" w:type="dxa"/>
            <w:vMerge/>
            <w:vAlign w:val="center"/>
          </w:tcPr>
          <w:p w:rsidR="007D1EF7" w:rsidRDefault="007D1EF7">
            <w:pPr>
              <w:spacing w:line="380" w:lineRule="exact"/>
              <w:jc w:val="center"/>
              <w:rPr>
                <w:rFonts w:asciiTheme="minorEastAsia" w:hAnsiTheme="minorEastAsia" w:cstheme="minorEastAsia"/>
                <w:sz w:val="24"/>
              </w:rPr>
            </w:pPr>
          </w:p>
        </w:tc>
        <w:tc>
          <w:tcPr>
            <w:tcW w:w="6121" w:type="dxa"/>
            <w:gridSpan w:val="2"/>
            <w:vAlign w:val="center"/>
          </w:tcPr>
          <w:p w:rsidR="007D1EF7" w:rsidRDefault="009C1FEA">
            <w:pPr>
              <w:spacing w:line="380" w:lineRule="exact"/>
              <w:jc w:val="center"/>
              <w:rPr>
                <w:rFonts w:asciiTheme="minorEastAsia" w:hAnsiTheme="minorEastAsia" w:cstheme="minorEastAsia"/>
                <w:sz w:val="24"/>
              </w:rPr>
            </w:pPr>
            <w:r>
              <w:rPr>
                <w:rFonts w:asciiTheme="minorEastAsia" w:hAnsiTheme="minorEastAsia" w:cstheme="minorEastAsia" w:hint="eastAsia"/>
                <w:sz w:val="24"/>
              </w:rPr>
              <w:t>翻译研究的现状与前瞻</w:t>
            </w:r>
          </w:p>
        </w:tc>
      </w:tr>
      <w:tr w:rsidR="007D1EF7">
        <w:tc>
          <w:tcPr>
            <w:tcW w:w="2401" w:type="dxa"/>
            <w:vMerge/>
            <w:vAlign w:val="center"/>
          </w:tcPr>
          <w:p w:rsidR="007D1EF7" w:rsidRDefault="007D1EF7">
            <w:pPr>
              <w:spacing w:line="380" w:lineRule="exact"/>
              <w:jc w:val="center"/>
              <w:rPr>
                <w:rFonts w:asciiTheme="minorEastAsia" w:hAnsiTheme="minorEastAsia" w:cstheme="minorEastAsia"/>
                <w:sz w:val="24"/>
              </w:rPr>
            </w:pPr>
          </w:p>
        </w:tc>
        <w:tc>
          <w:tcPr>
            <w:tcW w:w="6121" w:type="dxa"/>
            <w:gridSpan w:val="2"/>
            <w:vAlign w:val="center"/>
          </w:tcPr>
          <w:p w:rsidR="007D1EF7" w:rsidRDefault="009C1FEA">
            <w:pPr>
              <w:spacing w:line="380" w:lineRule="exact"/>
              <w:jc w:val="center"/>
              <w:rPr>
                <w:rFonts w:asciiTheme="minorEastAsia" w:hAnsiTheme="minorEastAsia" w:cstheme="minorEastAsia"/>
                <w:sz w:val="24"/>
              </w:rPr>
            </w:pPr>
            <w:r>
              <w:rPr>
                <w:rFonts w:asciiTheme="minorEastAsia" w:hAnsiTheme="minorEastAsia" w:cstheme="minorEastAsia" w:hint="eastAsia"/>
                <w:sz w:val="24"/>
              </w:rPr>
              <w:t>现场翻译及外事交际实战与技巧</w:t>
            </w:r>
          </w:p>
        </w:tc>
      </w:tr>
    </w:tbl>
    <w:p w:rsidR="007D1EF7" w:rsidRDefault="007D1EF7">
      <w:pPr>
        <w:spacing w:line="380" w:lineRule="exact"/>
        <w:jc w:val="center"/>
        <w:rPr>
          <w:rFonts w:asciiTheme="minorEastAsia" w:hAnsiTheme="minorEastAsia" w:cstheme="minorEastAsia"/>
          <w:b/>
          <w:bCs/>
          <w:sz w:val="24"/>
        </w:rPr>
      </w:pPr>
    </w:p>
    <w:p w:rsidR="007D1EF7" w:rsidRDefault="009C1FEA" w:rsidP="00FF7A67">
      <w:pPr>
        <w:spacing w:line="380" w:lineRule="exact"/>
        <w:jc w:val="center"/>
        <w:rPr>
          <w:rFonts w:asciiTheme="minorEastAsia" w:hAnsiTheme="minorEastAsia" w:cstheme="minorEastAsia"/>
          <w:sz w:val="24"/>
        </w:rPr>
      </w:pPr>
      <w:r>
        <w:rPr>
          <w:rFonts w:asciiTheme="minorEastAsia" w:hAnsiTheme="minorEastAsia" w:cstheme="minorEastAsia" w:hint="eastAsia"/>
          <w:sz w:val="24"/>
        </w:rPr>
        <w:t>注：讲座主题以实际为标准</w:t>
      </w:r>
    </w:p>
    <w:p w:rsidR="007D1EF7" w:rsidRDefault="009C1FEA">
      <w:pPr>
        <w:spacing w:line="380" w:lineRule="exact"/>
        <w:rPr>
          <w:rFonts w:asciiTheme="minorEastAsia" w:hAnsiTheme="minorEastAsia" w:cstheme="minorEastAsia"/>
          <w:b/>
          <w:bCs/>
          <w:sz w:val="24"/>
        </w:rPr>
      </w:pPr>
      <w:r>
        <w:rPr>
          <w:rFonts w:asciiTheme="minorEastAsia" w:hAnsiTheme="minorEastAsia" w:cstheme="minorEastAsia" w:hint="eastAsia"/>
          <w:b/>
          <w:bCs/>
          <w:sz w:val="24"/>
        </w:rPr>
        <w:t>五、招生条件及录取</w:t>
      </w:r>
    </w:p>
    <w:p w:rsidR="007D1EF7" w:rsidRDefault="009C1FEA">
      <w:pPr>
        <w:spacing w:line="3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1、大学本科或大专以上学历（含同等学力），英语达到公共外语四级以上水平；</w:t>
      </w:r>
    </w:p>
    <w:p w:rsidR="007D1EF7" w:rsidRDefault="009C1FEA">
      <w:pPr>
        <w:spacing w:line="3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2、本科以下学历允许上课，成绩合格者能拿到结业证书；拿到本科学位后可申请学位，申请学位的时限为获得结业证书之日起3年之内；</w:t>
      </w:r>
    </w:p>
    <w:p w:rsidR="007D1EF7" w:rsidRDefault="009C1FEA">
      <w:pPr>
        <w:spacing w:line="3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3、根据招生计划，对外经济贸易大学研究生院负责审核录取课程班学员，并由研究生院统一发放录取通知书。</w:t>
      </w:r>
    </w:p>
    <w:p w:rsidR="007D1EF7" w:rsidRDefault="007D1EF7">
      <w:pPr>
        <w:spacing w:line="380" w:lineRule="exact"/>
        <w:rPr>
          <w:rFonts w:asciiTheme="minorEastAsia" w:hAnsiTheme="minorEastAsia" w:cstheme="minorEastAsia"/>
          <w:sz w:val="24"/>
        </w:rPr>
      </w:pPr>
    </w:p>
    <w:p w:rsidR="007D1EF7" w:rsidRDefault="009C1FEA">
      <w:pPr>
        <w:spacing w:line="380" w:lineRule="exact"/>
        <w:rPr>
          <w:rFonts w:asciiTheme="minorEastAsia" w:hAnsiTheme="minorEastAsia" w:cstheme="minorEastAsia"/>
          <w:b/>
          <w:bCs/>
          <w:sz w:val="24"/>
        </w:rPr>
      </w:pPr>
      <w:r>
        <w:rPr>
          <w:rFonts w:asciiTheme="minorEastAsia" w:hAnsiTheme="minorEastAsia" w:cstheme="minorEastAsia" w:hint="eastAsia"/>
          <w:b/>
          <w:bCs/>
          <w:sz w:val="24"/>
        </w:rPr>
        <w:t>六、培养方式</w:t>
      </w:r>
    </w:p>
    <w:p w:rsidR="007D1EF7" w:rsidRDefault="009C1FEA">
      <w:pPr>
        <w:spacing w:line="380" w:lineRule="exact"/>
        <w:rPr>
          <w:rFonts w:asciiTheme="minorEastAsia" w:hAnsiTheme="minorEastAsia" w:cstheme="minorEastAsia"/>
          <w:sz w:val="24"/>
        </w:rPr>
      </w:pPr>
      <w:r>
        <w:rPr>
          <w:rFonts w:asciiTheme="minorEastAsia" w:hAnsiTheme="minorEastAsia" w:cstheme="minorEastAsia" w:hint="eastAsia"/>
          <w:sz w:val="24"/>
        </w:rPr>
        <w:lastRenderedPageBreak/>
        <w:t xml:space="preserve">    1、学习时间：学制两年，在职学习（不脱产），周日/暑期集中上课；</w:t>
      </w:r>
    </w:p>
    <w:p w:rsidR="007D1EF7" w:rsidRDefault="009C1FEA">
      <w:pPr>
        <w:spacing w:line="3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2、学习方式：采取理论与实践相结合、集中讲授与自学相结合的学习方式教学，发讲授提纲和教材，规定必读与参考书；</w:t>
      </w:r>
    </w:p>
    <w:p w:rsidR="007D1EF7" w:rsidRDefault="009C1FEA">
      <w:pPr>
        <w:spacing w:line="3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3、授课地点：对外经济贸易大学成都教学中心；</w:t>
      </w:r>
    </w:p>
    <w:p w:rsidR="007D1EF7" w:rsidRDefault="009C1FEA">
      <w:pPr>
        <w:spacing w:line="3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4、开课时间：正在招生中！</w:t>
      </w:r>
    </w:p>
    <w:p w:rsidR="007D1EF7" w:rsidRDefault="007D1EF7">
      <w:pPr>
        <w:spacing w:line="380" w:lineRule="exact"/>
        <w:rPr>
          <w:rFonts w:asciiTheme="minorEastAsia" w:hAnsiTheme="minorEastAsia" w:cstheme="minorEastAsia"/>
          <w:sz w:val="24"/>
        </w:rPr>
      </w:pPr>
    </w:p>
    <w:p w:rsidR="007D1EF7" w:rsidRDefault="009C1FEA">
      <w:pPr>
        <w:spacing w:line="380" w:lineRule="exact"/>
        <w:rPr>
          <w:rFonts w:asciiTheme="minorEastAsia" w:hAnsiTheme="minorEastAsia" w:cstheme="minorEastAsia"/>
          <w:b/>
          <w:bCs/>
          <w:sz w:val="24"/>
        </w:rPr>
      </w:pPr>
      <w:r>
        <w:rPr>
          <w:rFonts w:asciiTheme="minorEastAsia" w:hAnsiTheme="minorEastAsia" w:cstheme="minorEastAsia" w:hint="eastAsia"/>
          <w:b/>
          <w:bCs/>
          <w:sz w:val="24"/>
        </w:rPr>
        <w:t>七、学习费用</w:t>
      </w:r>
    </w:p>
    <w:p w:rsidR="007D1EF7" w:rsidRDefault="009C1FEA">
      <w:pPr>
        <w:spacing w:line="3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1、课程班学费34000元，不含申硕论文答辩费用；</w:t>
      </w:r>
    </w:p>
    <w:p w:rsidR="007D1EF7" w:rsidRDefault="009C1FEA">
      <w:pPr>
        <w:spacing w:line="3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2、课程班学费不含学员参加同等学力课程水平认定考试相关的交通费、食宿费用。</w:t>
      </w:r>
    </w:p>
    <w:p w:rsidR="007D1EF7" w:rsidRDefault="007D1EF7">
      <w:pPr>
        <w:spacing w:line="380" w:lineRule="exact"/>
        <w:rPr>
          <w:rFonts w:asciiTheme="minorEastAsia" w:hAnsiTheme="minorEastAsia" w:cstheme="minorEastAsia"/>
          <w:sz w:val="24"/>
        </w:rPr>
      </w:pPr>
    </w:p>
    <w:p w:rsidR="007D1EF7" w:rsidRDefault="009C1FEA">
      <w:pPr>
        <w:spacing w:line="380" w:lineRule="exact"/>
        <w:rPr>
          <w:rFonts w:asciiTheme="minorEastAsia" w:hAnsiTheme="minorEastAsia" w:cstheme="minorEastAsia"/>
          <w:b/>
          <w:bCs/>
          <w:sz w:val="24"/>
        </w:rPr>
      </w:pPr>
      <w:r>
        <w:rPr>
          <w:rFonts w:asciiTheme="minorEastAsia" w:hAnsiTheme="minorEastAsia" w:cstheme="minorEastAsia" w:hint="eastAsia"/>
          <w:b/>
          <w:bCs/>
          <w:sz w:val="24"/>
        </w:rPr>
        <w:t>八、获取证书</w:t>
      </w:r>
    </w:p>
    <w:p w:rsidR="007D1EF7" w:rsidRDefault="009C1FEA">
      <w:pPr>
        <w:spacing w:line="3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学员完成规定的课程学习，经考试合格，由对外经济贸易大学颁发具有研究生同等学力水平证明的结业证书《对外经济贸易大学研修班结业证书》（钢印、红印、统一编号）。以上证书可作为学员评聘专业技术职务职称具有研究生同等学力的参考依据；</w:t>
      </w:r>
    </w:p>
    <w:p w:rsidR="007D1EF7" w:rsidRDefault="009C1FEA">
      <w:pPr>
        <w:spacing w:line="3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2、符合申请硕士学位条件的学员（取得国家承认学士学位）可按我校有关规定申请对外经济贸易大学硕士学位。 </w:t>
      </w:r>
    </w:p>
    <w:p w:rsidR="007D1EF7" w:rsidRDefault="007D1EF7">
      <w:pPr>
        <w:spacing w:line="380" w:lineRule="exact"/>
        <w:ind w:firstLineChars="200" w:firstLine="480"/>
        <w:rPr>
          <w:rFonts w:asciiTheme="minorEastAsia" w:hAnsiTheme="minorEastAsia" w:cstheme="minorEastAsia"/>
          <w:sz w:val="24"/>
        </w:rPr>
      </w:pPr>
    </w:p>
    <w:p w:rsidR="007D1EF7" w:rsidRDefault="009C1FEA">
      <w:pPr>
        <w:numPr>
          <w:ilvl w:val="0"/>
          <w:numId w:val="2"/>
        </w:numPr>
        <w:rPr>
          <w:rFonts w:asciiTheme="minorEastAsia" w:hAnsiTheme="minorEastAsia" w:cstheme="minorEastAsia"/>
          <w:b/>
          <w:bCs/>
          <w:sz w:val="24"/>
        </w:rPr>
      </w:pPr>
      <w:r>
        <w:rPr>
          <w:rFonts w:asciiTheme="minorEastAsia" w:hAnsiTheme="minorEastAsia" w:cstheme="minorEastAsia" w:hint="eastAsia"/>
          <w:b/>
          <w:bCs/>
          <w:sz w:val="24"/>
        </w:rPr>
        <w:t>申请学位条件及流程</w:t>
      </w:r>
    </w:p>
    <w:p w:rsidR="007D1EF7" w:rsidRDefault="007D1EF7">
      <w:pPr>
        <w:rPr>
          <w:rFonts w:asciiTheme="minorEastAsia" w:hAnsiTheme="minorEastAsia" w:cstheme="minorEastAsia"/>
          <w:b/>
          <w:bCs/>
          <w:sz w:val="24"/>
        </w:rPr>
      </w:pPr>
    </w:p>
    <w:p w:rsidR="007D1EF7" w:rsidRDefault="009C1FEA">
      <w:pPr>
        <w:rPr>
          <w:rFonts w:asciiTheme="minorEastAsia" w:hAnsiTheme="minorEastAsia" w:cstheme="minorEastAsia"/>
          <w:b/>
          <w:bCs/>
          <w:sz w:val="24"/>
        </w:rPr>
      </w:pPr>
      <w:r>
        <w:rPr>
          <w:rFonts w:asciiTheme="minorEastAsia" w:hAnsiTheme="minorEastAsia" w:cstheme="minorEastAsia" w:hint="eastAsia"/>
          <w:b/>
          <w:bCs/>
          <w:noProof/>
          <w:sz w:val="24"/>
        </w:rPr>
        <w:drawing>
          <wp:inline distT="0" distB="0" distL="114300" distR="114300">
            <wp:extent cx="5755005" cy="1687830"/>
            <wp:effectExtent l="0" t="0" r="0" b="7620"/>
            <wp:docPr id="2"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
                    <pic:cNvPicPr>
                      <a:picLocks noChangeAspect="1"/>
                    </pic:cNvPicPr>
                  </pic:nvPicPr>
                  <pic:blipFill>
                    <a:blip r:embed="rId7" cstate="print"/>
                    <a:stretch>
                      <a:fillRect/>
                    </a:stretch>
                  </pic:blipFill>
                  <pic:spPr>
                    <a:xfrm>
                      <a:off x="0" y="0"/>
                      <a:ext cx="5755005" cy="1687830"/>
                    </a:xfrm>
                    <a:prstGeom prst="rect">
                      <a:avLst/>
                    </a:prstGeom>
                    <a:noFill/>
                    <a:ln w="9525">
                      <a:noFill/>
                    </a:ln>
                  </pic:spPr>
                </pic:pic>
              </a:graphicData>
            </a:graphic>
          </wp:inline>
        </w:drawing>
      </w:r>
      <w:bookmarkStart w:id="0" w:name="_GoBack"/>
      <w:bookmarkEnd w:id="0"/>
    </w:p>
    <w:p w:rsidR="007D1EF7" w:rsidRDefault="007D1EF7">
      <w:pPr>
        <w:spacing w:line="380" w:lineRule="exact"/>
        <w:rPr>
          <w:rFonts w:asciiTheme="minorEastAsia" w:hAnsiTheme="minorEastAsia" w:cstheme="minorEastAsia"/>
          <w:b/>
          <w:bCs/>
          <w:sz w:val="24"/>
        </w:rPr>
      </w:pPr>
    </w:p>
    <w:p w:rsidR="007D1EF7" w:rsidRDefault="009C1FEA">
      <w:pPr>
        <w:spacing w:line="380" w:lineRule="exact"/>
        <w:rPr>
          <w:rFonts w:asciiTheme="minorEastAsia" w:hAnsiTheme="minorEastAsia" w:cstheme="minorEastAsia"/>
          <w:b/>
          <w:bCs/>
          <w:sz w:val="24"/>
        </w:rPr>
      </w:pPr>
      <w:r>
        <w:rPr>
          <w:rFonts w:asciiTheme="minorEastAsia" w:hAnsiTheme="minorEastAsia" w:cstheme="minorEastAsia" w:hint="eastAsia"/>
          <w:b/>
          <w:bCs/>
          <w:sz w:val="24"/>
        </w:rPr>
        <w:t>十、报名事项</w:t>
      </w:r>
    </w:p>
    <w:p w:rsidR="007D1EF7" w:rsidRDefault="009C1FEA">
      <w:pPr>
        <w:spacing w:line="3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1、索取并填写在职课程研修班报名登记表；</w:t>
      </w:r>
    </w:p>
    <w:p w:rsidR="007D1EF7" w:rsidRDefault="009C1FEA">
      <w:pPr>
        <w:spacing w:line="3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2、提供本人身份证原件与复印件一份、最高学历和学位证书原件与复印件一份；</w:t>
      </w:r>
    </w:p>
    <w:p w:rsidR="007D1EF7" w:rsidRDefault="009C1FEA">
      <w:pPr>
        <w:spacing w:line="3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3、提交1 寸照片2张、2寸照片2张；</w:t>
      </w:r>
    </w:p>
    <w:p w:rsidR="007D1EF7" w:rsidRDefault="009C1FEA">
      <w:pPr>
        <w:spacing w:line="3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4、学校对报名人员进行初步资格审查合格后，发放录取通知书。</w:t>
      </w:r>
    </w:p>
    <w:p w:rsidR="009C1FEA" w:rsidRDefault="009C1FEA" w:rsidP="00FF7A67">
      <w:pPr>
        <w:spacing w:line="380" w:lineRule="exact"/>
        <w:rPr>
          <w:rFonts w:asciiTheme="minorEastAsia" w:hAnsiTheme="minorEastAsia" w:cstheme="minorEastAsia"/>
          <w:sz w:val="24"/>
        </w:rPr>
      </w:pPr>
    </w:p>
    <w:p w:rsidR="009C1FEA" w:rsidRDefault="009C1FEA" w:rsidP="009C1FEA">
      <w:pPr>
        <w:spacing w:line="380" w:lineRule="exact"/>
        <w:ind w:firstLineChars="200" w:firstLine="480"/>
        <w:rPr>
          <w:rFonts w:asciiTheme="minorEastAsia" w:hAnsiTheme="minorEastAsia" w:cstheme="minorEastAsia"/>
          <w:sz w:val="24"/>
        </w:rPr>
      </w:pPr>
    </w:p>
    <w:p w:rsidR="009C1FEA" w:rsidRDefault="009C1FEA" w:rsidP="009C1FEA">
      <w:pPr>
        <w:spacing w:line="380" w:lineRule="exact"/>
        <w:ind w:firstLineChars="200" w:firstLine="480"/>
        <w:rPr>
          <w:rFonts w:asciiTheme="minorEastAsia" w:hAnsiTheme="minorEastAsia" w:cstheme="minorEastAsia"/>
          <w:sz w:val="24"/>
        </w:rPr>
      </w:pPr>
    </w:p>
    <w:p w:rsidR="009C1FEA" w:rsidRDefault="009C1FEA" w:rsidP="009C1FEA">
      <w:pPr>
        <w:jc w:val="center"/>
        <w:rPr>
          <w:sz w:val="36"/>
          <w:szCs w:val="36"/>
        </w:rPr>
      </w:pPr>
      <w:r>
        <w:rPr>
          <w:rFonts w:hint="eastAsia"/>
          <w:sz w:val="36"/>
          <w:szCs w:val="36"/>
        </w:rPr>
        <w:t>校方通用报名表</w:t>
      </w:r>
    </w:p>
    <w:p w:rsidR="009C1FEA" w:rsidRDefault="009C1FEA" w:rsidP="009C1FEA">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7"/>
        <w:gridCol w:w="1217"/>
        <w:gridCol w:w="1217"/>
        <w:gridCol w:w="1135"/>
        <w:gridCol w:w="1300"/>
        <w:gridCol w:w="2436"/>
      </w:tblGrid>
      <w:tr w:rsidR="009C1FEA" w:rsidTr="009C1FEA">
        <w:trPr>
          <w:trHeight w:val="456"/>
        </w:trPr>
        <w:tc>
          <w:tcPr>
            <w:tcW w:w="1217" w:type="dxa"/>
            <w:tcBorders>
              <w:top w:val="single" w:sz="4" w:space="0" w:color="000000"/>
              <w:left w:val="single" w:sz="4" w:space="0" w:color="000000"/>
              <w:bottom w:val="single" w:sz="4" w:space="0" w:color="000000"/>
              <w:right w:val="single" w:sz="4" w:space="0" w:color="000000"/>
            </w:tcBorders>
            <w:hideMark/>
          </w:tcPr>
          <w:p w:rsidR="009C1FEA" w:rsidRDefault="009C1FEA">
            <w:pPr>
              <w:jc w:val="left"/>
              <w:rPr>
                <w:szCs w:val="21"/>
              </w:rPr>
            </w:pPr>
            <w:r>
              <w:rPr>
                <w:rFonts w:hint="eastAsia"/>
                <w:szCs w:val="21"/>
              </w:rPr>
              <w:t>课程全名</w:t>
            </w:r>
          </w:p>
        </w:tc>
        <w:tc>
          <w:tcPr>
            <w:tcW w:w="7305" w:type="dxa"/>
            <w:gridSpan w:val="5"/>
            <w:tcBorders>
              <w:top w:val="single" w:sz="4" w:space="0" w:color="000000"/>
              <w:left w:val="single" w:sz="4" w:space="0" w:color="000000"/>
              <w:bottom w:val="single" w:sz="4" w:space="0" w:color="000000"/>
              <w:right w:val="single" w:sz="4" w:space="0" w:color="000000"/>
            </w:tcBorders>
          </w:tcPr>
          <w:p w:rsidR="009C1FEA" w:rsidRDefault="009C1FEA">
            <w:pPr>
              <w:jc w:val="left"/>
              <w:rPr>
                <w:szCs w:val="21"/>
              </w:rPr>
            </w:pPr>
          </w:p>
        </w:tc>
      </w:tr>
      <w:tr w:rsidR="009C1FEA" w:rsidTr="009C1FEA">
        <w:tc>
          <w:tcPr>
            <w:tcW w:w="1217" w:type="dxa"/>
            <w:tcBorders>
              <w:top w:val="single" w:sz="4" w:space="0" w:color="000000"/>
              <w:left w:val="single" w:sz="4" w:space="0" w:color="000000"/>
              <w:bottom w:val="single" w:sz="4" w:space="0" w:color="000000"/>
              <w:right w:val="single" w:sz="4" w:space="0" w:color="000000"/>
            </w:tcBorders>
            <w:hideMark/>
          </w:tcPr>
          <w:p w:rsidR="009C1FEA" w:rsidRDefault="009C1FEA">
            <w:pPr>
              <w:jc w:val="left"/>
              <w:rPr>
                <w:szCs w:val="21"/>
              </w:rPr>
            </w:pPr>
            <w:r>
              <w:rPr>
                <w:rFonts w:hint="eastAsia"/>
                <w:szCs w:val="21"/>
              </w:rPr>
              <w:t>姓</w:t>
            </w:r>
            <w:r>
              <w:rPr>
                <w:szCs w:val="21"/>
              </w:rPr>
              <w:t xml:space="preserve">   </w:t>
            </w:r>
            <w:r>
              <w:rPr>
                <w:rFonts w:hint="eastAsia"/>
                <w:szCs w:val="21"/>
              </w:rPr>
              <w:t>名</w:t>
            </w:r>
          </w:p>
        </w:tc>
        <w:tc>
          <w:tcPr>
            <w:tcW w:w="1217" w:type="dxa"/>
            <w:tcBorders>
              <w:top w:val="single" w:sz="4" w:space="0" w:color="000000"/>
              <w:left w:val="single" w:sz="4" w:space="0" w:color="000000"/>
              <w:bottom w:val="single" w:sz="4" w:space="0" w:color="000000"/>
              <w:right w:val="single" w:sz="4" w:space="0" w:color="000000"/>
            </w:tcBorders>
            <w:hideMark/>
          </w:tcPr>
          <w:p w:rsidR="009C1FEA" w:rsidRDefault="009C1FEA">
            <w:pPr>
              <w:jc w:val="left"/>
              <w:rPr>
                <w:szCs w:val="21"/>
              </w:rPr>
            </w:pPr>
            <w:r>
              <w:rPr>
                <w:szCs w:val="21"/>
              </w:rPr>
              <w:t xml:space="preserve">  </w:t>
            </w:r>
          </w:p>
        </w:tc>
        <w:tc>
          <w:tcPr>
            <w:tcW w:w="1217" w:type="dxa"/>
            <w:tcBorders>
              <w:top w:val="single" w:sz="4" w:space="0" w:color="000000"/>
              <w:left w:val="single" w:sz="4" w:space="0" w:color="000000"/>
              <w:bottom w:val="single" w:sz="4" w:space="0" w:color="000000"/>
              <w:right w:val="single" w:sz="4" w:space="0" w:color="000000"/>
            </w:tcBorders>
            <w:hideMark/>
          </w:tcPr>
          <w:p w:rsidR="009C1FEA" w:rsidRDefault="009C1FEA">
            <w:pPr>
              <w:jc w:val="left"/>
              <w:rPr>
                <w:szCs w:val="21"/>
              </w:rPr>
            </w:pPr>
            <w:r>
              <w:rPr>
                <w:rFonts w:hint="eastAsia"/>
                <w:szCs w:val="21"/>
              </w:rPr>
              <w:t>性</w:t>
            </w:r>
            <w:r>
              <w:rPr>
                <w:szCs w:val="21"/>
              </w:rPr>
              <w:t xml:space="preserve">   </w:t>
            </w:r>
            <w:r>
              <w:rPr>
                <w:rFonts w:hint="eastAsia"/>
                <w:szCs w:val="21"/>
              </w:rPr>
              <w:t>别</w:t>
            </w:r>
          </w:p>
        </w:tc>
        <w:tc>
          <w:tcPr>
            <w:tcW w:w="1135" w:type="dxa"/>
            <w:tcBorders>
              <w:top w:val="single" w:sz="4" w:space="0" w:color="000000"/>
              <w:left w:val="single" w:sz="4" w:space="0" w:color="000000"/>
              <w:bottom w:val="single" w:sz="4" w:space="0" w:color="000000"/>
              <w:right w:val="single" w:sz="4" w:space="0" w:color="000000"/>
            </w:tcBorders>
          </w:tcPr>
          <w:p w:rsidR="009C1FEA" w:rsidRDefault="009C1FEA">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9C1FEA" w:rsidRDefault="009C1FEA">
            <w:pPr>
              <w:jc w:val="left"/>
              <w:rPr>
                <w:szCs w:val="21"/>
              </w:rPr>
            </w:pPr>
            <w:r>
              <w:rPr>
                <w:rFonts w:hint="eastAsia"/>
                <w:szCs w:val="21"/>
              </w:rPr>
              <w:t>出生日期</w:t>
            </w:r>
          </w:p>
        </w:tc>
        <w:tc>
          <w:tcPr>
            <w:tcW w:w="2436" w:type="dxa"/>
            <w:tcBorders>
              <w:top w:val="single" w:sz="4" w:space="0" w:color="000000"/>
              <w:left w:val="single" w:sz="4" w:space="0" w:color="000000"/>
              <w:bottom w:val="single" w:sz="4" w:space="0" w:color="000000"/>
              <w:right w:val="single" w:sz="4" w:space="0" w:color="000000"/>
            </w:tcBorders>
          </w:tcPr>
          <w:p w:rsidR="009C1FEA" w:rsidRDefault="009C1FEA">
            <w:pPr>
              <w:jc w:val="left"/>
              <w:rPr>
                <w:szCs w:val="21"/>
              </w:rPr>
            </w:pPr>
          </w:p>
        </w:tc>
      </w:tr>
      <w:tr w:rsidR="009C1FEA" w:rsidTr="009C1FEA">
        <w:tc>
          <w:tcPr>
            <w:tcW w:w="1217" w:type="dxa"/>
            <w:tcBorders>
              <w:top w:val="single" w:sz="4" w:space="0" w:color="000000"/>
              <w:left w:val="single" w:sz="4" w:space="0" w:color="000000"/>
              <w:bottom w:val="single" w:sz="4" w:space="0" w:color="000000"/>
              <w:right w:val="single" w:sz="4" w:space="0" w:color="000000"/>
            </w:tcBorders>
            <w:hideMark/>
          </w:tcPr>
          <w:p w:rsidR="009C1FEA" w:rsidRDefault="009C1FEA">
            <w:pPr>
              <w:jc w:val="left"/>
              <w:rPr>
                <w:szCs w:val="21"/>
              </w:rPr>
            </w:pPr>
            <w:r>
              <w:rPr>
                <w:rFonts w:hint="eastAsia"/>
                <w:szCs w:val="21"/>
              </w:rPr>
              <w:t>民</w:t>
            </w:r>
            <w:r>
              <w:rPr>
                <w:szCs w:val="21"/>
              </w:rPr>
              <w:t xml:space="preserve">   </w:t>
            </w:r>
            <w:r>
              <w:rPr>
                <w:rFonts w:hint="eastAsia"/>
                <w:szCs w:val="21"/>
              </w:rPr>
              <w:t>族</w:t>
            </w:r>
          </w:p>
        </w:tc>
        <w:tc>
          <w:tcPr>
            <w:tcW w:w="1217" w:type="dxa"/>
            <w:tcBorders>
              <w:top w:val="single" w:sz="4" w:space="0" w:color="000000"/>
              <w:left w:val="single" w:sz="4" w:space="0" w:color="000000"/>
              <w:bottom w:val="single" w:sz="4" w:space="0" w:color="000000"/>
              <w:right w:val="single" w:sz="4" w:space="0" w:color="000000"/>
            </w:tcBorders>
          </w:tcPr>
          <w:p w:rsidR="009C1FEA" w:rsidRDefault="009C1FEA">
            <w:pPr>
              <w:jc w:val="left"/>
              <w:rPr>
                <w:szCs w:val="21"/>
              </w:rPr>
            </w:pPr>
          </w:p>
        </w:tc>
        <w:tc>
          <w:tcPr>
            <w:tcW w:w="1217" w:type="dxa"/>
            <w:tcBorders>
              <w:top w:val="single" w:sz="4" w:space="0" w:color="000000"/>
              <w:left w:val="single" w:sz="4" w:space="0" w:color="000000"/>
              <w:bottom w:val="single" w:sz="4" w:space="0" w:color="000000"/>
              <w:right w:val="single" w:sz="4" w:space="0" w:color="000000"/>
            </w:tcBorders>
            <w:hideMark/>
          </w:tcPr>
          <w:p w:rsidR="009C1FEA" w:rsidRDefault="009C1FEA">
            <w:pPr>
              <w:jc w:val="left"/>
              <w:rPr>
                <w:szCs w:val="21"/>
              </w:rPr>
            </w:pPr>
            <w:r>
              <w:rPr>
                <w:rFonts w:hint="eastAsia"/>
                <w:szCs w:val="21"/>
              </w:rPr>
              <w:t>籍</w:t>
            </w:r>
            <w:r>
              <w:rPr>
                <w:szCs w:val="21"/>
              </w:rPr>
              <w:t xml:space="preserve">   </w:t>
            </w:r>
            <w:r>
              <w:rPr>
                <w:rFonts w:hint="eastAsia"/>
                <w:szCs w:val="21"/>
              </w:rPr>
              <w:t>贯</w:t>
            </w:r>
          </w:p>
        </w:tc>
        <w:tc>
          <w:tcPr>
            <w:tcW w:w="1135" w:type="dxa"/>
            <w:tcBorders>
              <w:top w:val="single" w:sz="4" w:space="0" w:color="000000"/>
              <w:left w:val="single" w:sz="4" w:space="0" w:color="000000"/>
              <w:bottom w:val="single" w:sz="4" w:space="0" w:color="000000"/>
              <w:right w:val="single" w:sz="4" w:space="0" w:color="000000"/>
            </w:tcBorders>
          </w:tcPr>
          <w:p w:rsidR="009C1FEA" w:rsidRDefault="009C1FEA">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9C1FEA" w:rsidRDefault="009C1FEA">
            <w:pPr>
              <w:jc w:val="left"/>
              <w:rPr>
                <w:szCs w:val="21"/>
              </w:rPr>
            </w:pPr>
            <w:r>
              <w:rPr>
                <w:rFonts w:hint="eastAsia"/>
                <w:szCs w:val="21"/>
              </w:rPr>
              <w:t>职务</w:t>
            </w:r>
            <w:r>
              <w:rPr>
                <w:szCs w:val="21"/>
              </w:rPr>
              <w:t>/</w:t>
            </w:r>
            <w:r>
              <w:rPr>
                <w:rFonts w:hint="eastAsia"/>
                <w:szCs w:val="21"/>
              </w:rPr>
              <w:t>职称</w:t>
            </w:r>
          </w:p>
        </w:tc>
        <w:tc>
          <w:tcPr>
            <w:tcW w:w="2436" w:type="dxa"/>
            <w:tcBorders>
              <w:top w:val="single" w:sz="4" w:space="0" w:color="000000"/>
              <w:left w:val="single" w:sz="4" w:space="0" w:color="000000"/>
              <w:bottom w:val="single" w:sz="4" w:space="0" w:color="000000"/>
              <w:right w:val="single" w:sz="4" w:space="0" w:color="000000"/>
            </w:tcBorders>
          </w:tcPr>
          <w:p w:rsidR="009C1FEA" w:rsidRDefault="009C1FEA">
            <w:pPr>
              <w:jc w:val="left"/>
              <w:rPr>
                <w:szCs w:val="21"/>
              </w:rPr>
            </w:pPr>
          </w:p>
        </w:tc>
      </w:tr>
      <w:tr w:rsidR="009C1FEA" w:rsidTr="009C1FEA">
        <w:tc>
          <w:tcPr>
            <w:tcW w:w="1217" w:type="dxa"/>
            <w:tcBorders>
              <w:top w:val="single" w:sz="4" w:space="0" w:color="000000"/>
              <w:left w:val="single" w:sz="4" w:space="0" w:color="000000"/>
              <w:bottom w:val="single" w:sz="4" w:space="0" w:color="000000"/>
              <w:right w:val="single" w:sz="4" w:space="0" w:color="000000"/>
            </w:tcBorders>
            <w:hideMark/>
          </w:tcPr>
          <w:p w:rsidR="009C1FEA" w:rsidRDefault="009C1FEA">
            <w:pPr>
              <w:jc w:val="left"/>
              <w:rPr>
                <w:szCs w:val="21"/>
              </w:rPr>
            </w:pPr>
            <w:r>
              <w:rPr>
                <w:rFonts w:hint="eastAsia"/>
                <w:szCs w:val="21"/>
              </w:rPr>
              <w:t>身份证号</w:t>
            </w:r>
          </w:p>
        </w:tc>
        <w:tc>
          <w:tcPr>
            <w:tcW w:w="3569" w:type="dxa"/>
            <w:gridSpan w:val="3"/>
            <w:tcBorders>
              <w:top w:val="single" w:sz="4" w:space="0" w:color="000000"/>
              <w:left w:val="single" w:sz="4" w:space="0" w:color="000000"/>
              <w:bottom w:val="single" w:sz="4" w:space="0" w:color="000000"/>
              <w:right w:val="single" w:sz="4" w:space="0" w:color="000000"/>
            </w:tcBorders>
          </w:tcPr>
          <w:p w:rsidR="009C1FEA" w:rsidRDefault="009C1FEA">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9C1FEA" w:rsidRDefault="009C1FEA">
            <w:pPr>
              <w:jc w:val="left"/>
              <w:rPr>
                <w:szCs w:val="21"/>
              </w:rPr>
            </w:pPr>
            <w:r>
              <w:rPr>
                <w:rFonts w:hint="eastAsia"/>
                <w:szCs w:val="21"/>
              </w:rPr>
              <w:t>工作年限</w:t>
            </w:r>
          </w:p>
        </w:tc>
        <w:tc>
          <w:tcPr>
            <w:tcW w:w="2436" w:type="dxa"/>
            <w:tcBorders>
              <w:top w:val="single" w:sz="4" w:space="0" w:color="000000"/>
              <w:left w:val="single" w:sz="4" w:space="0" w:color="000000"/>
              <w:bottom w:val="single" w:sz="4" w:space="0" w:color="000000"/>
              <w:right w:val="single" w:sz="4" w:space="0" w:color="000000"/>
            </w:tcBorders>
          </w:tcPr>
          <w:p w:rsidR="009C1FEA" w:rsidRDefault="009C1FEA">
            <w:pPr>
              <w:jc w:val="left"/>
              <w:rPr>
                <w:szCs w:val="21"/>
              </w:rPr>
            </w:pPr>
          </w:p>
        </w:tc>
      </w:tr>
      <w:tr w:rsidR="009C1FEA" w:rsidTr="009C1FEA">
        <w:tc>
          <w:tcPr>
            <w:tcW w:w="1217" w:type="dxa"/>
            <w:vMerge w:val="restart"/>
            <w:tcBorders>
              <w:top w:val="single" w:sz="4" w:space="0" w:color="000000"/>
              <w:left w:val="single" w:sz="4" w:space="0" w:color="000000"/>
              <w:bottom w:val="single" w:sz="4" w:space="0" w:color="000000"/>
              <w:right w:val="single" w:sz="4" w:space="0" w:color="000000"/>
            </w:tcBorders>
            <w:hideMark/>
          </w:tcPr>
          <w:p w:rsidR="009C1FEA" w:rsidRDefault="009C1FEA">
            <w:pPr>
              <w:jc w:val="left"/>
              <w:rPr>
                <w:szCs w:val="21"/>
              </w:rPr>
            </w:pPr>
            <w:r>
              <w:rPr>
                <w:rFonts w:hint="eastAsia"/>
                <w:szCs w:val="21"/>
              </w:rPr>
              <w:t>教育程度</w:t>
            </w:r>
          </w:p>
        </w:tc>
        <w:tc>
          <w:tcPr>
            <w:tcW w:w="1217" w:type="dxa"/>
            <w:tcBorders>
              <w:top w:val="single" w:sz="4" w:space="0" w:color="000000"/>
              <w:left w:val="single" w:sz="4" w:space="0" w:color="000000"/>
              <w:bottom w:val="single" w:sz="4" w:space="0" w:color="000000"/>
              <w:right w:val="single" w:sz="4" w:space="0" w:color="000000"/>
            </w:tcBorders>
            <w:hideMark/>
          </w:tcPr>
          <w:p w:rsidR="009C1FEA" w:rsidRDefault="009C1FEA">
            <w:pPr>
              <w:jc w:val="left"/>
              <w:rPr>
                <w:szCs w:val="21"/>
              </w:rPr>
            </w:pPr>
            <w:r>
              <w:rPr>
                <w:rFonts w:hint="eastAsia"/>
                <w:szCs w:val="21"/>
              </w:rPr>
              <w:t>学</w:t>
            </w:r>
            <w:r>
              <w:rPr>
                <w:szCs w:val="21"/>
              </w:rPr>
              <w:t xml:space="preserve">    </w:t>
            </w:r>
            <w:r>
              <w:rPr>
                <w:rFonts w:hint="eastAsia"/>
                <w:szCs w:val="21"/>
              </w:rPr>
              <w:t>历</w:t>
            </w:r>
          </w:p>
        </w:tc>
        <w:tc>
          <w:tcPr>
            <w:tcW w:w="2352" w:type="dxa"/>
            <w:gridSpan w:val="2"/>
            <w:tcBorders>
              <w:top w:val="single" w:sz="4" w:space="0" w:color="000000"/>
              <w:left w:val="single" w:sz="4" w:space="0" w:color="000000"/>
              <w:bottom w:val="single" w:sz="4" w:space="0" w:color="000000"/>
              <w:right w:val="single" w:sz="4" w:space="0" w:color="000000"/>
            </w:tcBorders>
          </w:tcPr>
          <w:p w:rsidR="009C1FEA" w:rsidRDefault="009C1FEA">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9C1FEA" w:rsidRDefault="009C1FEA">
            <w:pPr>
              <w:jc w:val="left"/>
              <w:rPr>
                <w:szCs w:val="21"/>
              </w:rPr>
            </w:pPr>
            <w:r>
              <w:rPr>
                <w:rFonts w:hint="eastAsia"/>
                <w:szCs w:val="21"/>
              </w:rPr>
              <w:t>毕业院校</w:t>
            </w:r>
          </w:p>
        </w:tc>
        <w:tc>
          <w:tcPr>
            <w:tcW w:w="2436" w:type="dxa"/>
            <w:tcBorders>
              <w:top w:val="single" w:sz="4" w:space="0" w:color="000000"/>
              <w:left w:val="single" w:sz="4" w:space="0" w:color="000000"/>
              <w:bottom w:val="single" w:sz="4" w:space="0" w:color="000000"/>
              <w:right w:val="single" w:sz="4" w:space="0" w:color="000000"/>
            </w:tcBorders>
          </w:tcPr>
          <w:p w:rsidR="009C1FEA" w:rsidRDefault="009C1FEA">
            <w:pPr>
              <w:jc w:val="left"/>
              <w:rPr>
                <w:szCs w:val="21"/>
              </w:rPr>
            </w:pPr>
          </w:p>
        </w:tc>
      </w:tr>
      <w:tr w:rsidR="009C1FEA" w:rsidTr="009C1FEA">
        <w:tc>
          <w:tcPr>
            <w:tcW w:w="8522" w:type="dxa"/>
            <w:vMerge/>
            <w:tcBorders>
              <w:top w:val="single" w:sz="4" w:space="0" w:color="000000"/>
              <w:left w:val="single" w:sz="4" w:space="0" w:color="000000"/>
              <w:bottom w:val="single" w:sz="4" w:space="0" w:color="000000"/>
              <w:right w:val="single" w:sz="4" w:space="0" w:color="000000"/>
            </w:tcBorders>
            <w:vAlign w:val="center"/>
            <w:hideMark/>
          </w:tcPr>
          <w:p w:rsidR="009C1FEA" w:rsidRDefault="009C1FEA">
            <w:pPr>
              <w:widowControl/>
              <w:jc w:val="left"/>
              <w:rPr>
                <w:szCs w:val="21"/>
              </w:rPr>
            </w:pPr>
          </w:p>
        </w:tc>
        <w:tc>
          <w:tcPr>
            <w:tcW w:w="1217" w:type="dxa"/>
            <w:tcBorders>
              <w:top w:val="single" w:sz="4" w:space="0" w:color="000000"/>
              <w:left w:val="single" w:sz="4" w:space="0" w:color="000000"/>
              <w:bottom w:val="single" w:sz="4" w:space="0" w:color="000000"/>
              <w:right w:val="single" w:sz="4" w:space="0" w:color="000000"/>
            </w:tcBorders>
            <w:hideMark/>
          </w:tcPr>
          <w:p w:rsidR="009C1FEA" w:rsidRDefault="009C1FEA">
            <w:pPr>
              <w:jc w:val="left"/>
              <w:rPr>
                <w:szCs w:val="21"/>
              </w:rPr>
            </w:pPr>
            <w:r>
              <w:rPr>
                <w:rFonts w:hint="eastAsia"/>
                <w:szCs w:val="21"/>
              </w:rPr>
              <w:t>学</w:t>
            </w:r>
            <w:r>
              <w:rPr>
                <w:szCs w:val="21"/>
              </w:rPr>
              <w:t xml:space="preserve">    </w:t>
            </w:r>
            <w:r>
              <w:rPr>
                <w:rFonts w:hint="eastAsia"/>
                <w:szCs w:val="21"/>
              </w:rPr>
              <w:t>位</w:t>
            </w:r>
          </w:p>
        </w:tc>
        <w:tc>
          <w:tcPr>
            <w:tcW w:w="2352" w:type="dxa"/>
            <w:gridSpan w:val="2"/>
            <w:tcBorders>
              <w:top w:val="single" w:sz="4" w:space="0" w:color="000000"/>
              <w:left w:val="single" w:sz="4" w:space="0" w:color="000000"/>
              <w:bottom w:val="single" w:sz="4" w:space="0" w:color="000000"/>
              <w:right w:val="single" w:sz="4" w:space="0" w:color="000000"/>
            </w:tcBorders>
          </w:tcPr>
          <w:p w:rsidR="009C1FEA" w:rsidRDefault="009C1FEA">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9C1FEA" w:rsidRDefault="009C1FEA">
            <w:pPr>
              <w:jc w:val="left"/>
              <w:rPr>
                <w:szCs w:val="21"/>
              </w:rPr>
            </w:pPr>
            <w:r>
              <w:rPr>
                <w:rFonts w:hint="eastAsia"/>
                <w:szCs w:val="21"/>
              </w:rPr>
              <w:t>专</w:t>
            </w:r>
            <w:r>
              <w:rPr>
                <w:szCs w:val="21"/>
              </w:rPr>
              <w:t xml:space="preserve">    </w:t>
            </w:r>
            <w:r>
              <w:rPr>
                <w:rFonts w:hint="eastAsia"/>
                <w:szCs w:val="21"/>
              </w:rPr>
              <w:t>业</w:t>
            </w:r>
          </w:p>
        </w:tc>
        <w:tc>
          <w:tcPr>
            <w:tcW w:w="2436" w:type="dxa"/>
            <w:tcBorders>
              <w:top w:val="single" w:sz="4" w:space="0" w:color="000000"/>
              <w:left w:val="single" w:sz="4" w:space="0" w:color="000000"/>
              <w:bottom w:val="single" w:sz="4" w:space="0" w:color="000000"/>
              <w:right w:val="single" w:sz="4" w:space="0" w:color="000000"/>
            </w:tcBorders>
          </w:tcPr>
          <w:p w:rsidR="009C1FEA" w:rsidRDefault="009C1FEA">
            <w:pPr>
              <w:jc w:val="left"/>
              <w:rPr>
                <w:szCs w:val="21"/>
              </w:rPr>
            </w:pPr>
          </w:p>
        </w:tc>
      </w:tr>
      <w:tr w:rsidR="009C1FEA" w:rsidTr="009C1FEA">
        <w:tc>
          <w:tcPr>
            <w:tcW w:w="1217" w:type="dxa"/>
            <w:tcBorders>
              <w:top w:val="single" w:sz="4" w:space="0" w:color="000000"/>
              <w:left w:val="single" w:sz="4" w:space="0" w:color="000000"/>
              <w:bottom w:val="single" w:sz="4" w:space="0" w:color="000000"/>
              <w:right w:val="single" w:sz="4" w:space="0" w:color="000000"/>
            </w:tcBorders>
            <w:hideMark/>
          </w:tcPr>
          <w:p w:rsidR="009C1FEA" w:rsidRDefault="009C1FEA">
            <w:pPr>
              <w:jc w:val="left"/>
              <w:rPr>
                <w:szCs w:val="21"/>
              </w:rPr>
            </w:pPr>
            <w:r>
              <w:rPr>
                <w:rFonts w:hint="eastAsia"/>
                <w:szCs w:val="21"/>
              </w:rPr>
              <w:t>毕业时间</w:t>
            </w:r>
          </w:p>
        </w:tc>
        <w:tc>
          <w:tcPr>
            <w:tcW w:w="2434" w:type="dxa"/>
            <w:gridSpan w:val="2"/>
            <w:tcBorders>
              <w:top w:val="single" w:sz="4" w:space="0" w:color="000000"/>
              <w:left w:val="single" w:sz="4" w:space="0" w:color="000000"/>
              <w:bottom w:val="single" w:sz="4" w:space="0" w:color="000000"/>
              <w:right w:val="single" w:sz="4" w:space="0" w:color="000000"/>
            </w:tcBorders>
          </w:tcPr>
          <w:p w:rsidR="009C1FEA" w:rsidRDefault="009C1FEA">
            <w:pPr>
              <w:jc w:val="left"/>
              <w:rPr>
                <w:szCs w:val="21"/>
              </w:rPr>
            </w:pPr>
          </w:p>
        </w:tc>
        <w:tc>
          <w:tcPr>
            <w:tcW w:w="1135" w:type="dxa"/>
            <w:tcBorders>
              <w:top w:val="single" w:sz="4" w:space="0" w:color="000000"/>
              <w:left w:val="single" w:sz="4" w:space="0" w:color="000000"/>
              <w:bottom w:val="single" w:sz="4" w:space="0" w:color="000000"/>
              <w:right w:val="single" w:sz="4" w:space="0" w:color="000000"/>
            </w:tcBorders>
            <w:hideMark/>
          </w:tcPr>
          <w:p w:rsidR="009C1FEA" w:rsidRDefault="009C1FEA">
            <w:pPr>
              <w:jc w:val="left"/>
              <w:rPr>
                <w:szCs w:val="21"/>
              </w:rPr>
            </w:pPr>
            <w:r>
              <w:rPr>
                <w:rFonts w:hint="eastAsia"/>
                <w:szCs w:val="21"/>
              </w:rPr>
              <w:t>付款方式</w:t>
            </w:r>
          </w:p>
        </w:tc>
        <w:tc>
          <w:tcPr>
            <w:tcW w:w="3736" w:type="dxa"/>
            <w:gridSpan w:val="2"/>
            <w:tcBorders>
              <w:top w:val="single" w:sz="4" w:space="0" w:color="000000"/>
              <w:left w:val="single" w:sz="4" w:space="0" w:color="000000"/>
              <w:bottom w:val="single" w:sz="4" w:space="0" w:color="000000"/>
              <w:right w:val="single" w:sz="4" w:space="0" w:color="000000"/>
            </w:tcBorders>
            <w:hideMark/>
          </w:tcPr>
          <w:p w:rsidR="009C1FEA" w:rsidRDefault="00793E21">
            <w:pPr>
              <w:ind w:firstLineChars="150" w:firstLine="315"/>
              <w:jc w:val="left"/>
              <w:rPr>
                <w:szCs w:val="21"/>
              </w:rPr>
            </w:pPr>
            <w:r w:rsidRPr="00793E21">
              <w:rPr>
                <w:rFonts w:eastAsia="宋体" w:cs="Times New Roman"/>
              </w:rPr>
              <w:pict>
                <v:rect id="_x0000_s1027" style="position:absolute;left:0;text-align:left;margin-left:.65pt;margin-top:2.35pt;width:9.8pt;height:9.75pt;z-index:251656704;mso-position-horizontal-relative:text;mso-position-vertical-relative:text"/>
              </w:pict>
            </w:r>
            <w:r w:rsidRPr="00793E21">
              <w:rPr>
                <w:rFonts w:eastAsia="宋体" w:cs="Times New Roman"/>
              </w:rPr>
              <w:pict>
                <v:rect id="_x0000_s1026" style="position:absolute;left:0;text-align:left;margin-left:59.95pt;margin-top:2.35pt;width:9.75pt;height:9.75pt;z-index:251657728;mso-position-horizontal-relative:text;mso-position-vertical-relative:text"/>
              </w:pict>
            </w:r>
            <w:r w:rsidRPr="00793E21">
              <w:rPr>
                <w:rFonts w:eastAsia="宋体" w:cs="Times New Roman"/>
              </w:rPr>
              <w:pict>
                <v:rect id="_x0000_s1028" style="position:absolute;left:0;text-align:left;margin-left:118.4pt;margin-top:2.35pt;width:8.3pt;height:9.75pt;z-index:251658752;mso-position-horizontal-relative:text;mso-position-vertical-relative:text"/>
              </w:pict>
            </w:r>
            <w:r w:rsidR="009C1FEA">
              <w:rPr>
                <w:rFonts w:hint="eastAsia"/>
                <w:szCs w:val="21"/>
              </w:rPr>
              <w:t>银行汇款</w:t>
            </w:r>
            <w:r w:rsidR="009C1FEA">
              <w:rPr>
                <w:szCs w:val="21"/>
              </w:rPr>
              <w:t xml:space="preserve">   </w:t>
            </w:r>
            <w:r w:rsidR="009C1FEA">
              <w:rPr>
                <w:rFonts w:hint="eastAsia"/>
                <w:szCs w:val="21"/>
              </w:rPr>
              <w:t>现今付款</w:t>
            </w:r>
            <w:r w:rsidR="009C1FEA">
              <w:rPr>
                <w:szCs w:val="21"/>
              </w:rPr>
              <w:t xml:space="preserve">   </w:t>
            </w:r>
            <w:r w:rsidR="009C1FEA">
              <w:rPr>
                <w:rFonts w:hint="eastAsia"/>
                <w:szCs w:val="21"/>
              </w:rPr>
              <w:t>电子转账</w:t>
            </w:r>
          </w:p>
        </w:tc>
      </w:tr>
      <w:tr w:rsidR="009C1FEA" w:rsidTr="009C1FEA">
        <w:tc>
          <w:tcPr>
            <w:tcW w:w="1217" w:type="dxa"/>
            <w:tcBorders>
              <w:top w:val="single" w:sz="4" w:space="0" w:color="000000"/>
              <w:left w:val="single" w:sz="4" w:space="0" w:color="000000"/>
              <w:bottom w:val="single" w:sz="4" w:space="0" w:color="000000"/>
              <w:right w:val="single" w:sz="4" w:space="0" w:color="000000"/>
            </w:tcBorders>
            <w:hideMark/>
          </w:tcPr>
          <w:p w:rsidR="009C1FEA" w:rsidRDefault="009C1FEA">
            <w:pPr>
              <w:jc w:val="left"/>
              <w:rPr>
                <w:szCs w:val="21"/>
              </w:rPr>
            </w:pPr>
            <w:r>
              <w:rPr>
                <w:rFonts w:hint="eastAsia"/>
                <w:szCs w:val="21"/>
              </w:rPr>
              <w:t>公司名称</w:t>
            </w:r>
          </w:p>
        </w:tc>
        <w:tc>
          <w:tcPr>
            <w:tcW w:w="7305" w:type="dxa"/>
            <w:gridSpan w:val="5"/>
            <w:tcBorders>
              <w:top w:val="single" w:sz="4" w:space="0" w:color="000000"/>
              <w:left w:val="single" w:sz="4" w:space="0" w:color="000000"/>
              <w:bottom w:val="single" w:sz="4" w:space="0" w:color="000000"/>
              <w:right w:val="single" w:sz="4" w:space="0" w:color="000000"/>
            </w:tcBorders>
          </w:tcPr>
          <w:p w:rsidR="009C1FEA" w:rsidRDefault="009C1FEA">
            <w:pPr>
              <w:jc w:val="left"/>
              <w:rPr>
                <w:szCs w:val="21"/>
              </w:rPr>
            </w:pPr>
          </w:p>
        </w:tc>
      </w:tr>
      <w:tr w:rsidR="009C1FEA" w:rsidTr="009C1FEA">
        <w:tc>
          <w:tcPr>
            <w:tcW w:w="1217" w:type="dxa"/>
            <w:tcBorders>
              <w:top w:val="single" w:sz="4" w:space="0" w:color="000000"/>
              <w:left w:val="single" w:sz="4" w:space="0" w:color="000000"/>
              <w:bottom w:val="single" w:sz="4" w:space="0" w:color="000000"/>
              <w:right w:val="single" w:sz="4" w:space="0" w:color="000000"/>
            </w:tcBorders>
            <w:hideMark/>
          </w:tcPr>
          <w:p w:rsidR="009C1FEA" w:rsidRDefault="009C1FEA">
            <w:pPr>
              <w:jc w:val="left"/>
              <w:rPr>
                <w:szCs w:val="21"/>
              </w:rPr>
            </w:pPr>
            <w:r>
              <w:rPr>
                <w:rFonts w:hint="eastAsia"/>
                <w:szCs w:val="21"/>
              </w:rPr>
              <w:t>电</w:t>
            </w:r>
            <w:r>
              <w:rPr>
                <w:szCs w:val="21"/>
              </w:rPr>
              <w:t xml:space="preserve">    </w:t>
            </w:r>
            <w:r>
              <w:rPr>
                <w:rFonts w:hint="eastAsia"/>
                <w:szCs w:val="21"/>
              </w:rPr>
              <w:t>话</w:t>
            </w:r>
          </w:p>
        </w:tc>
        <w:tc>
          <w:tcPr>
            <w:tcW w:w="3569" w:type="dxa"/>
            <w:gridSpan w:val="3"/>
            <w:tcBorders>
              <w:top w:val="single" w:sz="4" w:space="0" w:color="000000"/>
              <w:left w:val="single" w:sz="4" w:space="0" w:color="000000"/>
              <w:bottom w:val="single" w:sz="4" w:space="0" w:color="000000"/>
              <w:right w:val="single" w:sz="4" w:space="0" w:color="000000"/>
            </w:tcBorders>
          </w:tcPr>
          <w:p w:rsidR="009C1FEA" w:rsidRDefault="009C1FEA">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9C1FEA" w:rsidRDefault="009C1FEA">
            <w:pPr>
              <w:jc w:val="left"/>
              <w:rPr>
                <w:szCs w:val="21"/>
              </w:rPr>
            </w:pPr>
            <w:r>
              <w:rPr>
                <w:rFonts w:hint="eastAsia"/>
                <w:szCs w:val="21"/>
              </w:rPr>
              <w:t>传</w:t>
            </w:r>
            <w:r>
              <w:rPr>
                <w:szCs w:val="21"/>
              </w:rPr>
              <w:t xml:space="preserve">   </w:t>
            </w:r>
            <w:r>
              <w:rPr>
                <w:rFonts w:hint="eastAsia"/>
                <w:szCs w:val="21"/>
              </w:rPr>
              <w:t>真</w:t>
            </w:r>
          </w:p>
        </w:tc>
        <w:tc>
          <w:tcPr>
            <w:tcW w:w="2436" w:type="dxa"/>
            <w:tcBorders>
              <w:top w:val="single" w:sz="4" w:space="0" w:color="000000"/>
              <w:left w:val="single" w:sz="4" w:space="0" w:color="000000"/>
              <w:bottom w:val="single" w:sz="4" w:space="0" w:color="000000"/>
              <w:right w:val="single" w:sz="4" w:space="0" w:color="000000"/>
            </w:tcBorders>
          </w:tcPr>
          <w:p w:rsidR="009C1FEA" w:rsidRDefault="009C1FEA">
            <w:pPr>
              <w:jc w:val="left"/>
              <w:rPr>
                <w:szCs w:val="21"/>
              </w:rPr>
            </w:pPr>
          </w:p>
        </w:tc>
      </w:tr>
      <w:tr w:rsidR="009C1FEA" w:rsidTr="009C1FEA">
        <w:tc>
          <w:tcPr>
            <w:tcW w:w="1217" w:type="dxa"/>
            <w:tcBorders>
              <w:top w:val="single" w:sz="4" w:space="0" w:color="000000"/>
              <w:left w:val="single" w:sz="4" w:space="0" w:color="000000"/>
              <w:bottom w:val="single" w:sz="4" w:space="0" w:color="000000"/>
              <w:right w:val="single" w:sz="4" w:space="0" w:color="000000"/>
            </w:tcBorders>
            <w:hideMark/>
          </w:tcPr>
          <w:p w:rsidR="009C1FEA" w:rsidRDefault="009C1FEA">
            <w:pPr>
              <w:jc w:val="left"/>
              <w:rPr>
                <w:szCs w:val="21"/>
              </w:rPr>
            </w:pPr>
            <w:r>
              <w:rPr>
                <w:rFonts w:hint="eastAsia"/>
                <w:szCs w:val="21"/>
              </w:rPr>
              <w:t>手</w:t>
            </w:r>
            <w:r>
              <w:rPr>
                <w:szCs w:val="21"/>
              </w:rPr>
              <w:t xml:space="preserve">    </w:t>
            </w:r>
            <w:r>
              <w:rPr>
                <w:rFonts w:hint="eastAsia"/>
                <w:szCs w:val="21"/>
              </w:rPr>
              <w:t>机</w:t>
            </w:r>
          </w:p>
        </w:tc>
        <w:tc>
          <w:tcPr>
            <w:tcW w:w="3569" w:type="dxa"/>
            <w:gridSpan w:val="3"/>
            <w:tcBorders>
              <w:top w:val="single" w:sz="4" w:space="0" w:color="000000"/>
              <w:left w:val="single" w:sz="4" w:space="0" w:color="000000"/>
              <w:bottom w:val="single" w:sz="4" w:space="0" w:color="000000"/>
              <w:right w:val="single" w:sz="4" w:space="0" w:color="000000"/>
            </w:tcBorders>
          </w:tcPr>
          <w:p w:rsidR="009C1FEA" w:rsidRDefault="009C1FEA">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9C1FEA" w:rsidRDefault="009C1FEA">
            <w:pPr>
              <w:jc w:val="left"/>
              <w:rPr>
                <w:szCs w:val="21"/>
              </w:rPr>
            </w:pPr>
            <w:r>
              <w:rPr>
                <w:rFonts w:hint="eastAsia"/>
                <w:szCs w:val="21"/>
              </w:rPr>
              <w:t>邮</w:t>
            </w:r>
            <w:r>
              <w:rPr>
                <w:szCs w:val="21"/>
              </w:rPr>
              <w:t xml:space="preserve">   </w:t>
            </w:r>
            <w:r>
              <w:rPr>
                <w:rFonts w:hint="eastAsia"/>
                <w:szCs w:val="21"/>
              </w:rPr>
              <w:t>编</w:t>
            </w:r>
          </w:p>
        </w:tc>
        <w:tc>
          <w:tcPr>
            <w:tcW w:w="2436" w:type="dxa"/>
            <w:tcBorders>
              <w:top w:val="single" w:sz="4" w:space="0" w:color="000000"/>
              <w:left w:val="single" w:sz="4" w:space="0" w:color="000000"/>
              <w:bottom w:val="single" w:sz="4" w:space="0" w:color="000000"/>
              <w:right w:val="single" w:sz="4" w:space="0" w:color="000000"/>
            </w:tcBorders>
          </w:tcPr>
          <w:p w:rsidR="009C1FEA" w:rsidRDefault="009C1FEA">
            <w:pPr>
              <w:jc w:val="left"/>
              <w:rPr>
                <w:szCs w:val="21"/>
              </w:rPr>
            </w:pPr>
          </w:p>
        </w:tc>
      </w:tr>
      <w:tr w:rsidR="009C1FEA" w:rsidTr="009C1FEA">
        <w:tc>
          <w:tcPr>
            <w:tcW w:w="1217" w:type="dxa"/>
            <w:tcBorders>
              <w:top w:val="single" w:sz="4" w:space="0" w:color="000000"/>
              <w:left w:val="single" w:sz="4" w:space="0" w:color="000000"/>
              <w:bottom w:val="single" w:sz="4" w:space="0" w:color="000000"/>
              <w:right w:val="single" w:sz="4" w:space="0" w:color="000000"/>
            </w:tcBorders>
            <w:hideMark/>
          </w:tcPr>
          <w:p w:rsidR="009C1FEA" w:rsidRDefault="009C1FEA">
            <w:pPr>
              <w:jc w:val="left"/>
              <w:rPr>
                <w:szCs w:val="21"/>
              </w:rPr>
            </w:pPr>
            <w:r>
              <w:rPr>
                <w:rFonts w:hint="eastAsia"/>
                <w:szCs w:val="21"/>
              </w:rPr>
              <w:t>电子邮箱</w:t>
            </w:r>
          </w:p>
        </w:tc>
        <w:tc>
          <w:tcPr>
            <w:tcW w:w="3569" w:type="dxa"/>
            <w:gridSpan w:val="3"/>
            <w:tcBorders>
              <w:top w:val="single" w:sz="4" w:space="0" w:color="000000"/>
              <w:left w:val="single" w:sz="4" w:space="0" w:color="000000"/>
              <w:bottom w:val="single" w:sz="4" w:space="0" w:color="000000"/>
              <w:right w:val="single" w:sz="4" w:space="0" w:color="000000"/>
            </w:tcBorders>
          </w:tcPr>
          <w:p w:rsidR="009C1FEA" w:rsidRDefault="009C1FEA">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9C1FEA" w:rsidRDefault="009C1FEA">
            <w:pPr>
              <w:jc w:val="left"/>
              <w:rPr>
                <w:szCs w:val="21"/>
              </w:rPr>
            </w:pPr>
            <w:r>
              <w:rPr>
                <w:rFonts w:hint="eastAsia"/>
                <w:szCs w:val="21"/>
              </w:rPr>
              <w:t>单位性质</w:t>
            </w:r>
          </w:p>
        </w:tc>
        <w:tc>
          <w:tcPr>
            <w:tcW w:w="2436" w:type="dxa"/>
            <w:tcBorders>
              <w:top w:val="single" w:sz="4" w:space="0" w:color="000000"/>
              <w:left w:val="single" w:sz="4" w:space="0" w:color="000000"/>
              <w:bottom w:val="single" w:sz="4" w:space="0" w:color="000000"/>
              <w:right w:val="single" w:sz="4" w:space="0" w:color="000000"/>
            </w:tcBorders>
          </w:tcPr>
          <w:p w:rsidR="009C1FEA" w:rsidRDefault="009C1FEA">
            <w:pPr>
              <w:jc w:val="left"/>
              <w:rPr>
                <w:szCs w:val="21"/>
              </w:rPr>
            </w:pPr>
          </w:p>
        </w:tc>
      </w:tr>
      <w:tr w:rsidR="009C1FEA" w:rsidTr="009C1FEA">
        <w:tc>
          <w:tcPr>
            <w:tcW w:w="1217" w:type="dxa"/>
            <w:tcBorders>
              <w:top w:val="single" w:sz="4" w:space="0" w:color="000000"/>
              <w:left w:val="single" w:sz="4" w:space="0" w:color="000000"/>
              <w:bottom w:val="single" w:sz="4" w:space="0" w:color="000000"/>
              <w:right w:val="single" w:sz="4" w:space="0" w:color="000000"/>
            </w:tcBorders>
            <w:hideMark/>
          </w:tcPr>
          <w:p w:rsidR="009C1FEA" w:rsidRDefault="009C1FEA">
            <w:pPr>
              <w:jc w:val="left"/>
              <w:rPr>
                <w:szCs w:val="21"/>
              </w:rPr>
            </w:pPr>
            <w:r>
              <w:rPr>
                <w:rFonts w:hint="eastAsia"/>
                <w:szCs w:val="21"/>
              </w:rPr>
              <w:t>通信地址</w:t>
            </w:r>
          </w:p>
        </w:tc>
        <w:tc>
          <w:tcPr>
            <w:tcW w:w="7305" w:type="dxa"/>
            <w:gridSpan w:val="5"/>
            <w:tcBorders>
              <w:top w:val="single" w:sz="4" w:space="0" w:color="000000"/>
              <w:left w:val="single" w:sz="4" w:space="0" w:color="000000"/>
              <w:bottom w:val="single" w:sz="4" w:space="0" w:color="000000"/>
              <w:right w:val="single" w:sz="4" w:space="0" w:color="000000"/>
            </w:tcBorders>
          </w:tcPr>
          <w:p w:rsidR="009C1FEA" w:rsidRDefault="009C1FEA">
            <w:pPr>
              <w:jc w:val="left"/>
              <w:rPr>
                <w:szCs w:val="21"/>
              </w:rPr>
            </w:pPr>
          </w:p>
        </w:tc>
      </w:tr>
      <w:tr w:rsidR="009C1FEA" w:rsidTr="009C1FEA">
        <w:tc>
          <w:tcPr>
            <w:tcW w:w="8522" w:type="dxa"/>
            <w:gridSpan w:val="6"/>
            <w:tcBorders>
              <w:top w:val="single" w:sz="4" w:space="0" w:color="000000"/>
              <w:left w:val="single" w:sz="4" w:space="0" w:color="000000"/>
              <w:bottom w:val="single" w:sz="4" w:space="0" w:color="000000"/>
              <w:right w:val="single" w:sz="4" w:space="0" w:color="000000"/>
            </w:tcBorders>
            <w:hideMark/>
          </w:tcPr>
          <w:p w:rsidR="009C1FEA" w:rsidRDefault="009C1FEA">
            <w:pPr>
              <w:jc w:val="left"/>
              <w:rPr>
                <w:szCs w:val="21"/>
              </w:rPr>
            </w:pPr>
            <w:r>
              <w:rPr>
                <w:rFonts w:hint="eastAsia"/>
                <w:szCs w:val="21"/>
              </w:rPr>
              <w:t>工作简历</w:t>
            </w:r>
          </w:p>
        </w:tc>
      </w:tr>
      <w:tr w:rsidR="009C1FEA" w:rsidTr="009C1FEA">
        <w:trPr>
          <w:trHeight w:val="2425"/>
        </w:trPr>
        <w:tc>
          <w:tcPr>
            <w:tcW w:w="8522" w:type="dxa"/>
            <w:gridSpan w:val="6"/>
            <w:tcBorders>
              <w:top w:val="single" w:sz="4" w:space="0" w:color="000000"/>
              <w:left w:val="single" w:sz="4" w:space="0" w:color="000000"/>
              <w:bottom w:val="single" w:sz="4" w:space="0" w:color="000000"/>
              <w:right w:val="single" w:sz="4" w:space="0" w:color="000000"/>
            </w:tcBorders>
          </w:tcPr>
          <w:p w:rsidR="009C1FEA" w:rsidRDefault="009C1FEA">
            <w:pPr>
              <w:jc w:val="left"/>
              <w:rPr>
                <w:szCs w:val="21"/>
              </w:rPr>
            </w:pPr>
          </w:p>
        </w:tc>
      </w:tr>
      <w:tr w:rsidR="009C1FEA" w:rsidTr="009C1FEA">
        <w:tc>
          <w:tcPr>
            <w:tcW w:w="8522" w:type="dxa"/>
            <w:gridSpan w:val="6"/>
            <w:tcBorders>
              <w:top w:val="single" w:sz="4" w:space="0" w:color="000000"/>
              <w:left w:val="single" w:sz="4" w:space="0" w:color="000000"/>
              <w:bottom w:val="single" w:sz="4" w:space="0" w:color="000000"/>
              <w:right w:val="single" w:sz="4" w:space="0" w:color="000000"/>
            </w:tcBorders>
            <w:hideMark/>
          </w:tcPr>
          <w:p w:rsidR="009C1FEA" w:rsidRDefault="009C1FEA">
            <w:pPr>
              <w:jc w:val="left"/>
              <w:rPr>
                <w:szCs w:val="21"/>
              </w:rPr>
            </w:pPr>
            <w:r>
              <w:rPr>
                <w:rFonts w:hint="eastAsia"/>
                <w:szCs w:val="21"/>
              </w:rPr>
              <w:t>学习建议</w:t>
            </w:r>
          </w:p>
        </w:tc>
      </w:tr>
    </w:tbl>
    <w:p w:rsidR="009C1FEA" w:rsidRDefault="009C1FEA" w:rsidP="009C1FEA">
      <w:pPr>
        <w:jc w:val="left"/>
        <w:rPr>
          <w:rFonts w:cs="Times New Roman"/>
          <w:szCs w:val="21"/>
        </w:rPr>
      </w:pPr>
    </w:p>
    <w:p w:rsidR="009C1FEA" w:rsidRDefault="009C1FEA" w:rsidP="009C1FEA">
      <w:pPr>
        <w:jc w:val="left"/>
        <w:rPr>
          <w:szCs w:val="21"/>
        </w:rPr>
      </w:pPr>
    </w:p>
    <w:p w:rsidR="009C1FEA" w:rsidRDefault="009C1FEA" w:rsidP="009C1FEA">
      <w:pPr>
        <w:spacing w:line="380" w:lineRule="exact"/>
        <w:ind w:firstLineChars="200" w:firstLine="480"/>
        <w:rPr>
          <w:rFonts w:asciiTheme="minorEastAsia" w:hAnsiTheme="minorEastAsia" w:cstheme="minorEastAsia"/>
          <w:sz w:val="24"/>
        </w:rPr>
      </w:pPr>
    </w:p>
    <w:p w:rsidR="009C1FEA" w:rsidRDefault="009C1FEA" w:rsidP="009C1FEA">
      <w:pPr>
        <w:spacing w:line="380" w:lineRule="exact"/>
        <w:ind w:firstLineChars="200" w:firstLine="480"/>
        <w:rPr>
          <w:rFonts w:asciiTheme="minorEastAsia" w:hAnsiTheme="minorEastAsia" w:cstheme="minorEastAsia"/>
          <w:sz w:val="24"/>
        </w:rPr>
      </w:pPr>
    </w:p>
    <w:p w:rsidR="009C1FEA" w:rsidRDefault="009C1FEA" w:rsidP="009C1FEA">
      <w:pPr>
        <w:spacing w:line="380" w:lineRule="exact"/>
        <w:ind w:firstLineChars="200" w:firstLine="480"/>
        <w:rPr>
          <w:rFonts w:asciiTheme="minorEastAsia" w:hAnsiTheme="minorEastAsia" w:cstheme="minorEastAsia"/>
          <w:sz w:val="24"/>
        </w:rPr>
      </w:pPr>
    </w:p>
    <w:p w:rsidR="009C1FEA" w:rsidRDefault="009C1FEA" w:rsidP="009C1FEA">
      <w:pPr>
        <w:spacing w:line="380" w:lineRule="exact"/>
        <w:ind w:firstLineChars="200" w:firstLine="480"/>
        <w:rPr>
          <w:rFonts w:asciiTheme="minorEastAsia" w:hAnsiTheme="minorEastAsia" w:cstheme="minorEastAsia"/>
          <w:sz w:val="24"/>
        </w:rPr>
      </w:pPr>
    </w:p>
    <w:p w:rsidR="007D1EF7" w:rsidRDefault="009C1FEA" w:rsidP="009C1FEA">
      <w:pPr>
        <w:spacing w:line="380" w:lineRule="exact"/>
        <w:ind w:firstLineChars="200" w:firstLine="480"/>
        <w:rPr>
          <w:rFonts w:asciiTheme="minorEastAsia" w:hAnsiTheme="minorEastAsia" w:cstheme="minorEastAsia"/>
          <w:sz w:val="24"/>
        </w:rPr>
      </w:pPr>
      <w:r>
        <w:rPr>
          <w:rFonts w:asciiTheme="minorEastAsia" w:hAnsiTheme="minorEastAsia" w:cstheme="minorEastAsia"/>
          <w:sz w:val="24"/>
        </w:rPr>
        <w:t xml:space="preserve"> </w:t>
      </w:r>
    </w:p>
    <w:p w:rsidR="007D1EF7" w:rsidRDefault="007D1EF7">
      <w:pPr>
        <w:spacing w:line="380" w:lineRule="exact"/>
        <w:rPr>
          <w:rFonts w:asciiTheme="minorEastAsia" w:hAnsiTheme="minorEastAsia" w:cstheme="minorEastAsia"/>
          <w:sz w:val="24"/>
        </w:rPr>
      </w:pPr>
    </w:p>
    <w:p w:rsidR="007D1EF7" w:rsidRDefault="007D1EF7">
      <w:pPr>
        <w:spacing w:line="380" w:lineRule="exact"/>
        <w:rPr>
          <w:rFonts w:asciiTheme="minorEastAsia" w:hAnsiTheme="minorEastAsia" w:cstheme="minorEastAsia"/>
          <w:sz w:val="24"/>
        </w:rPr>
      </w:pPr>
    </w:p>
    <w:sectPr w:rsidR="007D1EF7" w:rsidSect="007D1EF7">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26EE4"/>
    <w:multiLevelType w:val="singleLevel"/>
    <w:tmpl w:val="59926EE4"/>
    <w:lvl w:ilvl="0">
      <w:start w:val="4"/>
      <w:numFmt w:val="chineseCounting"/>
      <w:suff w:val="nothing"/>
      <w:lvlText w:val="%1、"/>
      <w:lvlJc w:val="left"/>
    </w:lvl>
  </w:abstractNum>
  <w:abstractNum w:abstractNumId="1">
    <w:nsid w:val="59926F56"/>
    <w:multiLevelType w:val="singleLevel"/>
    <w:tmpl w:val="59926F56"/>
    <w:lvl w:ilvl="0">
      <w:start w:val="9"/>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31314B45"/>
    <w:rsid w:val="00793E21"/>
    <w:rsid w:val="007D1EF7"/>
    <w:rsid w:val="009C1FEA"/>
    <w:rsid w:val="00FF7A67"/>
    <w:rsid w:val="1EBF3E99"/>
    <w:rsid w:val="31314B45"/>
    <w:rsid w:val="54161CD3"/>
    <w:rsid w:val="7CBF53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1EF7"/>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7D1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rsid w:val="009C1FEA"/>
    <w:rPr>
      <w:sz w:val="18"/>
      <w:szCs w:val="18"/>
    </w:rPr>
  </w:style>
  <w:style w:type="character" w:customStyle="1" w:styleId="Char">
    <w:name w:val="批注框文本 Char"/>
    <w:basedOn w:val="a0"/>
    <w:link w:val="a4"/>
    <w:rsid w:val="009C1FEA"/>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divs>
    <w:div w:id="1554123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ike.so.com/doc/4791134-5007185.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袁洪连</dc:creator>
  <cp:lastModifiedBy>Administrator</cp:lastModifiedBy>
  <cp:revision>3</cp:revision>
  <dcterms:created xsi:type="dcterms:W3CDTF">2017-11-10T02:04:00Z</dcterms:created>
  <dcterms:modified xsi:type="dcterms:W3CDTF">2018-06-15T03:02:00Z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