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8D" w:rsidRPr="00D11920" w:rsidRDefault="00C6248D" w:rsidP="00C6248D">
      <w:pPr>
        <w:jc w:val="center"/>
        <w:rPr>
          <w:rFonts w:asciiTheme="minorEastAsia" w:hAnsiTheme="minorEastAsia"/>
          <w:b/>
          <w:sz w:val="24"/>
          <w:szCs w:val="24"/>
        </w:rPr>
      </w:pPr>
      <w:r w:rsidRPr="00D11920">
        <w:rPr>
          <w:rFonts w:asciiTheme="minorEastAsia" w:hAnsiTheme="minorEastAsia" w:hint="eastAsia"/>
          <w:b/>
          <w:sz w:val="24"/>
          <w:szCs w:val="24"/>
        </w:rPr>
        <w:t>中国人民大学</w:t>
      </w:r>
      <w:r w:rsidR="009D6C77">
        <w:rPr>
          <w:rFonts w:asciiTheme="minorEastAsia" w:hAnsiTheme="minorEastAsia" w:hint="eastAsia"/>
          <w:b/>
          <w:sz w:val="24"/>
          <w:szCs w:val="24"/>
        </w:rPr>
        <w:t>广播电视学专业传播</w:t>
      </w:r>
      <w:r w:rsidR="00BD72CD">
        <w:rPr>
          <w:rFonts w:asciiTheme="minorEastAsia" w:hAnsiTheme="minorEastAsia" w:hint="eastAsia"/>
          <w:b/>
          <w:sz w:val="24"/>
          <w:szCs w:val="24"/>
        </w:rPr>
        <w:t>学</w:t>
      </w:r>
      <w:r w:rsidRPr="00D11920">
        <w:rPr>
          <w:rFonts w:asciiTheme="minorEastAsia" w:hAnsiTheme="minorEastAsia" w:hint="eastAsia"/>
          <w:b/>
          <w:sz w:val="24"/>
          <w:szCs w:val="24"/>
        </w:rPr>
        <w:t>方向课程研修班招生简章</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一、专业简介</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中国人民大学的新闻教育在党的新闻教育事业中占有特别的历史地位。"七五"以来，中国人民大学新闻学院是承担国家重大课题最多、获奖成果最多的新闻院系，许多专家学者担任国家重大研究项目的首席顾问。国家重点研究基地"新闻与社会发展研究中心"设在中国人民大学新闻学院。在国家重点学科评估中，中国人民大学新闻学院被评估为新闻传播学科综合实力第一名。目前，学院是国家"211"工程和"985"工程重点建设单位。</w:t>
      </w:r>
    </w:p>
    <w:p w:rsidR="00C6248D" w:rsidRDefault="00C6248D" w:rsidP="00C6248D">
      <w:pPr>
        <w:pStyle w:val="a3"/>
        <w:spacing w:after="240" w:afterAutospacing="0"/>
        <w:rPr>
          <w:rFonts w:asciiTheme="minorEastAsia" w:eastAsiaTheme="minorEastAsia" w:hAnsiTheme="minorEastAsia" w:cs="Arial"/>
          <w:color w:val="222222"/>
        </w:rPr>
      </w:pPr>
      <w:r w:rsidRPr="00C6248D">
        <w:rPr>
          <w:rFonts w:asciiTheme="minorEastAsia" w:eastAsiaTheme="minorEastAsia" w:hAnsiTheme="minorEastAsia" w:cs="Arial" w:hint="eastAsia"/>
          <w:color w:val="222222"/>
        </w:rPr>
        <w:t>广播电视学专业是研究广播、电视及互联网等大众传播媒介新闻信息传播的基本理论与基本方法的一门应用型学科，主要面向广播电台、电视台、互联网站等大众传媒及宣传、教育、司法、文化管理等部门。</w:t>
      </w:r>
      <w:r w:rsidR="009D6C77" w:rsidRPr="009D6C77">
        <w:rPr>
          <w:rFonts w:asciiTheme="minorEastAsia" w:eastAsiaTheme="minorEastAsia" w:hAnsiTheme="minorEastAsia" w:cs="Arial" w:hint="eastAsia"/>
          <w:color w:val="222222"/>
        </w:rPr>
        <w:t>传播学</w:t>
      </w:r>
      <w:r w:rsidR="009D6C77">
        <w:rPr>
          <w:rFonts w:asciiTheme="minorEastAsia" w:eastAsiaTheme="minorEastAsia" w:hAnsiTheme="minorEastAsia" w:cs="Arial" w:hint="eastAsia"/>
          <w:color w:val="222222"/>
        </w:rPr>
        <w:t>方向</w:t>
      </w:r>
      <w:r w:rsidR="009D6C77" w:rsidRPr="009D6C77">
        <w:rPr>
          <w:rFonts w:asciiTheme="minorEastAsia" w:eastAsiaTheme="minorEastAsia" w:hAnsiTheme="minorEastAsia" w:cs="Arial" w:hint="eastAsia"/>
          <w:color w:val="222222"/>
        </w:rPr>
        <w:t>具有鲜明特色，特别是在农业科教影视领域具有独到的优势，培养有宽厚人文社会科学和自然科学基础，掌握传播专业基本理论和技能，具有较强的国际交流和使用现代传媒技术能力，富于创新精神和高度社会责任感的高素质专业人才。</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为适应改革开放和社会经济发展对高层次新闻人才的需要，提高在职人员的业务素质，</w:t>
      </w:r>
      <w:r>
        <w:rPr>
          <w:rFonts w:asciiTheme="minorEastAsia" w:eastAsiaTheme="minorEastAsia" w:hAnsiTheme="minorEastAsia" w:cs="Arial"/>
          <w:color w:val="222222"/>
        </w:rPr>
        <w:t>经北京市学位委员会办公室备案同意，中国人民大学新闻学院决定在</w:t>
      </w:r>
      <w:r w:rsidR="003B0A34">
        <w:rPr>
          <w:rFonts w:asciiTheme="minorEastAsia" w:eastAsiaTheme="minorEastAsia" w:hAnsiTheme="minorEastAsia" w:cs="Arial"/>
          <w:color w:val="222222"/>
        </w:rPr>
        <w:t>广州</w:t>
      </w:r>
      <w:r w:rsidRPr="00305687">
        <w:rPr>
          <w:rFonts w:asciiTheme="minorEastAsia" w:eastAsiaTheme="minorEastAsia" w:hAnsiTheme="minorEastAsia" w:cs="Arial"/>
          <w:color w:val="222222"/>
        </w:rPr>
        <w:t>举办广播电视学专业</w:t>
      </w:r>
      <w:r w:rsidR="009D6C77">
        <w:rPr>
          <w:rFonts w:asciiTheme="minorEastAsia" w:eastAsiaTheme="minorEastAsia" w:hAnsiTheme="minorEastAsia" w:cs="Arial" w:hint="eastAsia"/>
          <w:color w:val="222222"/>
        </w:rPr>
        <w:t>传播</w:t>
      </w:r>
      <w:r w:rsidR="002F3A7B">
        <w:rPr>
          <w:rFonts w:asciiTheme="minorEastAsia" w:eastAsiaTheme="minorEastAsia" w:hAnsiTheme="minorEastAsia" w:cs="Arial" w:hint="eastAsia"/>
          <w:color w:val="222222"/>
        </w:rPr>
        <w:t>学</w:t>
      </w:r>
      <w:r w:rsidRPr="00305687">
        <w:rPr>
          <w:rFonts w:asciiTheme="minorEastAsia" w:eastAsiaTheme="minorEastAsia" w:hAnsiTheme="minorEastAsia" w:cs="Arial"/>
          <w:color w:val="222222"/>
        </w:rPr>
        <w:t>方向课程研修班。</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二、培养目标</w:t>
      </w:r>
    </w:p>
    <w:p w:rsidR="009D6C77" w:rsidRDefault="009D6C77" w:rsidP="002F3A7B">
      <w:pPr>
        <w:pStyle w:val="a3"/>
        <w:rPr>
          <w:rFonts w:asciiTheme="minorEastAsia" w:eastAsiaTheme="minorEastAsia" w:hAnsiTheme="minorEastAsia" w:cs="Arial"/>
          <w:color w:val="222222"/>
        </w:rPr>
      </w:pPr>
      <w:r w:rsidRPr="009D6C77">
        <w:rPr>
          <w:rFonts w:asciiTheme="minorEastAsia" w:eastAsiaTheme="minorEastAsia" w:hAnsiTheme="minorEastAsia" w:cs="Arial" w:hint="eastAsia"/>
          <w:color w:val="222222"/>
        </w:rPr>
        <w:t>本方向培养具备现代媒体传播的基础理论和知识，适应信息化社会与知识经济时代的要求，掌握现代电子媒体，特别是电视媒体与网络多媒体传播的基本技能，有志从事影视传播、新闻传播、网络传播、广告及媒介经营管理的高素质专门人才。</w:t>
      </w:r>
    </w:p>
    <w:p w:rsidR="00C6248D" w:rsidRPr="00305687" w:rsidRDefault="00C6248D" w:rsidP="002F3A7B">
      <w:pPr>
        <w:pStyle w:val="a3"/>
        <w:rPr>
          <w:rFonts w:asciiTheme="minorEastAsia" w:eastAsiaTheme="minorEastAsia" w:hAnsiTheme="minorEastAsia" w:cs="Arial"/>
          <w:color w:val="222222"/>
        </w:rPr>
      </w:pPr>
      <w:bookmarkStart w:id="0" w:name="_GoBack"/>
      <w:bookmarkEnd w:id="0"/>
      <w:r w:rsidRPr="00305687">
        <w:rPr>
          <w:rStyle w:val="a4"/>
          <w:rFonts w:asciiTheme="minorEastAsia" w:eastAsiaTheme="minorEastAsia" w:hAnsiTheme="minorEastAsia" w:cs="Arial"/>
          <w:color w:val="222222"/>
        </w:rPr>
        <w:t>三、专业优势</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1、中国人民大学广播电视学专业注重高品质、高素质复合型精英人才的培养，达到学员知识应用最大化，符合用人单位需求;</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2、拥有完善的班务管理制度，提供专职教务管理团队，构建优质服务、全程教学监督、确保高质量完成学业;</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3、免试入学，学员可有4次机会参加考试申请学位，学位考仅考综合+外国语两科，难度较低;</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lastRenderedPageBreak/>
        <w:t>4、采用教师授课、案例教学、课堂讨论等多种教学方式。由教授、副教授担任硕士毕业论文导师，指导学员的论文写作，提升学员的能力水平;</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5、课余学员可参加教务中心组织的沙龙活动、名师讲座，融入人大全球校友网络，结校友，获高端人脉资源。</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四、报考条件</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1、拥护《中华人民共和国宪法》，遵守法律、法规，思想政治表现好，优秀业务骨干，身体健康，并能坚持在职学习者。</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2、获得大专以上(不含大专)学位，工作三年以上，在工作中有一定的科研成果或业绩。</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3、不具备上述第2款条件，旨在提高本人业务素质，报名条件可放宽到从事本专业三年以上的大专以上学历者。</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五、课程设置</w:t>
      </w:r>
    </w:p>
    <w:p w:rsidR="00C6248D" w:rsidRPr="00E77585" w:rsidRDefault="00C6248D" w:rsidP="00E77585">
      <w:r w:rsidRPr="00E77585">
        <w:t>根据我院全日制研究生培养方案学分要求，在职研究生开设课程包括：</w:t>
      </w:r>
    </w:p>
    <w:p w:rsidR="00C6248D" w:rsidRPr="00E77585" w:rsidRDefault="00C6248D" w:rsidP="00E77585">
      <w:r w:rsidRPr="00E77585">
        <w:rPr>
          <w:noProof/>
        </w:rPr>
        <w:lastRenderedPageBreak/>
        <w:drawing>
          <wp:inline distT="0" distB="0" distL="0" distR="0">
            <wp:extent cx="5886450" cy="5133975"/>
            <wp:effectExtent l="0" t="0" r="0" b="9525"/>
            <wp:docPr id="3" name="图片 3" descr="http://www.duyan.cn/uploadfile/2018/0528/20180528114746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yan.cn/uploadfile/2018/0528/2018052811474616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33975"/>
                    </a:xfrm>
                    <a:prstGeom prst="rect">
                      <a:avLst/>
                    </a:prstGeom>
                    <a:noFill/>
                    <a:ln>
                      <a:noFill/>
                    </a:ln>
                  </pic:spPr>
                </pic:pic>
              </a:graphicData>
            </a:graphic>
          </wp:inline>
        </w:drawing>
      </w:r>
      <w:r w:rsidRPr="00E77585">
        <w:br/>
      </w:r>
      <w:r w:rsidRPr="00E77585">
        <w:br/>
      </w:r>
      <w:r w:rsidRPr="00E77585">
        <w:rPr>
          <w:noProof/>
        </w:rPr>
        <w:lastRenderedPageBreak/>
        <w:drawing>
          <wp:inline distT="0" distB="0" distL="0" distR="0">
            <wp:extent cx="5876925" cy="6000750"/>
            <wp:effectExtent l="0" t="0" r="9525" b="0"/>
            <wp:docPr id="2" name="图片 2" descr="http://www.duyan.cn/uploadfile/2018/0528/2018052811250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yan.cn/uploadfile/2018/0528/2018052811250046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6000750"/>
                    </a:xfrm>
                    <a:prstGeom prst="rect">
                      <a:avLst/>
                    </a:prstGeom>
                    <a:noFill/>
                    <a:ln>
                      <a:noFill/>
                    </a:ln>
                  </pic:spPr>
                </pic:pic>
              </a:graphicData>
            </a:graphic>
          </wp:inline>
        </w:drawing>
      </w:r>
      <w:r w:rsidRPr="00E77585">
        <w:br/>
      </w:r>
      <w:r w:rsidRPr="00E77585">
        <w:rPr>
          <w:noProof/>
        </w:rPr>
        <w:lastRenderedPageBreak/>
        <w:drawing>
          <wp:inline distT="0" distB="0" distL="0" distR="0">
            <wp:extent cx="5886450" cy="2714625"/>
            <wp:effectExtent l="0" t="0" r="0" b="9525"/>
            <wp:docPr id="1" name="图片 1" descr="http://www.duyan.cn/uploadfile/2018/0528/20180528112515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yan.cn/uploadfile/2018/0528/2018052811251592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2714625"/>
                    </a:xfrm>
                    <a:prstGeom prst="rect">
                      <a:avLst/>
                    </a:prstGeom>
                    <a:noFill/>
                    <a:ln>
                      <a:noFill/>
                    </a:ln>
                  </pic:spPr>
                </pic:pic>
              </a:graphicData>
            </a:graphic>
          </wp:inline>
        </w:drawing>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六、收费标准</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研修班学费30000元(两年)，书费、资料费等工本费自理。学费一次性交清;研修班正式开课后，学员因故不能坚持研修，视作自动放弃学习，不退研修费。</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七、培养方式</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研修期间采取理论与实践相结合、课堂讲授与自学相结合的方式。面授时间为双休日两个整天，每门课程讲授约24个学时。</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八、报名手续</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(1)到报名地点登记报名。</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(2)填写课程研修班报名登记表。</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(3)本人最后学历证书和学位证书原件、复印件;身份证复印件。</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(4) 1张4寸、4张2寸蓝底彩色证件照。</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九、获取证书</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1、完成研修班规定的学习项目并考试合格者，经中国人民大学审核发给结业证书;</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2、学员学士学位满三年可申请参加国家统一同等学力申硕考试，考试成绩合格后，通过相关论文答辩，可申请中国人民大学硕士学位证书。</w:t>
      </w:r>
    </w:p>
    <w:p w:rsidR="00E80757" w:rsidRDefault="00E80757" w:rsidP="00B96665">
      <w:pPr>
        <w:jc w:val="center"/>
        <w:rPr>
          <w:sz w:val="36"/>
          <w:szCs w:val="36"/>
        </w:rPr>
      </w:pPr>
    </w:p>
    <w:p w:rsidR="00B96665" w:rsidRDefault="00B96665" w:rsidP="00B96665">
      <w:pPr>
        <w:jc w:val="center"/>
        <w:rPr>
          <w:sz w:val="36"/>
          <w:szCs w:val="36"/>
        </w:rPr>
      </w:pPr>
      <w:r>
        <w:rPr>
          <w:rFonts w:hint="eastAsia"/>
          <w:sz w:val="36"/>
          <w:szCs w:val="36"/>
        </w:rPr>
        <w:lastRenderedPageBreak/>
        <w:t>校方通用报名表</w:t>
      </w:r>
    </w:p>
    <w:p w:rsidR="00B96665" w:rsidRDefault="00B96665" w:rsidP="00B96665">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B96665" w:rsidTr="00B96665">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vMerge w:val="restart"/>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B96665" w:rsidRDefault="00B96665">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B96665" w:rsidRDefault="00564EFE">
            <w:pPr>
              <w:ind w:firstLineChars="150" w:firstLine="315"/>
              <w:jc w:val="left"/>
              <w:rPr>
                <w:szCs w:val="21"/>
              </w:rPr>
            </w:pPr>
            <w:r w:rsidRPr="00564EFE">
              <w:rPr>
                <w:szCs w:val="24"/>
              </w:rPr>
              <w:pict>
                <v:rect id="_x0000_s1026" style="position:absolute;left:0;text-align:left;margin-left:.65pt;margin-top:2.35pt;width:9.8pt;height:9.75pt;z-index:251656704;mso-position-horizontal-relative:text;mso-position-vertical-relative:text"/>
              </w:pict>
            </w:r>
            <w:r w:rsidRPr="00564EFE">
              <w:rPr>
                <w:szCs w:val="24"/>
              </w:rPr>
              <w:pict>
                <v:rect id="_x0000_s1027" style="position:absolute;left:0;text-align:left;margin-left:59.95pt;margin-top:2.35pt;width:9.75pt;height:9.75pt;z-index:251657728;mso-position-horizontal-relative:text;mso-position-vertical-relative:text"/>
              </w:pict>
            </w:r>
            <w:r w:rsidRPr="00564EFE">
              <w:rPr>
                <w:szCs w:val="24"/>
              </w:rPr>
              <w:pict>
                <v:rect id="_x0000_s1028" style="position:absolute;left:0;text-align:left;margin-left:118.4pt;margin-top:2.35pt;width:8.3pt;height:9.75pt;z-index:251658752;mso-position-horizontal-relative:text;mso-position-vertical-relative:text"/>
              </w:pict>
            </w:r>
            <w:r w:rsidR="00B96665">
              <w:rPr>
                <w:rFonts w:hint="eastAsia"/>
                <w:szCs w:val="21"/>
              </w:rPr>
              <w:t>银行汇款</w:t>
            </w:r>
            <w:r w:rsidR="00B96665">
              <w:rPr>
                <w:szCs w:val="21"/>
              </w:rPr>
              <w:t xml:space="preserve">   </w:t>
            </w:r>
            <w:r w:rsidR="00B96665">
              <w:rPr>
                <w:rFonts w:hint="eastAsia"/>
                <w:szCs w:val="21"/>
              </w:rPr>
              <w:t>现今付款</w:t>
            </w:r>
            <w:r w:rsidR="00B96665">
              <w:rPr>
                <w:szCs w:val="21"/>
              </w:rPr>
              <w:t xml:space="preserve">   </w:t>
            </w:r>
            <w:r w:rsidR="00B96665">
              <w:rPr>
                <w:rFonts w:hint="eastAsia"/>
                <w:szCs w:val="21"/>
              </w:rPr>
              <w:t>电子转账</w:t>
            </w: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1217" w:type="dxa"/>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c>
          <w:tcPr>
            <w:tcW w:w="8522" w:type="dxa"/>
            <w:gridSpan w:val="6"/>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工作简历</w:t>
            </w:r>
          </w:p>
        </w:tc>
      </w:tr>
      <w:tr w:rsidR="00B96665" w:rsidTr="00B96665">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B96665" w:rsidRDefault="00B96665">
            <w:pPr>
              <w:jc w:val="left"/>
              <w:rPr>
                <w:szCs w:val="21"/>
              </w:rPr>
            </w:pPr>
          </w:p>
        </w:tc>
      </w:tr>
      <w:tr w:rsidR="00B96665" w:rsidTr="00B96665">
        <w:trPr>
          <w:trHeight w:val="2339"/>
        </w:trPr>
        <w:tc>
          <w:tcPr>
            <w:tcW w:w="8522" w:type="dxa"/>
            <w:gridSpan w:val="6"/>
            <w:tcBorders>
              <w:top w:val="single" w:sz="4" w:space="0" w:color="000000"/>
              <w:left w:val="single" w:sz="4" w:space="0" w:color="000000"/>
              <w:bottom w:val="single" w:sz="4" w:space="0" w:color="000000"/>
              <w:right w:val="single" w:sz="4" w:space="0" w:color="000000"/>
            </w:tcBorders>
            <w:hideMark/>
          </w:tcPr>
          <w:p w:rsidR="00B96665" w:rsidRDefault="00B96665">
            <w:pPr>
              <w:jc w:val="left"/>
              <w:rPr>
                <w:szCs w:val="21"/>
              </w:rPr>
            </w:pPr>
            <w:r>
              <w:rPr>
                <w:rFonts w:hint="eastAsia"/>
                <w:szCs w:val="21"/>
              </w:rPr>
              <w:t>学习建议</w:t>
            </w:r>
          </w:p>
        </w:tc>
      </w:tr>
    </w:tbl>
    <w:p w:rsidR="00B96665" w:rsidRDefault="00B96665" w:rsidP="00B96665">
      <w:pPr>
        <w:jc w:val="left"/>
        <w:rPr>
          <w:szCs w:val="21"/>
        </w:rPr>
      </w:pPr>
    </w:p>
    <w:p w:rsidR="00C6248D" w:rsidRPr="006A36BC" w:rsidRDefault="00C6248D" w:rsidP="00C6248D"/>
    <w:p w:rsidR="000B5F28" w:rsidRPr="00C6248D" w:rsidRDefault="000B5F28"/>
    <w:sectPr w:rsidR="000B5F28" w:rsidRPr="00C6248D" w:rsidSect="00D43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41" w:rsidRDefault="00822A41" w:rsidP="00BD72CD">
      <w:r>
        <w:separator/>
      </w:r>
    </w:p>
  </w:endnote>
  <w:endnote w:type="continuationSeparator" w:id="0">
    <w:p w:rsidR="00822A41" w:rsidRDefault="00822A41" w:rsidP="00BD7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41" w:rsidRDefault="00822A41" w:rsidP="00BD72CD">
      <w:r>
        <w:separator/>
      </w:r>
    </w:p>
  </w:footnote>
  <w:footnote w:type="continuationSeparator" w:id="0">
    <w:p w:rsidR="00822A41" w:rsidRDefault="00822A41" w:rsidP="00BD7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48D"/>
    <w:rsid w:val="000B5F28"/>
    <w:rsid w:val="001E6CAC"/>
    <w:rsid w:val="002F3A7B"/>
    <w:rsid w:val="00354412"/>
    <w:rsid w:val="003B0A34"/>
    <w:rsid w:val="00564EFE"/>
    <w:rsid w:val="006562DF"/>
    <w:rsid w:val="006616BE"/>
    <w:rsid w:val="00822A41"/>
    <w:rsid w:val="009D6C77"/>
    <w:rsid w:val="00A4193D"/>
    <w:rsid w:val="00AE6829"/>
    <w:rsid w:val="00B96665"/>
    <w:rsid w:val="00BD72CD"/>
    <w:rsid w:val="00C10809"/>
    <w:rsid w:val="00C6248D"/>
    <w:rsid w:val="00D11920"/>
    <w:rsid w:val="00D436C9"/>
    <w:rsid w:val="00E77585"/>
    <w:rsid w:val="00E80757"/>
    <w:rsid w:val="00EA07A1"/>
    <w:rsid w:val="00EF3E68"/>
    <w:rsid w:val="00FC2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4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248D"/>
    <w:rPr>
      <w:b/>
      <w:bCs/>
    </w:rPr>
  </w:style>
  <w:style w:type="paragraph" w:styleId="a5">
    <w:name w:val="header"/>
    <w:basedOn w:val="a"/>
    <w:link w:val="Char"/>
    <w:uiPriority w:val="99"/>
    <w:unhideWhenUsed/>
    <w:rsid w:val="00BD7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72CD"/>
    <w:rPr>
      <w:sz w:val="18"/>
      <w:szCs w:val="18"/>
    </w:rPr>
  </w:style>
  <w:style w:type="paragraph" w:styleId="a6">
    <w:name w:val="footer"/>
    <w:basedOn w:val="a"/>
    <w:link w:val="Char0"/>
    <w:uiPriority w:val="99"/>
    <w:unhideWhenUsed/>
    <w:rsid w:val="00BD72CD"/>
    <w:pPr>
      <w:tabs>
        <w:tab w:val="center" w:pos="4153"/>
        <w:tab w:val="right" w:pos="8306"/>
      </w:tabs>
      <w:snapToGrid w:val="0"/>
      <w:jc w:val="left"/>
    </w:pPr>
    <w:rPr>
      <w:sz w:val="18"/>
      <w:szCs w:val="18"/>
    </w:rPr>
  </w:style>
  <w:style w:type="character" w:customStyle="1" w:styleId="Char0">
    <w:name w:val="页脚 Char"/>
    <w:basedOn w:val="a0"/>
    <w:link w:val="a6"/>
    <w:uiPriority w:val="99"/>
    <w:rsid w:val="00BD72CD"/>
    <w:rPr>
      <w:sz w:val="18"/>
      <w:szCs w:val="18"/>
    </w:rPr>
  </w:style>
  <w:style w:type="paragraph" w:styleId="a7">
    <w:name w:val="Balloon Text"/>
    <w:basedOn w:val="a"/>
    <w:link w:val="Char1"/>
    <w:uiPriority w:val="99"/>
    <w:semiHidden/>
    <w:unhideWhenUsed/>
    <w:rsid w:val="00B96665"/>
    <w:rPr>
      <w:sz w:val="18"/>
      <w:szCs w:val="18"/>
    </w:rPr>
  </w:style>
  <w:style w:type="character" w:customStyle="1" w:styleId="Char1">
    <w:name w:val="批注框文本 Char"/>
    <w:basedOn w:val="a0"/>
    <w:link w:val="a7"/>
    <w:uiPriority w:val="99"/>
    <w:semiHidden/>
    <w:rsid w:val="00B96665"/>
    <w:rPr>
      <w:sz w:val="18"/>
      <w:szCs w:val="18"/>
    </w:rPr>
  </w:style>
</w:styles>
</file>

<file path=word/webSettings.xml><?xml version="1.0" encoding="utf-8"?>
<w:webSettings xmlns:r="http://schemas.openxmlformats.org/officeDocument/2006/relationships" xmlns:w="http://schemas.openxmlformats.org/wordprocessingml/2006/main">
  <w:divs>
    <w:div w:id="1081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中知易</dc:creator>
  <cp:keywords/>
  <dc:description/>
  <cp:lastModifiedBy>Administrator</cp:lastModifiedBy>
  <cp:revision>11</cp:revision>
  <dcterms:created xsi:type="dcterms:W3CDTF">2018-05-29T08:53:00Z</dcterms:created>
  <dcterms:modified xsi:type="dcterms:W3CDTF">2018-06-13T07:14:00Z</dcterms:modified>
</cp:coreProperties>
</file>