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360" w:lineRule="exact"/>
      </w:pPr>
    </w:p>
    <w:p>
      <w:pPr>
        <w:widowControl w:val="0"/>
        <w:spacing w:line="360" w:lineRule="exact"/>
      </w:pPr>
    </w:p>
    <w:p>
      <w:pPr>
        <w:widowControl w:val="0"/>
        <w:spacing w:line="240" w:lineRule="auto"/>
        <w:rPr>
          <w:rFonts w:hint="default" w:eastAsia="宋体"/>
          <w:lang w:val="en-US" w:eastAsia="zh-CN"/>
        </w:rPr>
      </w:pPr>
      <w:r>
        <w:rPr>
          <w:rFonts w:hint="eastAsia" w:eastAsia="宋体"/>
          <w:lang w:val="en-US" w:eastAsia="zh-CN"/>
        </w:rPr>
        <w:t xml:space="preserve">      </w:t>
      </w:r>
      <w:r>
        <w:rPr>
          <w:rFonts w:hint="default" w:eastAsia="宋体"/>
          <w:lang w:val="en-US" w:eastAsia="zh-CN"/>
        </w:rPr>
        <w:drawing>
          <wp:inline distT="0" distB="0" distL="114300" distR="114300">
            <wp:extent cx="6677025" cy="6229350"/>
            <wp:effectExtent l="0" t="0" r="9525" b="0"/>
            <wp:docPr id="2" name="图片 2" descr="166746926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7469269011"/>
                    <pic:cNvPicPr>
                      <a:picLocks noChangeAspect="1"/>
                    </pic:cNvPicPr>
                  </pic:nvPicPr>
                  <pic:blipFill>
                    <a:blip r:embed="rId24"/>
                    <a:stretch>
                      <a:fillRect/>
                    </a:stretch>
                  </pic:blipFill>
                  <pic:spPr>
                    <a:xfrm>
                      <a:off x="0" y="0"/>
                      <a:ext cx="6677025" cy="6229350"/>
                    </a:xfrm>
                    <a:prstGeom prst="rect">
                      <a:avLst/>
                    </a:prstGeom>
                  </pic:spPr>
                </pic:pic>
              </a:graphicData>
            </a:graphic>
          </wp:inline>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1" w:lineRule="exact"/>
        <w:sectPr>
          <w:footnotePr>
            <w:numFmt w:val="decimal"/>
          </w:footnotePr>
          <w:type w:val="continuous"/>
          <w:pgSz w:w="11160" w:h="14854"/>
          <w:pgMar w:top="184" w:right="137" w:bottom="184" w:left="108" w:header="0" w:footer="3" w:gutter="0"/>
          <w:cols w:space="720" w:num="1"/>
          <w:rtlGutter w:val="0"/>
          <w:docGrid w:linePitch="360" w:charSpace="0"/>
        </w:sectPr>
      </w:pPr>
    </w:p>
    <w:p>
      <w:pPr>
        <w:pStyle w:val="13"/>
        <w:keepNext w:val="0"/>
        <w:keepLines w:val="0"/>
        <w:framePr w:w="307" w:h="144" w:wrap="auto" w:vAnchor="margin" w:hAnchor="page" w:x="8607" w:y="1324"/>
        <w:widowControl w:val="0"/>
        <w:shd w:val="clear" w:color="auto" w:fill="auto"/>
        <w:bidi w:val="0"/>
        <w:spacing w:before="0" w:after="0" w:line="240" w:lineRule="auto"/>
        <w:ind w:left="0" w:right="0" w:firstLine="0"/>
        <w:jc w:val="left"/>
        <w:rPr>
          <w:sz w:val="10"/>
          <w:szCs w:val="10"/>
        </w:rPr>
      </w:pPr>
      <w:r>
        <w:rPr>
          <w:rFonts w:ascii="Times New Roman" w:hAnsi="Times New Roman" w:eastAsia="Times New Roman" w:cs="Times New Roman"/>
          <w:b w:val="0"/>
          <w:bCs w:val="0"/>
          <w:color w:val="000000"/>
          <w:spacing w:val="0"/>
          <w:w w:val="100"/>
          <w:position w:val="0"/>
          <w:sz w:val="10"/>
          <w:szCs w:val="10"/>
          <w:lang w:val="en-US" w:eastAsia="en-US" w:bidi="en-US"/>
        </w:rPr>
        <w:t>loom</w:t>
      </w:r>
    </w:p>
    <w:p>
      <w:pPr>
        <w:pStyle w:val="13"/>
        <w:keepNext w:val="0"/>
        <w:keepLines w:val="0"/>
        <w:framePr w:w="1786" w:h="115" w:wrap="auto" w:vAnchor="margin" w:hAnchor="page" w:x="7431" w:y="3052"/>
        <w:widowControl w:val="0"/>
        <w:shd w:val="clear" w:color="auto" w:fill="auto"/>
        <w:tabs>
          <w:tab w:val="left" w:pos="1354"/>
        </w:tabs>
        <w:bidi w:val="0"/>
        <w:spacing w:before="0" w:after="0" w:line="96" w:lineRule="exact"/>
        <w:ind w:left="0" w:right="0" w:firstLine="0"/>
        <w:jc w:val="left"/>
        <w:rPr>
          <w:sz w:val="9"/>
          <w:szCs w:val="9"/>
        </w:rPr>
      </w:pPr>
      <w:r>
        <w:rPr>
          <w:rFonts w:ascii="宋体" w:hAnsi="宋体" w:eastAsia="宋体" w:cs="宋体"/>
          <w:b w:val="0"/>
          <w:bCs w:val="0"/>
          <w:color w:val="000000"/>
          <w:spacing w:val="0"/>
          <w:w w:val="100"/>
          <w:position w:val="0"/>
          <w:sz w:val="9"/>
          <w:szCs w:val="9"/>
        </w:rPr>
        <w:t>‘持卩【区（』;南区〉：</w:t>
      </w:r>
      <w:r>
        <w:rPr>
          <w:rFonts w:ascii="宋体" w:hAnsi="宋体" w:eastAsia="宋体" w:cs="宋体"/>
          <w:b w:val="0"/>
          <w:bCs w:val="0"/>
          <w:color w:val="000000"/>
          <w:spacing w:val="0"/>
          <w:w w:val="100"/>
          <w:position w:val="0"/>
          <w:sz w:val="9"/>
          <w:szCs w:val="9"/>
        </w:rPr>
        <w:tab/>
      </w:r>
      <w:r>
        <w:rPr>
          <w:rFonts w:ascii="宋体" w:hAnsi="宋体" w:eastAsia="宋体" w:cs="宋体"/>
          <w:b w:val="0"/>
          <w:bCs w:val="0"/>
          <w:color w:val="000000"/>
          <w:spacing w:val="0"/>
          <w:w w:val="100"/>
          <w:position w:val="0"/>
          <w:sz w:val="9"/>
          <w:szCs w:val="9"/>
        </w:rPr>
        <w:t>__</w:t>
      </w:r>
      <w:r>
        <w:rPr>
          <w:rFonts w:ascii="宋体" w:hAnsi="宋体" w:eastAsia="宋体" w:cs="宋体"/>
          <w:b w:val="0"/>
          <w:bCs w:val="0"/>
          <w:color w:val="000000"/>
          <w:spacing w:val="0"/>
          <w:w w:val="100"/>
          <w:position w:val="0"/>
          <w:sz w:val="9"/>
          <w:szCs w:val="9"/>
          <w:lang w:val="en-US" w:eastAsia="en-US" w:bidi="en-US"/>
        </w:rPr>
        <w:t>.</w:t>
      </w:r>
    </w:p>
    <w:p>
      <w:pPr>
        <w:pStyle w:val="15"/>
        <w:keepNext w:val="0"/>
        <w:keepLines w:val="0"/>
        <w:framePr w:w="1008" w:h="1090" w:wrap="auto" w:vAnchor="margin" w:hAnchor="page" w:x="7579" w:y="1329"/>
        <w:widowControl w:val="0"/>
        <w:shd w:val="clear" w:color="auto" w:fill="auto"/>
        <w:bidi w:val="0"/>
        <w:spacing w:before="0" w:after="0"/>
        <w:ind w:left="0" w:right="0"/>
        <w:jc w:val="left"/>
      </w:pPr>
      <w:r>
        <w:rPr>
          <w:rFonts w:ascii="Times New Roman" w:hAnsi="Times New Roman" w:eastAsia="Times New Roman" w:cs="Times New Roman"/>
          <w:color w:val="000000"/>
          <w:spacing w:val="0"/>
          <w:w w:val="100"/>
          <w:position w:val="0"/>
          <w:lang w:val="en-US" w:eastAsia="en-US" w:bidi="en-US"/>
        </w:rPr>
        <w:t>20</w:t>
      </w:r>
    </w:p>
    <w:p>
      <w:pPr>
        <w:pStyle w:val="17"/>
        <w:keepNext w:val="0"/>
        <w:keepLines w:val="0"/>
        <w:framePr w:w="1008" w:h="1090" w:wrap="auto" w:vAnchor="margin" w:hAnchor="page" w:x="7579" w:y="1329"/>
        <w:widowControl w:val="0"/>
        <w:shd w:val="clear" w:color="auto" w:fill="auto"/>
        <w:bidi w:val="0"/>
        <w:spacing w:before="0" w:after="0"/>
        <w:ind w:left="0" w:right="0" w:firstLine="0"/>
        <w:jc w:val="left"/>
      </w:pPr>
      <w:r>
        <w:rPr>
          <w:color w:val="000000"/>
          <w:spacing w:val="0"/>
          <w:w w:val="100"/>
          <w:position w:val="0"/>
          <w:lang w:val="zh-CN" w:eastAsia="zh-CN" w:bidi="zh-CN"/>
        </w:rPr>
        <w:t>%</w:t>
      </w:r>
      <w:r>
        <w:rPr>
          <w:color w:val="000000"/>
          <w:spacing w:val="0"/>
          <w:w w:val="100"/>
          <w:position w:val="0"/>
        </w:rPr>
        <w:t>济技术指标，</w:t>
      </w:r>
    </w:p>
    <w:p>
      <w:pPr>
        <w:pStyle w:val="19"/>
        <w:keepNext w:val="0"/>
        <w:keepLines w:val="0"/>
        <w:framePr w:w="1008" w:h="1090" w:wrap="auto" w:vAnchor="margin" w:hAnchor="page" w:x="7579" w:y="1329"/>
        <w:widowControl w:val="0"/>
        <w:shd w:val="clear" w:color="auto" w:fill="auto"/>
        <w:bidi w:val="0"/>
        <w:spacing w:before="0" w:after="0" w:line="96" w:lineRule="exact"/>
        <w:ind w:left="0" w:right="0" w:firstLine="0"/>
        <w:jc w:val="both"/>
      </w:pPr>
      <w:r>
        <w:rPr>
          <w:rFonts w:ascii="宋体" w:hAnsi="宋体" w:eastAsia="宋体" w:cs="宋体"/>
          <w:b w:val="0"/>
          <w:bCs w:val="0"/>
          <w:color w:val="000000"/>
          <w:spacing w:val="0"/>
          <w:w w:val="100"/>
          <w:position w:val="0"/>
          <w:lang w:val="zh-TW" w:eastAsia="zh-TW" w:bidi="zh-TW"/>
        </w:rPr>
        <w:t>总用地小阑，</w:t>
      </w:r>
      <w:r>
        <w:rPr>
          <w:rFonts w:ascii="Times New Roman" w:hAnsi="Times New Roman" w:eastAsia="Times New Roman" w:cs="Times New Roman"/>
          <w:color w:val="000000"/>
          <w:spacing w:val="0"/>
          <w:w w:val="100"/>
          <w:position w:val="0"/>
          <w:lang w:val="en-US" w:eastAsia="en-US" w:bidi="en-US"/>
        </w:rPr>
        <w:t xml:space="preserve">359329G </w:t>
      </w:r>
      <w:r>
        <w:rPr>
          <w:rFonts w:ascii="宋体" w:hAnsi="宋体" w:eastAsia="宋体" w:cs="宋体"/>
          <w:b w:val="0"/>
          <w:bCs w:val="0"/>
          <w:color w:val="000000"/>
          <w:spacing w:val="0"/>
          <w:w w:val="100"/>
          <w:position w:val="0"/>
          <w:lang w:val="zh-TW" w:eastAsia="zh-TW" w:bidi="zh-TW"/>
        </w:rPr>
        <w:t>班鋭也面聊,</w:t>
      </w:r>
      <w:r>
        <w:rPr>
          <w:rFonts w:ascii="Times New Roman" w:hAnsi="Times New Roman" w:eastAsia="Times New Roman" w:cs="Times New Roman"/>
          <w:color w:val="000000"/>
          <w:spacing w:val="0"/>
          <w:w w:val="100"/>
          <w:position w:val="0"/>
          <w:lang w:val="en-US" w:eastAsia="en-US" w:bidi="en-US"/>
        </w:rPr>
        <w:t xml:space="preserve">550W3Bf </w:t>
      </w:r>
      <w:r>
        <w:rPr>
          <w:rFonts w:ascii="宋体" w:hAnsi="宋体" w:eastAsia="宋体" w:cs="宋体"/>
          <w:b w:val="0"/>
          <w:bCs w:val="0"/>
          <w:color w:val="000000"/>
          <w:spacing w:val="0"/>
          <w:w w:val="100"/>
          <w:position w:val="0"/>
          <w:lang w:val="zh-TW" w:eastAsia="zh-TW" w:bidi="zh-TW"/>
        </w:rPr>
        <w:t>地貌以跋诞枳：</w:t>
      </w:r>
      <w:r>
        <w:rPr>
          <w:rFonts w:ascii="Times New Roman" w:hAnsi="Times New Roman" w:eastAsia="Times New Roman" w:cs="Times New Roman"/>
          <w:color w:val="000000"/>
          <w:spacing w:val="0"/>
          <w:w w:val="100"/>
          <w:position w:val="0"/>
          <w:lang w:val="zh-TW" w:eastAsia="zh-TW" w:bidi="zh-TW"/>
        </w:rPr>
        <w:t>69402</w:t>
      </w:r>
      <w:r>
        <w:rPr>
          <w:rFonts w:ascii="Times New Roman" w:hAnsi="Times New Roman" w:eastAsia="Times New Roman" w:cs="Times New Roman"/>
          <w:color w:val="000000"/>
          <w:spacing w:val="0"/>
          <w:w w:val="100"/>
          <w:position w:val="0"/>
          <w:lang w:val="en-US" w:eastAsia="en-US" w:bidi="en-US"/>
        </w:rPr>
        <w:t>■&gt;'</w:t>
      </w:r>
    </w:p>
    <w:p>
      <w:pPr>
        <w:pStyle w:val="19"/>
        <w:keepNext w:val="0"/>
        <w:keepLines w:val="0"/>
        <w:framePr w:w="1008" w:h="1090" w:wrap="auto" w:vAnchor="margin" w:hAnchor="page" w:x="7579" w:y="1329"/>
        <w:widowControl w:val="0"/>
        <w:shd w:val="clear" w:color="auto" w:fill="auto"/>
        <w:bidi w:val="0"/>
        <w:spacing w:before="0" w:after="0" w:line="96" w:lineRule="exact"/>
        <w:ind w:left="0" w:right="0" w:firstLine="0"/>
        <w:jc w:val="left"/>
      </w:pPr>
      <w:r>
        <w:rPr>
          <w:rFonts w:ascii="宋体" w:hAnsi="宋体" w:eastAsia="宋体" w:cs="宋体"/>
          <w:b w:val="0"/>
          <w:bCs w:val="0"/>
          <w:color w:val="000000"/>
          <w:spacing w:val="0"/>
          <w:w w:val="100"/>
          <w:position w:val="0"/>
          <w:lang w:val="zh-TW" w:eastAsia="zh-TW" w:bidi="zh-TW"/>
        </w:rPr>
        <w:t>容枳率：</w:t>
      </w:r>
      <w:r>
        <w:rPr>
          <w:rFonts w:ascii="Times New Roman" w:hAnsi="Times New Roman" w:eastAsia="Times New Roman" w:cs="Times New Roman"/>
          <w:color w:val="000000"/>
          <w:spacing w:val="0"/>
          <w:w w:val="100"/>
          <w:position w:val="0"/>
          <w:lang w:val="en-US" w:eastAsia="en-US" w:bidi="en-US"/>
        </w:rPr>
        <w:t>1.49</w:t>
      </w:r>
    </w:p>
    <w:p>
      <w:pPr>
        <w:pStyle w:val="19"/>
        <w:keepNext w:val="0"/>
        <w:keepLines w:val="0"/>
        <w:framePr w:w="1008" w:h="1090" w:wrap="auto" w:vAnchor="margin" w:hAnchor="page" w:x="7579" w:y="1329"/>
        <w:widowControl w:val="0"/>
        <w:shd w:val="clear" w:color="auto" w:fill="auto"/>
        <w:bidi w:val="0"/>
        <w:spacing w:before="0" w:after="0" w:line="223" w:lineRule="auto"/>
        <w:ind w:left="0" w:right="0" w:firstLine="0"/>
        <w:jc w:val="left"/>
      </w:pPr>
      <w:r>
        <w:rPr>
          <w:rFonts w:ascii="Times New Roman" w:hAnsi="Times New Roman" w:eastAsia="Times New Roman" w:cs="Times New Roman"/>
          <w:color w:val="000000"/>
          <w:spacing w:val="0"/>
          <w:w w:val="100"/>
          <w:position w:val="0"/>
          <w:lang w:val="en-US" w:eastAsia="en-US" w:bidi="en-US"/>
        </w:rPr>
        <w:t>iirwiftffi</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19.3*</w:t>
      </w:r>
    </w:p>
    <w:p>
      <w:pPr>
        <w:pStyle w:val="19"/>
        <w:keepNext w:val="0"/>
        <w:keepLines w:val="0"/>
        <w:framePr w:w="1008" w:h="1090" w:wrap="auto" w:vAnchor="margin" w:hAnchor="page" w:x="7579" w:y="1329"/>
        <w:widowControl w:val="0"/>
        <w:shd w:val="clear" w:color="auto" w:fill="auto"/>
        <w:bidi w:val="0"/>
        <w:spacing w:before="0" w:after="0" w:line="96" w:lineRule="exact"/>
        <w:ind w:left="0" w:right="0" w:firstLine="0"/>
        <w:jc w:val="left"/>
      </w:pPr>
      <w:r>
        <w:rPr>
          <w:rFonts w:ascii="宋体" w:hAnsi="宋体" w:eastAsia="宋体" w:cs="宋体"/>
          <w:b w:val="0"/>
          <w:bCs w:val="0"/>
          <w:color w:val="000000"/>
          <w:spacing w:val="0"/>
          <w:w w:val="100"/>
          <w:position w:val="0"/>
          <w:lang w:val="zh-TW" w:eastAsia="zh-TW" w:bidi="zh-TW"/>
        </w:rPr>
        <w:t>妹地牝</w:t>
      </w:r>
      <w:r>
        <w:rPr>
          <w:rFonts w:ascii="Times New Roman" w:hAnsi="Times New Roman" w:eastAsia="Times New Roman" w:cs="Times New Roman"/>
          <w:color w:val="000000"/>
          <w:spacing w:val="0"/>
          <w:w w:val="100"/>
          <w:position w:val="0"/>
          <w:lang w:val="en-US" w:eastAsia="en-US" w:bidi="en-US"/>
        </w:rPr>
        <w:t>4（H</w:t>
      </w:r>
    </w:p>
    <w:p>
      <w:pPr>
        <w:pStyle w:val="17"/>
        <w:keepNext w:val="0"/>
        <w:keepLines w:val="0"/>
        <w:framePr w:w="1008" w:h="1090" w:wrap="auto" w:vAnchor="margin" w:hAnchor="page" w:x="7579" w:y="1329"/>
        <w:widowControl w:val="0"/>
        <w:shd w:val="clear" w:color="auto" w:fill="auto"/>
        <w:bidi w:val="0"/>
        <w:spacing w:before="0" w:after="0"/>
        <w:ind w:left="0" w:right="0" w:firstLine="0"/>
        <w:jc w:val="left"/>
      </w:pPr>
      <w:r>
        <w:rPr>
          <w:color w:val="000000"/>
          <w:spacing w:val="0"/>
          <w:w w:val="100"/>
          <w:position w:val="0"/>
        </w:rPr>
        <w:t>停牟位，</w:t>
      </w:r>
      <w:r>
        <w:rPr>
          <w:rFonts w:ascii="Times New Roman" w:hAnsi="Times New Roman" w:eastAsia="Times New Roman" w:cs="Times New Roman"/>
          <w:b/>
          <w:bCs/>
          <w:color w:val="000000"/>
          <w:spacing w:val="0"/>
          <w:w w:val="100"/>
          <w:position w:val="0"/>
        </w:rPr>
        <w:t>1800</w:t>
      </w:r>
      <w:r>
        <w:rPr>
          <w:color w:val="000000"/>
          <w:spacing w:val="0"/>
          <w:w w:val="100"/>
          <w:position w:val="0"/>
        </w:rPr>
        <w:t>个</w:t>
      </w:r>
    </w:p>
    <w:p>
      <w:pPr>
        <w:pStyle w:val="17"/>
        <w:keepNext w:val="0"/>
        <w:keepLines w:val="0"/>
        <w:framePr w:w="1008" w:h="1090" w:wrap="auto" w:vAnchor="margin" w:hAnchor="page" w:x="7579" w:y="1329"/>
        <w:widowControl w:val="0"/>
        <w:shd w:val="clear" w:color="auto" w:fill="auto"/>
        <w:bidi w:val="0"/>
        <w:spacing w:before="0" w:after="0"/>
        <w:ind w:left="0" w:right="0" w:firstLine="0"/>
        <w:jc w:val="left"/>
      </w:pPr>
      <w:r>
        <w:rPr>
          <w:color w:val="000000"/>
          <w:spacing w:val="0"/>
          <w:w w:val="100"/>
          <w:position w:val="0"/>
        </w:rPr>
        <w:t>其中地面仰乍位，</w:t>
      </w:r>
      <w:r>
        <w:rPr>
          <w:rFonts w:ascii="Times New Roman" w:hAnsi="Times New Roman" w:eastAsia="Times New Roman" w:cs="Times New Roman"/>
          <w:b/>
          <w:bCs/>
          <w:color w:val="000000"/>
          <w:spacing w:val="0"/>
          <w:w w:val="100"/>
          <w:position w:val="0"/>
        </w:rPr>
        <w:t>360</w:t>
      </w:r>
      <w:r>
        <w:rPr>
          <w:color w:val="000000"/>
          <w:spacing w:val="0"/>
          <w:w w:val="100"/>
          <w:position w:val="0"/>
        </w:rPr>
        <w:t>个</w:t>
      </w:r>
    </w:p>
    <w:p>
      <w:pPr>
        <w:pStyle w:val="17"/>
        <w:keepNext w:val="0"/>
        <w:keepLines w:val="0"/>
        <w:framePr w:w="1008" w:h="1090" w:wrap="auto" w:vAnchor="margin" w:hAnchor="page" w:x="7579" w:y="1329"/>
        <w:widowControl w:val="0"/>
        <w:shd w:val="clear" w:color="auto" w:fill="auto"/>
        <w:bidi w:val="0"/>
        <w:spacing w:before="0" w:after="0"/>
        <w:ind w:left="0" w:right="0" w:firstLine="260"/>
        <w:jc w:val="left"/>
      </w:pPr>
      <w:r>
        <w:rPr>
          <w:color w:val="000000"/>
          <w:spacing w:val="0"/>
          <w:w w:val="100"/>
          <w:position w:val="0"/>
        </w:rPr>
        <w:t>壇</w:t>
      </w:r>
      <w:r>
        <w:rPr>
          <w:rFonts w:ascii="Times New Roman" w:hAnsi="Times New Roman" w:eastAsia="Times New Roman" w:cs="Times New Roman"/>
          <w:b/>
          <w:bCs/>
          <w:color w:val="000000"/>
          <w:spacing w:val="0"/>
          <w:w w:val="100"/>
          <w:position w:val="0"/>
          <w:lang w:val="en-US" w:eastAsia="en-US" w:bidi="en-US"/>
        </w:rPr>
        <w:t>F</w:t>
      </w:r>
      <w:r>
        <w:rPr>
          <w:color w:val="000000"/>
          <w:spacing w:val="0"/>
          <w:w w:val="100"/>
          <w:position w:val="0"/>
        </w:rPr>
        <w:t xml:space="preserve">停轴* </w:t>
      </w:r>
      <w:r>
        <w:rPr>
          <w:rFonts w:ascii="Times New Roman" w:hAnsi="Times New Roman" w:eastAsia="Times New Roman" w:cs="Times New Roman"/>
          <w:b/>
          <w:bCs/>
          <w:color w:val="000000"/>
          <w:spacing w:val="0"/>
          <w:w w:val="100"/>
          <w:position w:val="0"/>
          <w:lang w:val="en-US" w:eastAsia="en-US" w:bidi="en-US"/>
        </w:rPr>
        <w:t>M40</w:t>
      </w:r>
      <w:r>
        <w:rPr>
          <w:color w:val="000000"/>
          <w:spacing w:val="0"/>
          <w:w w:val="100"/>
          <w:position w:val="0"/>
        </w:rPr>
        <w:t>个</w:t>
      </w:r>
    </w:p>
    <w:p>
      <w:pPr>
        <w:pStyle w:val="19"/>
        <w:keepNext w:val="0"/>
        <w:keepLines w:val="0"/>
        <w:framePr w:w="1752" w:h="581" w:wrap="auto" w:vAnchor="margin" w:hAnchor="page" w:x="7464" w:y="2429"/>
        <w:widowControl w:val="0"/>
        <w:shd w:val="clear" w:color="auto" w:fill="auto"/>
        <w:tabs>
          <w:tab w:val="left" w:pos="730"/>
        </w:tabs>
        <w:bidi w:val="0"/>
        <w:spacing w:before="0" w:after="0" w:line="96" w:lineRule="exact"/>
        <w:ind w:left="0" w:right="0" w:firstLine="0"/>
        <w:jc w:val="both"/>
      </w:pPr>
      <w:r>
        <w:rPr>
          <w:rFonts w:ascii="Times New Roman" w:hAnsi="Times New Roman" w:eastAsia="Times New Roman" w:cs="Times New Roman"/>
          <w:color w:val="000000"/>
          <w:spacing w:val="0"/>
          <w:w w:val="100"/>
          <w:position w:val="0"/>
          <w:lang w:val="en-US" w:eastAsia="en-US" w:bidi="en-US"/>
        </w:rPr>
        <w:t xml:space="preserve">i I K &lt;iSJtK） </w:t>
      </w:r>
      <w:r>
        <w:rPr>
          <w:rFonts w:ascii="Times New Roman" w:hAnsi="Times New Roman" w:eastAsia="Times New Roman" w:cs="Times New Roman"/>
          <w:color w:val="000000"/>
          <w:spacing w:val="0"/>
          <w:w w:val="100"/>
          <w:position w:val="0"/>
          <w:lang w:val="zh-TW" w:eastAsia="zh-TW" w:bidi="zh-TW"/>
        </w:rPr>
        <w:t>&gt;</w:t>
      </w:r>
      <w:r>
        <w:rPr>
          <w:rFonts w:ascii="Times New Roman" w:hAnsi="Times New Roman" w:eastAsia="Times New Roman" w:cs="Times New Roman"/>
          <w:color w:val="000000"/>
          <w:spacing w:val="0"/>
          <w:w w:val="100"/>
          <w:position w:val="0"/>
          <w:lang w:val="zh-TW" w:eastAsia="zh-TW" w:bidi="zh-TW"/>
        </w:rPr>
        <w:tab/>
      </w:r>
      <w:r>
        <w:rPr>
          <w:rFonts w:ascii="宋体" w:hAnsi="宋体" w:eastAsia="宋体" w:cs="宋体"/>
          <w:b w:val="0"/>
          <w:bCs w:val="0"/>
          <w:color w:val="000000"/>
          <w:spacing w:val="0"/>
          <w:w w:val="100"/>
          <w:position w:val="0"/>
          <w:lang w:val="zh-TW" w:eastAsia="zh-TW" w:bidi="zh-TW"/>
        </w:rPr>
        <w:t>教学</w:t>
      </w:r>
      <w:r>
        <w:rPr>
          <w:rFonts w:ascii="Times New Roman" w:hAnsi="Times New Roman" w:eastAsia="Times New Roman" w:cs="Times New Roman"/>
          <w:color w:val="000000"/>
          <w:spacing w:val="0"/>
          <w:w w:val="100"/>
          <w:position w:val="0"/>
          <w:lang w:val="en-US" w:eastAsia="en-US" w:bidi="en-US"/>
        </w:rPr>
        <w:t>K</w:t>
      </w:r>
    </w:p>
    <w:p>
      <w:pPr>
        <w:pStyle w:val="19"/>
        <w:keepNext w:val="0"/>
        <w:keepLines w:val="0"/>
        <w:framePr w:w="1752" w:h="581" w:wrap="auto" w:vAnchor="margin" w:hAnchor="page" w:x="7464" w:y="2429"/>
        <w:widowControl w:val="0"/>
        <w:shd w:val="clear" w:color="auto" w:fill="auto"/>
        <w:tabs>
          <w:tab w:val="left" w:pos="821"/>
        </w:tabs>
        <w:bidi w:val="0"/>
        <w:spacing w:before="0" w:after="0" w:line="96" w:lineRule="exact"/>
        <w:ind w:left="0" w:right="0" w:firstLine="0"/>
        <w:jc w:val="both"/>
      </w:pPr>
      <w:r>
        <w:rPr>
          <w:rFonts w:ascii="Times New Roman" w:hAnsi="Times New Roman" w:eastAsia="Times New Roman" w:cs="Times New Roman"/>
          <w:color w:val="000000"/>
          <w:spacing w:val="0"/>
          <w:w w:val="100"/>
          <w:position w:val="0"/>
          <w:lang w:val="en-US" w:eastAsia="en-US" w:bidi="en-US"/>
        </w:rPr>
        <w:t>JU</w:t>
      </w:r>
      <w:r>
        <w:rPr>
          <w:rFonts w:ascii="宋体" w:hAnsi="宋体" w:eastAsia="宋体" w:cs="宋体"/>
          <w:b w:val="0"/>
          <w:bCs w:val="0"/>
          <w:color w:val="000000"/>
          <w:spacing w:val="0"/>
          <w:w w:val="100"/>
          <w:position w:val="0"/>
          <w:lang w:val="zh-TW" w:eastAsia="zh-TW" w:bidi="zh-TW"/>
        </w:rPr>
        <w:t>地</w:t>
      </w:r>
      <w:r>
        <w:rPr>
          <w:rFonts w:ascii="Times New Roman" w:hAnsi="Times New Roman" w:eastAsia="Times New Roman" w:cs="Times New Roman"/>
          <w:color w:val="000000"/>
          <w:spacing w:val="0"/>
          <w:w w:val="100"/>
          <w:position w:val="0"/>
          <w:lang w:val="en-US" w:eastAsia="en-US" w:bidi="en-US"/>
        </w:rPr>
        <w:t>liT</w:t>
      </w:r>
      <w:r>
        <w:rPr>
          <w:rFonts w:ascii="宋体" w:hAnsi="宋体" w:eastAsia="宋体" w:cs="宋体"/>
          <w:b w:val="0"/>
          <w:bCs w:val="0"/>
          <w:color w:val="000000"/>
          <w:spacing w:val="0"/>
          <w:w w:val="100"/>
          <w:position w:val="0"/>
          <w:lang w:val="zh-TW" w:eastAsia="zh-TW" w:bidi="zh-TW"/>
        </w:rPr>
        <w:t>职：</w:t>
      </w:r>
      <w:r>
        <w:rPr>
          <w:rFonts w:ascii="Times New Roman" w:hAnsi="Times New Roman" w:eastAsia="Times New Roman" w:cs="Times New Roman"/>
          <w:color w:val="000000"/>
          <w:spacing w:val="0"/>
          <w:w w:val="100"/>
          <w:position w:val="0"/>
          <w:lang w:val="en-US" w:eastAsia="en-US" w:bidi="en-US"/>
        </w:rPr>
        <w:t>69848M</w:t>
      </w:r>
      <w:r>
        <w:rPr>
          <w:rFonts w:ascii="Times New Roman" w:hAnsi="Times New Roman" w:eastAsia="Times New Roman" w:cs="Times New Roman"/>
          <w:color w:val="000000"/>
          <w:spacing w:val="0"/>
          <w:w w:val="100"/>
          <w:position w:val="0"/>
          <w:lang w:val="en-US" w:eastAsia="en-US" w:bidi="en-US"/>
        </w:rPr>
        <w:tab/>
      </w:r>
      <w:r>
        <w:rPr>
          <w:rFonts w:ascii="宋体" w:hAnsi="宋体" w:eastAsia="宋体" w:cs="宋体"/>
          <w:b w:val="0"/>
          <w:bCs w:val="0"/>
          <w:color w:val="000000"/>
          <w:spacing w:val="0"/>
          <w:w w:val="100"/>
          <w:position w:val="0"/>
          <w:lang w:val="zh-TW" w:eastAsia="zh-TW" w:bidi="zh-TW"/>
        </w:rPr>
        <w:t>总用地</w:t>
      </w:r>
      <w:r>
        <w:rPr>
          <w:rFonts w:ascii="Times New Roman" w:hAnsi="Times New Roman" w:eastAsia="Times New Roman" w:cs="Times New Roman"/>
          <w:color w:val="000000"/>
          <w:spacing w:val="0"/>
          <w:w w:val="100"/>
          <w:position w:val="0"/>
          <w:lang w:val="en-US" w:eastAsia="en-US" w:bidi="en-US"/>
        </w:rPr>
        <w:t>Illi</w:t>
      </w:r>
      <w:r>
        <w:rPr>
          <w:rFonts w:ascii="宋体" w:hAnsi="宋体" w:eastAsia="宋体" w:cs="宋体"/>
          <w:b w:val="0"/>
          <w:bCs w:val="0"/>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 xml:space="preserve">2T2T0S. </w:t>
      </w:r>
      <w:r>
        <w:rPr>
          <w:rFonts w:ascii="Times New Roman" w:hAnsi="Times New Roman" w:eastAsia="Times New Roman" w:cs="Times New Roman"/>
          <w:i/>
          <w:iCs/>
          <w:color w:val="000000"/>
          <w:spacing w:val="0"/>
          <w:w w:val="100"/>
          <w:position w:val="0"/>
          <w:lang w:val="en-US" w:eastAsia="en-US" w:bidi="en-US"/>
        </w:rPr>
        <w:t>5tC</w:t>
      </w:r>
    </w:p>
    <w:p>
      <w:pPr>
        <w:pStyle w:val="19"/>
        <w:keepNext w:val="0"/>
        <w:keepLines w:val="0"/>
        <w:framePr w:w="1752" w:h="581" w:wrap="auto" w:vAnchor="margin" w:hAnchor="page" w:x="7464" w:y="2429"/>
        <w:widowControl w:val="0"/>
        <w:shd w:val="clear" w:color="auto" w:fill="auto"/>
        <w:tabs>
          <w:tab w:val="left" w:pos="821"/>
        </w:tabs>
        <w:bidi w:val="0"/>
        <w:spacing w:before="0" w:after="0" w:line="96" w:lineRule="exact"/>
        <w:ind w:left="0" w:right="0" w:firstLine="0"/>
        <w:jc w:val="left"/>
      </w:pPr>
      <w:r>
        <w:rPr>
          <w:rFonts w:ascii="宋体" w:hAnsi="宋体" w:eastAsia="宋体" w:cs="宋体"/>
          <w:b w:val="0"/>
          <w:bCs w:val="0"/>
          <w:color w:val="000000"/>
          <w:spacing w:val="0"/>
          <w:w w:val="100"/>
          <w:position w:val="0"/>
          <w:lang w:val="zh-TW" w:eastAsia="zh-TW" w:bidi="zh-TW"/>
        </w:rPr>
        <w:t>!筑总面枳：</w:t>
      </w:r>
      <w:r>
        <w:rPr>
          <w:rFonts w:ascii="Times New Roman" w:hAnsi="Times New Roman" w:eastAsia="Times New Roman" w:cs="Times New Roman"/>
          <w:color w:val="000000"/>
          <w:spacing w:val="0"/>
          <w:w w:val="100"/>
          <w:position w:val="0"/>
          <w:lang w:val="en-US" w:eastAsia="en-US" w:bidi="en-US"/>
        </w:rPr>
        <w:t xml:space="preserve">I62850W </w:t>
      </w:r>
      <w:r>
        <w:rPr>
          <w:rFonts w:ascii="宋体" w:hAnsi="宋体" w:eastAsia="宋体" w:cs="宋体"/>
          <w:b w:val="0"/>
          <w:bCs w:val="0"/>
          <w:color w:val="000000"/>
          <w:spacing w:val="0"/>
          <w:w w:val="100"/>
          <w:position w:val="0"/>
          <w:lang w:val="zh-TW" w:eastAsia="zh-TW" w:bidi="zh-TW"/>
        </w:rPr>
        <w:t>建筑</w:t>
      </w:r>
      <w:r>
        <w:rPr>
          <w:rFonts w:ascii="Times New Roman" w:hAnsi="Times New Roman" w:eastAsia="Times New Roman" w:cs="Times New Roman"/>
          <w:color w:val="000000"/>
          <w:spacing w:val="0"/>
          <w:w w:val="100"/>
          <w:position w:val="0"/>
          <w:lang w:val="en-US" w:eastAsia="en-US" w:bidi="en-US"/>
        </w:rPr>
        <w:t>SliilW</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289875.8m' </w:t>
      </w:r>
      <w:r>
        <w:rPr>
          <w:rFonts w:ascii="宋体" w:hAnsi="宋体" w:eastAsia="宋体" w:cs="宋体"/>
          <w:b w:val="0"/>
          <w:bCs w:val="0"/>
          <w:color w:val="000000"/>
          <w:spacing w:val="0"/>
          <w:w w:val="100"/>
          <w:position w:val="0"/>
          <w:lang w:val="zh-TW" w:eastAsia="zh-TW" w:bidi="zh-TW"/>
        </w:rPr>
        <w:t>!筑墓底而聽：</w:t>
      </w:r>
      <w:r>
        <w:rPr>
          <w:rFonts w:ascii="Times New Roman" w:hAnsi="Times New Roman" w:eastAsia="Times New Roman" w:cs="Times New Roman"/>
          <w:color w:val="000000"/>
          <w:spacing w:val="0"/>
          <w:w w:val="100"/>
          <w:position w:val="0"/>
          <w:lang w:val="en-US" w:eastAsia="en-US" w:bidi="en-US"/>
        </w:rPr>
        <w:t>161500*</w:t>
      </w:r>
      <w:r>
        <w:rPr>
          <w:rFonts w:ascii="宋体" w:hAnsi="宋体" w:eastAsia="宋体" w:cs="宋体"/>
          <w:b w:val="0"/>
          <w:bCs w:val="0"/>
          <w:color w:val="000000"/>
          <w:spacing w:val="0"/>
          <w:w w:val="100"/>
          <w:position w:val="0"/>
          <w:lang w:val="zh-TW" w:eastAsia="zh-TW" w:bidi="zh-TW"/>
        </w:rPr>
        <w:t>也</w:t>
      </w:r>
      <w:r>
        <w:rPr>
          <w:rFonts w:ascii="Times New Roman" w:hAnsi="Times New Roman" w:eastAsia="Times New Roman" w:cs="Times New Roman"/>
          <w:color w:val="000000"/>
          <w:spacing w:val="0"/>
          <w:w w:val="100"/>
          <w:position w:val="0"/>
          <w:lang w:val="zh-TW" w:eastAsia="zh-TW" w:bidi="zh-TW"/>
        </w:rPr>
        <w:t>11</w:t>
      </w:r>
      <w:r>
        <w:rPr>
          <w:rFonts w:ascii="宋体" w:hAnsi="宋体" w:eastAsia="宋体" w:cs="宋体"/>
          <w:b w:val="0"/>
          <w:bCs w:val="0"/>
          <w:color w:val="000000"/>
          <w:spacing w:val="0"/>
          <w:w w:val="100"/>
          <w:position w:val="0"/>
          <w:lang w:val="zh-TW" w:eastAsia="zh-TW" w:bidi="zh-TW"/>
        </w:rPr>
        <w:t>珞底而敬：</w:t>
      </w:r>
      <w:r>
        <w:rPr>
          <w:rFonts w:ascii="Times New Roman" w:hAnsi="Times New Roman" w:eastAsia="Times New Roman" w:cs="Times New Roman"/>
          <w:color w:val="000000"/>
          <w:spacing w:val="0"/>
          <w:w w:val="100"/>
          <w:position w:val="0"/>
          <w:lang w:val="en-US" w:eastAsia="en-US" w:bidi="en-US"/>
        </w:rPr>
        <w:t xml:space="preserve">46680irf </w:t>
      </w:r>
      <w:r>
        <w:rPr>
          <w:rFonts w:ascii="宋体" w:hAnsi="宋体" w:eastAsia="宋体" w:cs="宋体"/>
          <w:b w:val="0"/>
          <w:bCs w:val="0"/>
          <w:color w:val="000000"/>
          <w:spacing w:val="0"/>
          <w:w w:val="100"/>
          <w:position w:val="0"/>
          <w:lang w:val="zh-CN" w:eastAsia="zh-CN" w:bidi="zh-CN"/>
        </w:rPr>
        <w:t>［租</w:t>
      </w:r>
      <w:r>
        <w:rPr>
          <w:rFonts w:ascii="宋体" w:hAnsi="宋体" w:eastAsia="宋体" w:cs="宋体"/>
          <w:b w:val="0"/>
          <w:bCs w:val="0"/>
          <w:color w:val="000000"/>
          <w:spacing w:val="0"/>
          <w:w w:val="100"/>
          <w:position w:val="0"/>
          <w:lang w:val="zh-TW" w:eastAsia="zh-TW" w:bidi="zh-TW"/>
        </w:rPr>
        <w:t>率，</w:t>
      </w:r>
      <w:r>
        <w:rPr>
          <w:rFonts w:ascii="Times New Roman" w:hAnsi="Times New Roman" w:eastAsia="Times New Roman" w:cs="Times New Roman"/>
          <w:color w:val="000000"/>
          <w:spacing w:val="0"/>
          <w:w w:val="100"/>
          <w:position w:val="0"/>
          <w:lang w:val="en-US" w:eastAsia="en-US" w:bidi="en-US"/>
        </w:rPr>
        <w:t xml:space="preserve">2. </w:t>
      </w:r>
      <w:r>
        <w:rPr>
          <w:rFonts w:ascii="Times New Roman" w:hAnsi="Times New Roman" w:eastAsia="Times New Roman" w:cs="Times New Roman"/>
          <w:color w:val="000000"/>
          <w:spacing w:val="0"/>
          <w:w w:val="100"/>
          <w:position w:val="0"/>
          <w:lang w:val="zh-TW" w:eastAsia="zh-TW" w:bidi="zh-TW"/>
        </w:rPr>
        <w:t>56</w:t>
      </w:r>
      <w:r>
        <w:rPr>
          <w:rFonts w:ascii="Times New Roman" w:hAnsi="Times New Roman" w:eastAsia="Times New Roman" w:cs="Times New Roman"/>
          <w:color w:val="000000"/>
          <w:spacing w:val="0"/>
          <w:w w:val="100"/>
          <w:position w:val="0"/>
          <w:lang w:val="zh-TW" w:eastAsia="zh-TW" w:bidi="zh-TW"/>
        </w:rPr>
        <w:tab/>
      </w:r>
      <w:r>
        <w:rPr>
          <w:rFonts w:ascii="宋体" w:hAnsi="宋体" w:eastAsia="宋体" w:cs="宋体"/>
          <w:b w:val="0"/>
          <w:bCs w:val="0"/>
          <w:color w:val="000000"/>
          <w:spacing w:val="0"/>
          <w:w w:val="100"/>
          <w:position w:val="0"/>
          <w:lang w:val="zh-TW" w:eastAsia="zh-TW" w:bidi="zh-TW"/>
        </w:rPr>
        <w:t>容枳準，</w:t>
      </w:r>
      <w:r>
        <w:rPr>
          <w:rFonts w:ascii="Times New Roman" w:hAnsi="Times New Roman" w:eastAsia="Times New Roman" w:cs="Times New Roman"/>
          <w:color w:val="000000"/>
          <w:spacing w:val="0"/>
          <w:w w:val="100"/>
          <w:position w:val="0"/>
          <w:lang w:val="en-US" w:eastAsia="en-US" w:bidi="en-US"/>
        </w:rPr>
        <w:t>1.05</w:t>
      </w:r>
    </w:p>
    <w:p>
      <w:pPr>
        <w:pStyle w:val="19"/>
        <w:keepNext w:val="0"/>
        <w:keepLines w:val="0"/>
        <w:framePr w:w="1752" w:h="581" w:wrap="auto" w:vAnchor="margin" w:hAnchor="page" w:x="7464" w:y="2429"/>
        <w:widowControl w:val="0"/>
        <w:shd w:val="clear" w:color="auto" w:fill="auto"/>
        <w:tabs>
          <w:tab w:val="left" w:pos="821"/>
        </w:tabs>
        <w:bidi w:val="0"/>
        <w:spacing w:before="0" w:after="0" w:line="96" w:lineRule="exact"/>
        <w:ind w:left="0" w:right="0" w:firstLine="0"/>
        <w:jc w:val="both"/>
      </w:pPr>
      <w:r>
        <w:rPr>
          <w:rFonts w:ascii="Times New Roman" w:hAnsi="Times New Roman" w:eastAsia="Times New Roman" w:cs="Times New Roman"/>
          <w:color w:val="000000"/>
          <w:spacing w:val="0"/>
          <w:w w:val="100"/>
          <w:position w:val="0"/>
          <w:lang w:val="en-US" w:eastAsia="en-US" w:bidi="en-US"/>
        </w:rPr>
        <w:t>tiHMfffi</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2r.a</w:t>
      </w:r>
      <w:r>
        <w:rPr>
          <w:rFonts w:ascii="Times New Roman" w:hAnsi="Times New Roman" w:eastAsia="Times New Roman" w:cs="Times New Roman"/>
          <w:color w:val="000000"/>
          <w:spacing w:val="0"/>
          <w:w w:val="100"/>
          <w:position w:val="0"/>
          <w:lang w:val="en-US" w:eastAsia="en-US" w:bidi="en-US"/>
        </w:rPr>
        <w:tab/>
      </w:r>
      <w:r>
        <w:rPr>
          <w:rFonts w:ascii="宋体" w:hAnsi="宋体" w:eastAsia="宋体" w:cs="宋体"/>
          <w:b w:val="0"/>
          <w:bCs w:val="0"/>
          <w:color w:val="000000"/>
          <w:spacing w:val="0"/>
          <w:w w:val="100"/>
          <w:position w:val="0"/>
          <w:lang w:val="zh-TW" w:eastAsia="zh-TW" w:bidi="zh-TW"/>
        </w:rPr>
        <w:t>建筑密度：</w:t>
      </w:r>
      <w:r>
        <w:rPr>
          <w:rFonts w:ascii="Times New Roman" w:hAnsi="Times New Roman" w:eastAsia="Times New Roman" w:cs="Times New Roman"/>
          <w:color w:val="000000"/>
          <w:spacing w:val="0"/>
          <w:w w:val="100"/>
          <w:position w:val="0"/>
          <w:lang w:val="en-US" w:eastAsia="en-US" w:bidi="en-US"/>
        </w:rPr>
        <w:t>17. is</w:t>
      </w:r>
    </w:p>
    <w:tbl>
      <w:tblPr>
        <w:tblStyle w:val="2"/>
        <w:tblW w:w="0" w:type="auto"/>
        <w:tblInd w:w="0" w:type="dxa"/>
        <w:tblLayout w:type="fixed"/>
        <w:tblCellMar>
          <w:top w:w="0" w:type="dxa"/>
          <w:left w:w="10" w:type="dxa"/>
          <w:bottom w:w="0" w:type="dxa"/>
          <w:right w:w="10" w:type="dxa"/>
        </w:tblCellMar>
      </w:tblPr>
      <w:tblGrid>
        <w:gridCol w:w="629"/>
        <w:gridCol w:w="163"/>
        <w:gridCol w:w="158"/>
        <w:gridCol w:w="816"/>
      </w:tblGrid>
      <w:tr>
        <w:tblPrEx>
          <w:tblCellMar>
            <w:top w:w="0" w:type="dxa"/>
            <w:left w:w="10" w:type="dxa"/>
            <w:bottom w:w="0" w:type="dxa"/>
            <w:right w:w="10" w:type="dxa"/>
          </w:tblCellMar>
        </w:tblPrEx>
        <w:trPr>
          <w:trHeight w:val="110"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l.ifi</w:t>
            </w:r>
            <w:r>
              <w:rPr>
                <w:color w:val="000000"/>
                <w:spacing w:val="0"/>
                <w:w w:val="100"/>
                <w:position w:val="0"/>
              </w:rPr>
              <w:t>教学楼</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18</w:t>
            </w:r>
          </w:p>
        </w:tc>
        <w:tc>
          <w:tcPr>
            <w:tcBorders>
              <w:left w:val="single"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公窝嫁合楼</w:t>
            </w:r>
          </w:p>
        </w:tc>
      </w:tr>
      <w:tr>
        <w:tblPrEx>
          <w:tblCellMar>
            <w:top w:w="0" w:type="dxa"/>
            <w:left w:w="10" w:type="dxa"/>
            <w:bottom w:w="0" w:type="dxa"/>
            <w:right w:w="10" w:type="dxa"/>
          </w:tblCellMar>
        </w:tblPrEx>
        <w:trPr>
          <w:trHeight w:val="134"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rPr>
              <w:t>2</w:t>
            </w:r>
            <w:r>
              <w:rPr>
                <w:color w:val="000000"/>
                <w:spacing w:val="0"/>
                <w:w w:val="100"/>
                <w:position w:val="0"/>
              </w:rPr>
              <w:t>.笫•教学楼</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19</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风浦操场</w:t>
            </w:r>
          </w:p>
        </w:tc>
      </w:tr>
      <w:tr>
        <w:tblPrEx>
          <w:tblCellMar>
            <w:top w:w="0" w:type="dxa"/>
            <w:left w:w="10" w:type="dxa"/>
            <w:bottom w:w="0" w:type="dxa"/>
            <w:right w:w="10" w:type="dxa"/>
          </w:tblCellMar>
        </w:tblPrEx>
        <w:trPr>
          <w:trHeight w:val="130"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3</w:t>
            </w:r>
            <w:r>
              <w:rPr>
                <w:color w:val="000000"/>
                <w:spacing w:val="0"/>
                <w:w w:val="100"/>
                <w:position w:val="0"/>
              </w:rPr>
              <w:t>.第三教学楼</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90887E"/>
                <w:spacing w:val="0"/>
                <w:w w:val="100"/>
                <w:position w:val="0"/>
              </w:rPr>
              <w:t>20</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施球场</w:t>
            </w:r>
          </w:p>
        </w:tc>
      </w:tr>
      <w:tr>
        <w:tblPrEx>
          <w:tblCellMar>
            <w:top w:w="0" w:type="dxa"/>
            <w:left w:w="10" w:type="dxa"/>
            <w:bottom w:w="0" w:type="dxa"/>
            <w:right w:w="10" w:type="dxa"/>
          </w:tblCellMar>
        </w:tblPrEx>
        <w:trPr>
          <w:trHeight w:val="134"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4</w:t>
            </w:r>
            <w:r>
              <w:rPr>
                <w:color w:val="000000"/>
                <w:spacing w:val="0"/>
                <w:w w:val="100"/>
                <w:position w:val="0"/>
              </w:rPr>
              <w:t>.笫四赦学楼</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21</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田径场</w:t>
            </w:r>
          </w:p>
        </w:tc>
      </w:tr>
      <w:tr>
        <w:tblPrEx>
          <w:tblCellMar>
            <w:top w:w="0" w:type="dxa"/>
            <w:left w:w="10" w:type="dxa"/>
            <w:bottom w:w="0" w:type="dxa"/>
            <w:right w:w="10" w:type="dxa"/>
          </w:tblCellMar>
        </w:tblPrEx>
        <w:trPr>
          <w:trHeight w:val="134"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lang w:val="en-US" w:eastAsia="en-US" w:bidi="en-US"/>
              </w:rPr>
              <w:t>5.</w:t>
            </w:r>
            <w:r>
              <w:rPr>
                <w:color w:val="000000"/>
                <w:spacing w:val="0"/>
                <w:w w:val="100"/>
                <w:position w:val="0"/>
              </w:rPr>
              <w:t>综合实验楼</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90887E"/>
                <w:spacing w:val="0"/>
                <w:w w:val="100"/>
                <w:position w:val="0"/>
              </w:rPr>
              <w:t>22</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潞泳池</w:t>
            </w:r>
          </w:p>
        </w:tc>
      </w:tr>
      <w:tr>
        <w:tblPrEx>
          <w:tblCellMar>
            <w:top w:w="0" w:type="dxa"/>
            <w:left w:w="10" w:type="dxa"/>
            <w:bottom w:w="0" w:type="dxa"/>
            <w:right w:w="10" w:type="dxa"/>
          </w:tblCellMar>
        </w:tblPrEx>
        <w:trPr>
          <w:trHeight w:val="130"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lang w:val="en-US" w:eastAsia="en-US" w:bidi="en-US"/>
              </w:rPr>
              <w:t>6-</w:t>
            </w:r>
            <w:r>
              <w:rPr>
                <w:color w:val="000000"/>
                <w:spacing w:val="0"/>
                <w:w w:val="100"/>
                <w:position w:val="0"/>
              </w:rPr>
              <w:t>解剖楼</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23</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医学卷軸</w:t>
            </w:r>
          </w:p>
        </w:tc>
      </w:tr>
      <w:tr>
        <w:tblPrEx>
          <w:tblCellMar>
            <w:top w:w="0" w:type="dxa"/>
            <w:left w:w="10" w:type="dxa"/>
            <w:bottom w:w="0" w:type="dxa"/>
            <w:right w:w="10" w:type="dxa"/>
          </w:tblCellMar>
        </w:tblPrEx>
        <w:trPr>
          <w:trHeight w:val="139"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rPr>
              <w:t>7</w:t>
            </w:r>
            <w:r>
              <w:rPr>
                <w:color w:val="000000"/>
                <w:spacing w:val="0"/>
                <w:w w:val="100"/>
                <w:position w:val="0"/>
              </w:rPr>
              <w:t>.行政综合楼</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24</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图书馆</w:t>
            </w:r>
          </w:p>
        </w:tc>
      </w:tr>
      <w:tr>
        <w:tblPrEx>
          <w:tblCellMar>
            <w:top w:w="0" w:type="dxa"/>
            <w:left w:w="10" w:type="dxa"/>
            <w:bottom w:w="0" w:type="dxa"/>
            <w:right w:w="10" w:type="dxa"/>
          </w:tblCellMar>
        </w:tblPrEx>
        <w:trPr>
          <w:trHeight w:val="134"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&amp;硕博楼</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25</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全爭卜医学培训中心</w:t>
            </w:r>
          </w:p>
        </w:tc>
      </w:tr>
      <w:tr>
        <w:tblPrEx>
          <w:tblCellMar>
            <w:top w:w="0" w:type="dxa"/>
            <w:left w:w="10" w:type="dxa"/>
            <w:bottom w:w="0" w:type="dxa"/>
            <w:right w:w="10" w:type="dxa"/>
          </w:tblCellMar>
        </w:tblPrEx>
        <w:trPr>
          <w:trHeight w:val="125"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lang w:val="en-US" w:eastAsia="en-US" w:bidi="en-US"/>
              </w:rPr>
              <w:t>9.</w:t>
            </w:r>
            <w:r>
              <w:rPr>
                <w:color w:val="000000"/>
                <w:spacing w:val="0"/>
                <w:w w:val="100"/>
                <w:position w:val="0"/>
              </w:rPr>
              <w:t>教师宿舍</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90887E"/>
                <w:spacing w:val="0"/>
                <w:w w:val="100"/>
                <w:position w:val="0"/>
              </w:rPr>
              <w:t>26</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国际医学学术</w:t>
            </w:r>
          </w:p>
        </w:tc>
      </w:tr>
      <w:tr>
        <w:tblPrEx>
          <w:tblCellMar>
            <w:top w:w="0" w:type="dxa"/>
            <w:left w:w="10" w:type="dxa"/>
            <w:bottom w:w="0" w:type="dxa"/>
            <w:right w:w="10" w:type="dxa"/>
          </w:tblCellMar>
        </w:tblPrEx>
        <w:trPr>
          <w:trHeight w:val="139"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lang w:val="en-US" w:eastAsia="en-US" w:bidi="en-US"/>
              </w:rPr>
              <w:t>10,</w:t>
            </w:r>
            <w:r>
              <w:rPr>
                <w:color w:val="000000"/>
                <w:spacing w:val="0"/>
                <w:w w:val="100"/>
                <w:position w:val="0"/>
              </w:rPr>
              <w:t>第</w:t>
            </w:r>
            <w:r>
              <w:rPr>
                <w:color w:val="000000"/>
                <w:spacing w:val="0"/>
                <w:w w:val="100"/>
                <w:position w:val="0"/>
                <w:lang w:val="en-US" w:eastAsia="en-US" w:bidi="en-US"/>
              </w:rPr>
              <w:t>f</w:t>
            </w:r>
            <w:r>
              <w:rPr>
                <w:color w:val="000000"/>
                <w:spacing w:val="0"/>
                <w:w w:val="100"/>
                <w:position w:val="0"/>
              </w:rPr>
              <w:t>堂</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framePr w:w="1766" w:h="2386" w:wrap="auto" w:vAnchor="margin" w:hAnchor="page" w:x="7435" w:y="3763"/>
              <w:widowControl w:val="0"/>
              <w:rPr>
                <w:sz w:val="10"/>
                <w:szCs w:val="10"/>
              </w:rPr>
            </w:pP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交流中心</w:t>
            </w:r>
          </w:p>
        </w:tc>
      </w:tr>
      <w:tr>
        <w:tblPrEx>
          <w:tblCellMar>
            <w:top w:w="0" w:type="dxa"/>
            <w:left w:w="10" w:type="dxa"/>
            <w:bottom w:w="0" w:type="dxa"/>
            <w:right w:w="10" w:type="dxa"/>
          </w:tblCellMar>
        </w:tblPrEx>
        <w:trPr>
          <w:trHeight w:val="134"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11</w:t>
            </w:r>
            <w:r>
              <w:rPr>
                <w:color w:val="000000"/>
                <w:spacing w:val="0"/>
                <w:w w:val="100"/>
                <w:position w:val="0"/>
              </w:rPr>
              <w:t>.第…霞堂</w:t>
            </w: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90887E"/>
                <w:spacing w:val="0"/>
                <w:w w:val="100"/>
                <w:position w:val="0"/>
              </w:rPr>
              <w:t>27</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体育馆</w:t>
            </w:r>
          </w:p>
        </w:tc>
      </w:tr>
      <w:tr>
        <w:tblPrEx>
          <w:tblCellMar>
            <w:top w:w="0" w:type="dxa"/>
            <w:left w:w="10" w:type="dxa"/>
            <w:bottom w:w="0" w:type="dxa"/>
            <w:right w:w="10" w:type="dxa"/>
          </w:tblCellMar>
        </w:tblPrEx>
        <w:trPr>
          <w:trHeight w:val="134"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90887E"/>
                <w:spacing w:val="0"/>
                <w:w w:val="100"/>
                <w:position w:val="0"/>
                <w:lang w:val="en-US" w:eastAsia="en-US" w:bidi="en-US"/>
              </w:rPr>
              <w:t>12.</w:t>
            </w:r>
            <w:r>
              <w:rPr>
                <w:color w:val="000000"/>
                <w:spacing w:val="0"/>
                <w:w w:val="100"/>
                <w:position w:val="0"/>
              </w:rPr>
              <w:t>学生公富</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-期</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28</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实训楼</w:t>
            </w:r>
          </w:p>
        </w:tc>
      </w:tr>
      <w:tr>
        <w:tblPrEx>
          <w:tblCellMar>
            <w:top w:w="0" w:type="dxa"/>
            <w:left w:w="10" w:type="dxa"/>
            <w:bottom w:w="0" w:type="dxa"/>
            <w:right w:w="10" w:type="dxa"/>
          </w:tblCellMar>
        </w:tblPrEx>
        <w:trPr>
          <w:trHeight w:val="130"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13</w:t>
            </w:r>
            <w:r>
              <w:rPr>
                <w:color w:val="000000"/>
                <w:spacing w:val="0"/>
                <w:w w:val="100"/>
                <w:position w:val="0"/>
              </w:rPr>
              <w:t>.学生公鸿</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.期</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29</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学牛.公浏丘期</w:t>
            </w:r>
          </w:p>
        </w:tc>
      </w:tr>
      <w:tr>
        <w:tblPrEx>
          <w:tblCellMar>
            <w:top w:w="0" w:type="dxa"/>
            <w:left w:w="10" w:type="dxa"/>
            <w:bottom w:w="0" w:type="dxa"/>
            <w:right w:w="10" w:type="dxa"/>
          </w:tblCellMar>
        </w:tblPrEx>
        <w:trPr>
          <w:trHeight w:val="134" w:hRule="exact"/>
        </w:trPr>
        <w:tc>
          <w:tcPr>
            <w:gridSpan w:val="2"/>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000000"/>
                <w:spacing w:val="0"/>
                <w:w w:val="100"/>
                <w:position w:val="0"/>
                <w:lang w:val="en-US" w:eastAsia="en-US" w:bidi="en-US"/>
              </w:rPr>
              <w:t>14.</w:t>
            </w:r>
            <w:r>
              <w:rPr>
                <w:color w:val="000000"/>
                <w:spacing w:val="0"/>
                <w:w w:val="100"/>
                <w:position w:val="0"/>
              </w:rPr>
              <w:t>教师用转用房</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30</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生态停车场</w:t>
            </w:r>
          </w:p>
        </w:tc>
      </w:tr>
      <w:tr>
        <w:tblPrEx>
          <w:tblCellMar>
            <w:top w:w="0" w:type="dxa"/>
            <w:left w:w="10" w:type="dxa"/>
            <w:bottom w:w="0" w:type="dxa"/>
            <w:right w:w="10" w:type="dxa"/>
          </w:tblCellMar>
        </w:tblPrEx>
        <w:trPr>
          <w:trHeight w:val="130" w:hRule="exact"/>
        </w:trPr>
        <w:tc>
          <w:tcPr>
            <w:gridSpan w:val="2"/>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90887E"/>
                <w:spacing w:val="0"/>
                <w:w w:val="100"/>
                <w:position w:val="0"/>
                <w:lang w:val="en-US" w:eastAsia="en-US" w:bidi="en-US"/>
              </w:rPr>
              <w:t>15.</w:t>
            </w:r>
            <w:r>
              <w:rPr>
                <w:color w:val="000000"/>
                <w:spacing w:val="0"/>
                <w:w w:val="100"/>
                <w:position w:val="0"/>
              </w:rPr>
              <w:t>学生公富四期</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90887E"/>
                <w:spacing w:val="0"/>
                <w:w w:val="100"/>
                <w:position w:val="0"/>
              </w:rPr>
              <w:t>31</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版学宝熱</w:t>
            </w:r>
          </w:p>
        </w:tc>
      </w:tr>
      <w:tr>
        <w:tblPrEx>
          <w:tblCellMar>
            <w:top w:w="0" w:type="dxa"/>
            <w:left w:w="10" w:type="dxa"/>
            <w:bottom w:w="0" w:type="dxa"/>
            <w:right w:w="10" w:type="dxa"/>
          </w:tblCellMar>
        </w:tblPrEx>
        <w:trPr>
          <w:trHeight w:val="134"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lang w:val="en-US" w:eastAsia="en-US" w:bidi="en-US"/>
              </w:rPr>
              <w:t>16.</w:t>
            </w:r>
            <w:r>
              <w:rPr>
                <w:color w:val="000000"/>
                <w:spacing w:val="0"/>
                <w:w w:val="100"/>
                <w:position w:val="0"/>
              </w:rPr>
              <w:t>教师公寓</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•期</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90887E"/>
                <w:spacing w:val="0"/>
                <w:w w:val="100"/>
                <w:position w:val="0"/>
              </w:rPr>
              <w:t>32</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和谐门</w:t>
            </w:r>
          </w:p>
        </w:tc>
      </w:tr>
      <w:tr>
        <w:tblPrEx>
          <w:tblCellMar>
            <w:top w:w="0" w:type="dxa"/>
            <w:left w:w="10" w:type="dxa"/>
            <w:bottom w:w="0" w:type="dxa"/>
            <w:right w:w="10" w:type="dxa"/>
          </w:tblCellMar>
        </w:tblPrEx>
        <w:trPr>
          <w:trHeight w:val="134" w:hRule="exact"/>
        </w:trPr>
        <w:tc>
          <w:tcPr>
            <w:tcBorders>
              <w:lef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lang w:val="en-US" w:eastAsia="en-US" w:bidi="en-US"/>
              </w:rPr>
              <w:t>17.</w:t>
            </w:r>
            <w:r>
              <w:rPr>
                <w:color w:val="000000"/>
                <w:spacing w:val="0"/>
                <w:w w:val="100"/>
                <w:position w:val="0"/>
              </w:rPr>
              <w:t>教师公窝</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color w:val="000000"/>
                <w:spacing w:val="0"/>
                <w:w w:val="100"/>
                <w:position w:val="0"/>
              </w:rPr>
              <w:t>.期</w:t>
            </w: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33</w:t>
            </w:r>
          </w:p>
        </w:tc>
        <w:tc>
          <w:tcPr>
            <w:tcBorders>
              <w:left w:val="dashed" w:color="auto" w:sz="4" w:space="0"/>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研究生楼</w:t>
            </w:r>
          </w:p>
        </w:tc>
      </w:tr>
      <w:tr>
        <w:tblPrEx>
          <w:tblCellMar>
            <w:top w:w="0" w:type="dxa"/>
            <w:left w:w="10" w:type="dxa"/>
            <w:bottom w:w="0" w:type="dxa"/>
            <w:right w:w="10" w:type="dxa"/>
          </w:tblCellMar>
        </w:tblPrEx>
        <w:trPr>
          <w:trHeight w:val="144" w:hRule="exact"/>
        </w:trPr>
        <w:tc>
          <w:tcPr>
            <w:tcBorders>
              <w:left w:val="single" w:color="auto" w:sz="4" w:space="0"/>
            </w:tcBorders>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framePr w:w="1766" w:h="2386" w:wrap="auto" w:vAnchor="margin" w:hAnchor="page" w:x="7435" w:y="3763"/>
              <w:widowControl w:val="0"/>
              <w:rPr>
                <w:sz w:val="10"/>
                <w:szCs w:val="10"/>
              </w:rPr>
            </w:pPr>
          </w:p>
        </w:tc>
        <w:tc>
          <w:tcPr>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both"/>
            </w:pPr>
            <w:r>
              <w:rPr>
                <w:rFonts w:ascii="Times New Roman" w:hAnsi="Times New Roman" w:eastAsia="Times New Roman" w:cs="Times New Roman"/>
                <w:b/>
                <w:bCs/>
                <w:color w:val="000000"/>
                <w:spacing w:val="0"/>
                <w:w w:val="100"/>
                <w:position w:val="0"/>
              </w:rPr>
              <w:t>34</w:t>
            </w:r>
          </w:p>
        </w:tc>
        <w:tc>
          <w:tcPr>
            <w:tcBorders>
              <w:right w:val="single" w:color="auto" w:sz="4" w:space="0"/>
            </w:tcBorders>
            <w:shd w:val="clear" w:color="auto" w:fill="FFFFFF"/>
            <w:vAlign w:val="top"/>
          </w:tcPr>
          <w:p>
            <w:pPr>
              <w:pStyle w:val="21"/>
              <w:keepNext w:val="0"/>
              <w:keepLines w:val="0"/>
              <w:framePr w:w="1766" w:h="2386" w:wrap="auto" w:vAnchor="margin" w:hAnchor="page" w:x="7435" w:y="3763"/>
              <w:widowControl w:val="0"/>
              <w:shd w:val="clear" w:color="auto" w:fill="auto"/>
              <w:bidi w:val="0"/>
              <w:spacing w:before="0" w:after="0" w:line="240" w:lineRule="auto"/>
              <w:ind w:left="0" w:right="0" w:firstLine="0"/>
              <w:jc w:val="left"/>
            </w:pPr>
            <w:r>
              <w:rPr>
                <w:color w:val="000000"/>
                <w:spacing w:val="0"/>
                <w:w w:val="100"/>
                <w:position w:val="0"/>
              </w:rPr>
              <w:t>多功能报吿厅</w:t>
            </w:r>
          </w:p>
        </w:tc>
      </w:tr>
    </w:tbl>
    <w:p>
      <w:pPr>
        <w:framePr w:w="1766" w:h="2386" w:wrap="auto" w:vAnchor="margin" w:hAnchor="page" w:x="7435" w:y="3763"/>
        <w:widowControl w:val="0"/>
        <w:spacing w:line="1" w:lineRule="exact"/>
      </w:pPr>
    </w:p>
    <w:p>
      <w:pPr>
        <w:pStyle w:val="7"/>
        <w:keepNext/>
        <w:keepLines/>
        <w:framePr w:w="3739" w:h="374" w:wrap="auto" w:vAnchor="margin" w:hAnchor="page" w:x="3691" w:y="7517"/>
        <w:widowControl w:val="0"/>
        <w:shd w:val="clear" w:color="auto" w:fill="auto"/>
        <w:bidi w:val="0"/>
        <w:spacing w:before="0" w:after="0" w:line="240" w:lineRule="auto"/>
        <w:ind w:left="0" w:right="0" w:firstLine="0"/>
        <w:jc w:val="left"/>
      </w:pPr>
      <w:bookmarkStart w:id="0" w:name="bookmark11"/>
      <w:bookmarkStart w:id="1" w:name="bookmark10"/>
      <w:bookmarkStart w:id="2" w:name="bookmark9"/>
      <w:r>
        <w:rPr>
          <w:color w:val="000000"/>
          <w:spacing w:val="0"/>
          <w:w w:val="100"/>
          <w:position w:val="0"/>
        </w:rPr>
        <w:t>海南医学院地图（城西校区）</w:t>
      </w:r>
      <w:bookmarkEnd w:id="0"/>
      <w:bookmarkEnd w:id="1"/>
      <w:bookmarkEnd w:id="2"/>
    </w:p>
    <w:p>
      <w:pPr>
        <w:pStyle w:val="13"/>
        <w:keepNext w:val="0"/>
        <w:keepLines w:val="0"/>
        <w:framePr w:w="365" w:h="192" w:wrap="auto" w:vAnchor="margin" w:hAnchor="page" w:x="2256" w:y="12379"/>
        <w:widowControl w:val="0"/>
        <w:shd w:val="clear" w:color="auto" w:fill="auto"/>
        <w:bidi w:val="0"/>
        <w:spacing w:before="0" w:after="0" w:line="240" w:lineRule="auto"/>
        <w:ind w:left="0" w:right="0" w:firstLine="0"/>
        <w:jc w:val="left"/>
        <w:rPr>
          <w:sz w:val="8"/>
          <w:szCs w:val="8"/>
        </w:rPr>
      </w:pPr>
      <w:r>
        <w:rPr>
          <w:rFonts w:ascii="Times New Roman" w:hAnsi="Times New Roman" w:eastAsia="Times New Roman" w:cs="Times New Roman"/>
          <w:b w:val="0"/>
          <w:bCs w:val="0"/>
          <w:color w:val="000000"/>
          <w:spacing w:val="0"/>
          <w:w w:val="100"/>
          <w:position w:val="0"/>
          <w:sz w:val="8"/>
          <w:szCs w:val="8"/>
          <w:lang w:val="en-US" w:eastAsia="en-US" w:bidi="en-US"/>
        </w:rPr>
        <w:t>TOCJE*</w:t>
      </w:r>
    </w:p>
    <w:p>
      <w:pPr>
        <w:pStyle w:val="13"/>
        <w:keepNext w:val="0"/>
        <w:keepLines w:val="0"/>
        <w:framePr w:w="365" w:h="192" w:wrap="auto" w:vAnchor="margin" w:hAnchor="page" w:x="2256" w:y="12379"/>
        <w:widowControl w:val="0"/>
        <w:shd w:val="clear" w:color="auto" w:fill="auto"/>
        <w:bidi w:val="0"/>
        <w:spacing w:before="0" w:after="0" w:line="240" w:lineRule="auto"/>
        <w:ind w:left="0" w:right="0" w:firstLine="0"/>
        <w:jc w:val="left"/>
        <w:rPr>
          <w:sz w:val="8"/>
          <w:szCs w:val="8"/>
        </w:rPr>
      </w:pPr>
      <w:r>
        <w:rPr>
          <w:rFonts w:ascii="宋体" w:hAnsi="宋体" w:eastAsia="宋体" w:cs="宋体"/>
          <w:b w:val="0"/>
          <w:bCs w:val="0"/>
          <w:smallCaps/>
          <w:color w:val="000000"/>
          <w:spacing w:val="0"/>
          <w:w w:val="100"/>
          <w:position w:val="0"/>
          <w:sz w:val="8"/>
          <w:szCs w:val="8"/>
          <w:lang w:val="en-US" w:eastAsia="en-US" w:bidi="en-US"/>
        </w:rPr>
        <w:t>5{«j，</w:t>
      </w:r>
    </w:p>
    <w:p>
      <w:pPr>
        <w:pStyle w:val="13"/>
        <w:keepNext w:val="0"/>
        <w:keepLines w:val="0"/>
        <w:framePr w:w="581" w:h="134" w:wrap="auto" w:vAnchor="margin" w:hAnchor="page" w:x="2827" w:y="9595"/>
        <w:widowControl w:val="0"/>
        <w:shd w:val="clear" w:color="auto" w:fill="auto"/>
        <w:bidi w:val="0"/>
        <w:spacing w:before="0" w:after="0" w:line="240" w:lineRule="auto"/>
        <w:ind w:left="0" w:right="0" w:firstLine="0"/>
        <w:jc w:val="left"/>
        <w:rPr>
          <w:sz w:val="8"/>
          <w:szCs w:val="8"/>
        </w:rPr>
      </w:pPr>
      <w:r>
        <w:rPr>
          <w:rFonts w:ascii="Times New Roman" w:hAnsi="Times New Roman" w:eastAsia="Times New Roman" w:cs="Times New Roman"/>
          <w:color w:val="000000"/>
          <w:spacing w:val="0"/>
          <w:w w:val="100"/>
          <w:position w:val="0"/>
          <w:sz w:val="8"/>
          <w:szCs w:val="8"/>
          <w:lang w:val="en-US" w:eastAsia="en-US" w:bidi="en-US"/>
        </w:rPr>
        <w:t>&amp;uldn</w:t>
      </w:r>
      <w:r>
        <w:rPr>
          <w:rFonts w:ascii="宋体" w:hAnsi="宋体" w:eastAsia="宋体" w:cs="宋体"/>
          <w:color w:val="000000"/>
          <w:spacing w:val="0"/>
          <w:w w:val="100"/>
          <w:position w:val="0"/>
          <w:sz w:val="8"/>
          <w:szCs w:val="8"/>
          <w:lang w:val="en-US" w:eastAsia="en-US" w:bidi="en-US"/>
        </w:rPr>
        <w:t>(</w:t>
      </w:r>
      <w:r>
        <w:rPr>
          <w:rFonts w:ascii="Times New Roman" w:hAnsi="Times New Roman" w:eastAsia="Times New Roman" w:cs="Times New Roman"/>
          <w:color w:val="000000"/>
          <w:spacing w:val="0"/>
          <w:w w:val="100"/>
          <w:position w:val="0"/>
          <w:sz w:val="8"/>
          <w:szCs w:val="8"/>
          <w:lang w:val="en-US" w:eastAsia="en-US" w:bidi="en-US"/>
        </w:rPr>
        <w:t xml:space="preserve"> [nuance</w:t>
      </w:r>
    </w:p>
    <w:p>
      <w:pPr>
        <w:pStyle w:val="13"/>
        <w:keepNext w:val="0"/>
        <w:keepLines w:val="0"/>
        <w:framePr w:w="514" w:h="331" w:wrap="auto" w:vAnchor="margin" w:hAnchor="page" w:x="7944" w:y="10104"/>
        <w:widowControl w:val="0"/>
        <w:shd w:val="clear" w:color="auto" w:fill="auto"/>
        <w:bidi w:val="0"/>
        <w:spacing w:before="0" w:after="0" w:line="283" w:lineRule="auto"/>
        <w:ind w:left="0" w:right="0" w:firstLine="0"/>
        <w:jc w:val="left"/>
      </w:pPr>
      <w:r>
        <w:rPr>
          <w:rFonts w:ascii="Times New Roman" w:hAnsi="Times New Roman" w:eastAsia="Times New Roman" w:cs="Times New Roman"/>
          <w:color w:val="000000"/>
          <w:spacing w:val="0"/>
          <w:w w:val="100"/>
          <w:position w:val="0"/>
          <w:lang w:val="en-US" w:eastAsia="en-US" w:bidi="en-US"/>
        </w:rPr>
        <w:t>North Entrance</w:t>
      </w:r>
    </w:p>
    <w:p>
      <w:pPr>
        <w:pStyle w:val="13"/>
        <w:keepNext w:val="0"/>
        <w:keepLines w:val="0"/>
        <w:framePr w:w="514" w:h="288" w:wrap="auto" w:vAnchor="margin" w:hAnchor="page" w:x="4579" w:y="12576"/>
        <w:widowControl w:val="0"/>
        <w:shd w:val="clear" w:color="auto" w:fill="auto"/>
        <w:bidi w:val="0"/>
        <w:spacing w:before="0" w:after="0" w:line="276" w:lineRule="auto"/>
        <w:ind w:left="0" w:right="0" w:firstLine="0"/>
        <w:jc w:val="left"/>
      </w:pPr>
      <w:r>
        <w:rPr>
          <w:rFonts w:ascii="Times New Roman" w:hAnsi="Times New Roman" w:eastAsia="Times New Roman" w:cs="Times New Roman"/>
          <w:color w:val="000000"/>
          <w:spacing w:val="0"/>
          <w:w w:val="100"/>
          <w:position w:val="0"/>
          <w:lang w:val="en-US" w:eastAsia="en-US" w:bidi="en-US"/>
        </w:rPr>
        <w:t>East Entrance</w:t>
      </w:r>
    </w:p>
    <w:p>
      <w:pPr>
        <w:pStyle w:val="7"/>
        <w:keepNext/>
        <w:keepLines/>
        <w:framePr w:w="4613" w:h="379" w:wrap="auto" w:vAnchor="margin" w:hAnchor="page" w:x="3264" w:y="13185"/>
        <w:widowControl w:val="0"/>
        <w:pBdr>
          <w:top w:val="single" w:color="auto" w:sz="4" w:space="0"/>
        </w:pBdr>
        <w:shd w:val="clear" w:color="auto" w:fill="auto"/>
        <w:bidi w:val="0"/>
        <w:spacing w:before="0" w:after="0" w:line="240" w:lineRule="auto"/>
        <w:ind w:left="0" w:right="0" w:firstLine="0"/>
        <w:jc w:val="left"/>
      </w:pPr>
      <w:bookmarkStart w:id="3" w:name="bookmark12"/>
      <w:bookmarkStart w:id="4" w:name="bookmark13"/>
      <w:bookmarkStart w:id="5" w:name="bookmark14"/>
      <w:r>
        <w:rPr>
          <w:color w:val="000000"/>
          <w:spacing w:val="0"/>
          <w:w w:val="100"/>
          <w:position w:val="0"/>
        </w:rPr>
        <w:t>西英格兰大学地图</w:t>
      </w:r>
      <w:r>
        <w:rPr>
          <w:color w:val="000000"/>
          <w:spacing w:val="0"/>
          <w:w w:val="100"/>
          <w:position w:val="0"/>
          <w:lang w:val="en-US" w:eastAsia="en-US" w:bidi="en-US"/>
        </w:rPr>
        <w:t>（Frenchay</w:t>
      </w:r>
      <w:r>
        <w:rPr>
          <w:color w:val="000000"/>
          <w:spacing w:val="0"/>
          <w:w w:val="100"/>
          <w:position w:val="0"/>
        </w:rPr>
        <w:t>校区）</w:t>
      </w:r>
      <w:bookmarkEnd w:id="3"/>
      <w:bookmarkEnd w:id="4"/>
      <w:bookmarkEnd w:id="5"/>
    </w:p>
    <w:p>
      <w:pPr>
        <w:widowControl w:val="0"/>
        <w:spacing w:line="360" w:lineRule="exact"/>
      </w:pPr>
      <w:r>
        <w:drawing>
          <wp:anchor distT="0" distB="0" distL="0" distR="0" simplePos="0" relativeHeight="251659264" behindDoc="1" locked="0" layoutInCell="1" allowOverlap="1">
            <wp:simplePos x="0" y="0"/>
            <wp:positionH relativeFrom="page">
              <wp:posOffset>1191260</wp:posOffset>
            </wp:positionH>
            <wp:positionV relativeFrom="margin">
              <wp:posOffset>-635</wp:posOffset>
            </wp:positionV>
            <wp:extent cx="835025" cy="4687570"/>
            <wp:effectExtent l="0" t="0" r="3175" b="17780"/>
            <wp:wrapNone/>
            <wp:docPr id="9" name="Shape 9"/>
            <wp:cNvGraphicFramePr/>
            <a:graphic xmlns:a="http://schemas.openxmlformats.org/drawingml/2006/main">
              <a:graphicData uri="http://schemas.openxmlformats.org/drawingml/2006/picture">
                <pic:pic xmlns:pic="http://schemas.openxmlformats.org/drawingml/2006/picture">
                  <pic:nvPicPr>
                    <pic:cNvPr id="9" name="Shape 9"/>
                    <pic:cNvPicPr/>
                  </pic:nvPicPr>
                  <pic:blipFill>
                    <a:blip r:embed="rId25"/>
                    <a:stretch>
                      <a:fillRect/>
                    </a:stretch>
                  </pic:blipFill>
                  <pic:spPr>
                    <a:xfrm>
                      <a:off x="0" y="0"/>
                      <a:ext cx="835025" cy="468757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2026285</wp:posOffset>
            </wp:positionH>
            <wp:positionV relativeFrom="margin">
              <wp:posOffset>23495</wp:posOffset>
            </wp:positionV>
            <wp:extent cx="2231390" cy="4187825"/>
            <wp:effectExtent l="0" t="0" r="16510" b="3175"/>
            <wp:wrapNone/>
            <wp:docPr id="11" name="Shape 11"/>
            <wp:cNvGraphicFramePr/>
            <a:graphic xmlns:a="http://schemas.openxmlformats.org/drawingml/2006/main">
              <a:graphicData uri="http://schemas.openxmlformats.org/drawingml/2006/picture">
                <pic:pic xmlns:pic="http://schemas.openxmlformats.org/drawingml/2006/picture">
                  <pic:nvPicPr>
                    <pic:cNvPr id="11" name="Shape 11"/>
                    <pic:cNvPicPr/>
                  </pic:nvPicPr>
                  <pic:blipFill>
                    <a:blip r:embed="rId26"/>
                    <a:stretch>
                      <a:fillRect/>
                    </a:stretch>
                  </pic:blipFill>
                  <pic:spPr>
                    <a:xfrm>
                      <a:off x="0" y="0"/>
                      <a:ext cx="2231390" cy="418782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2175510</wp:posOffset>
            </wp:positionH>
            <wp:positionV relativeFrom="margin">
              <wp:posOffset>2129790</wp:posOffset>
            </wp:positionV>
            <wp:extent cx="328930" cy="158750"/>
            <wp:effectExtent l="0" t="0" r="13970" b="12700"/>
            <wp:wrapNone/>
            <wp:docPr id="13" name="Shape 13"/>
            <wp:cNvGraphicFramePr/>
            <a:graphic xmlns:a="http://schemas.openxmlformats.org/drawingml/2006/main">
              <a:graphicData uri="http://schemas.openxmlformats.org/drawingml/2006/picture">
                <pic:pic xmlns:pic="http://schemas.openxmlformats.org/drawingml/2006/picture">
                  <pic:nvPicPr>
                    <pic:cNvPr id="13" name="Shape 13"/>
                    <pic:cNvPicPr/>
                  </pic:nvPicPr>
                  <pic:blipFill>
                    <a:blip r:embed="rId27"/>
                    <a:stretch>
                      <a:fillRect/>
                    </a:stretch>
                  </pic:blipFill>
                  <pic:spPr>
                    <a:xfrm>
                      <a:off x="0" y="0"/>
                      <a:ext cx="328930" cy="15875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3553460</wp:posOffset>
            </wp:positionH>
            <wp:positionV relativeFrom="margin">
              <wp:posOffset>1691005</wp:posOffset>
            </wp:positionV>
            <wp:extent cx="438785" cy="524510"/>
            <wp:effectExtent l="0" t="0" r="18415" b="8890"/>
            <wp:wrapNone/>
            <wp:docPr id="15" name="Shape 15"/>
            <wp:cNvGraphicFramePr/>
            <a:graphic xmlns:a="http://schemas.openxmlformats.org/drawingml/2006/main">
              <a:graphicData uri="http://schemas.openxmlformats.org/drawingml/2006/picture">
                <pic:pic xmlns:pic="http://schemas.openxmlformats.org/drawingml/2006/picture">
                  <pic:nvPicPr>
                    <pic:cNvPr id="15" name="Shape 15"/>
                    <pic:cNvPicPr/>
                  </pic:nvPicPr>
                  <pic:blipFill>
                    <a:blip r:embed="rId28"/>
                    <a:stretch>
                      <a:fillRect/>
                    </a:stretch>
                  </pic:blipFill>
                  <pic:spPr>
                    <a:xfrm>
                      <a:off x="0" y="0"/>
                      <a:ext cx="438785" cy="52451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4257675</wp:posOffset>
            </wp:positionH>
            <wp:positionV relativeFrom="margin">
              <wp:posOffset>5080</wp:posOffset>
            </wp:positionV>
            <wp:extent cx="1603375" cy="2042160"/>
            <wp:effectExtent l="0" t="0" r="15875" b="15240"/>
            <wp:wrapNone/>
            <wp:docPr id="17" name="Shape 17"/>
            <wp:cNvGraphicFramePr/>
            <a:graphic xmlns:a="http://schemas.openxmlformats.org/drawingml/2006/main">
              <a:graphicData uri="http://schemas.openxmlformats.org/drawingml/2006/picture">
                <pic:pic xmlns:pic="http://schemas.openxmlformats.org/drawingml/2006/picture">
                  <pic:nvPicPr>
                    <pic:cNvPr id="17" name="Shape 17"/>
                    <pic:cNvPicPr/>
                  </pic:nvPicPr>
                  <pic:blipFill>
                    <a:blip r:embed="rId29"/>
                    <a:stretch>
                      <a:fillRect/>
                    </a:stretch>
                  </pic:blipFill>
                  <pic:spPr>
                    <a:xfrm>
                      <a:off x="0" y="0"/>
                      <a:ext cx="1603375" cy="204216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4257675</wp:posOffset>
            </wp:positionH>
            <wp:positionV relativeFrom="margin">
              <wp:posOffset>2056765</wp:posOffset>
            </wp:positionV>
            <wp:extent cx="335280" cy="2152015"/>
            <wp:effectExtent l="0" t="0" r="7620" b="635"/>
            <wp:wrapNone/>
            <wp:docPr id="19" name="Shape 19"/>
            <wp:cNvGraphicFramePr/>
            <a:graphic xmlns:a="http://schemas.openxmlformats.org/drawingml/2006/main">
              <a:graphicData uri="http://schemas.openxmlformats.org/drawingml/2006/picture">
                <pic:pic xmlns:pic="http://schemas.openxmlformats.org/drawingml/2006/picture">
                  <pic:nvPicPr>
                    <pic:cNvPr id="19" name="Shape 19"/>
                    <pic:cNvPicPr/>
                  </pic:nvPicPr>
                  <pic:blipFill>
                    <a:blip r:embed="rId30"/>
                    <a:stretch>
                      <a:fillRect/>
                    </a:stretch>
                  </pic:blipFill>
                  <pic:spPr>
                    <a:xfrm>
                      <a:off x="0" y="0"/>
                      <a:ext cx="335280" cy="215201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4257675</wp:posOffset>
            </wp:positionH>
            <wp:positionV relativeFrom="margin">
              <wp:posOffset>2434590</wp:posOffset>
            </wp:positionV>
            <wp:extent cx="237490" cy="201295"/>
            <wp:effectExtent l="0" t="0" r="10160" b="8255"/>
            <wp:wrapNone/>
            <wp:docPr id="21" name="Shape 21"/>
            <wp:cNvGraphicFramePr/>
            <a:graphic xmlns:a="http://schemas.openxmlformats.org/drawingml/2006/main">
              <a:graphicData uri="http://schemas.openxmlformats.org/drawingml/2006/picture">
                <pic:pic xmlns:pic="http://schemas.openxmlformats.org/drawingml/2006/picture">
                  <pic:nvPicPr>
                    <pic:cNvPr id="21" name="Shape 21"/>
                    <pic:cNvPicPr/>
                  </pic:nvPicPr>
                  <pic:blipFill>
                    <a:blip r:embed="rId31"/>
                    <a:stretch>
                      <a:fillRect/>
                    </a:stretch>
                  </pic:blipFill>
                  <pic:spPr>
                    <a:xfrm>
                      <a:off x="0" y="0"/>
                      <a:ext cx="237490" cy="20129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2434590</wp:posOffset>
            </wp:positionH>
            <wp:positionV relativeFrom="margin">
              <wp:posOffset>2900680</wp:posOffset>
            </wp:positionV>
            <wp:extent cx="1938655" cy="676910"/>
            <wp:effectExtent l="0" t="0" r="4445" b="8890"/>
            <wp:wrapNone/>
            <wp:docPr id="23" name="Shape 23"/>
            <wp:cNvGraphicFramePr/>
            <a:graphic xmlns:a="http://schemas.openxmlformats.org/drawingml/2006/main">
              <a:graphicData uri="http://schemas.openxmlformats.org/drawingml/2006/picture">
                <pic:pic xmlns:pic="http://schemas.openxmlformats.org/drawingml/2006/picture">
                  <pic:nvPicPr>
                    <pic:cNvPr id="23" name="Shape 23"/>
                    <pic:cNvPicPr/>
                  </pic:nvPicPr>
                  <pic:blipFill>
                    <a:blip r:embed="rId32"/>
                    <a:stretch>
                      <a:fillRect/>
                    </a:stretch>
                  </pic:blipFill>
                  <pic:spPr>
                    <a:xfrm>
                      <a:off x="0" y="0"/>
                      <a:ext cx="1938655" cy="67691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4592955</wp:posOffset>
            </wp:positionH>
            <wp:positionV relativeFrom="margin">
              <wp:posOffset>2166620</wp:posOffset>
            </wp:positionV>
            <wp:extent cx="128270" cy="1847215"/>
            <wp:effectExtent l="0" t="0" r="5080" b="635"/>
            <wp:wrapNone/>
            <wp:docPr id="25" name="Shape 25"/>
            <wp:cNvGraphicFramePr/>
            <a:graphic xmlns:a="http://schemas.openxmlformats.org/drawingml/2006/main">
              <a:graphicData uri="http://schemas.openxmlformats.org/drawingml/2006/picture">
                <pic:pic xmlns:pic="http://schemas.openxmlformats.org/drawingml/2006/picture">
                  <pic:nvPicPr>
                    <pic:cNvPr id="25" name="Shape 25"/>
                    <pic:cNvPicPr/>
                  </pic:nvPicPr>
                  <pic:blipFill>
                    <a:blip r:embed="rId33"/>
                    <a:stretch>
                      <a:fillRect/>
                    </a:stretch>
                  </pic:blipFill>
                  <pic:spPr>
                    <a:xfrm>
                      <a:off x="0" y="0"/>
                      <a:ext cx="128270" cy="184721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4791075</wp:posOffset>
            </wp:positionH>
            <wp:positionV relativeFrom="margin">
              <wp:posOffset>2062480</wp:posOffset>
            </wp:positionV>
            <wp:extent cx="518160" cy="225425"/>
            <wp:effectExtent l="0" t="0" r="15240" b="3175"/>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34"/>
                    <a:stretch>
                      <a:fillRect/>
                    </a:stretch>
                  </pic:blipFill>
                  <pic:spPr>
                    <a:xfrm>
                      <a:off x="0" y="0"/>
                      <a:ext cx="518160" cy="22542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4717415</wp:posOffset>
            </wp:positionH>
            <wp:positionV relativeFrom="margin">
              <wp:posOffset>3126740</wp:posOffset>
            </wp:positionV>
            <wp:extent cx="1127760" cy="1085215"/>
            <wp:effectExtent l="0" t="0" r="15240" b="635"/>
            <wp:wrapNone/>
            <wp:docPr id="29" name="Shape 29"/>
            <wp:cNvGraphicFramePr/>
            <a:graphic xmlns:a="http://schemas.openxmlformats.org/drawingml/2006/main">
              <a:graphicData uri="http://schemas.openxmlformats.org/drawingml/2006/picture">
                <pic:pic xmlns:pic="http://schemas.openxmlformats.org/drawingml/2006/picture">
                  <pic:nvPicPr>
                    <pic:cNvPr id="29" name="Shape 29"/>
                    <pic:cNvPicPr/>
                  </pic:nvPicPr>
                  <pic:blipFill>
                    <a:blip r:embed="rId35"/>
                    <a:stretch>
                      <a:fillRect/>
                    </a:stretch>
                  </pic:blipFill>
                  <pic:spPr>
                    <a:xfrm>
                      <a:off x="0" y="0"/>
                      <a:ext cx="1127760" cy="108521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1294765</wp:posOffset>
            </wp:positionH>
            <wp:positionV relativeFrom="margin">
              <wp:posOffset>4208780</wp:posOffset>
            </wp:positionV>
            <wp:extent cx="4565650" cy="518160"/>
            <wp:effectExtent l="0" t="0" r="6350" b="15240"/>
            <wp:wrapNone/>
            <wp:docPr id="31" name="Shape 31"/>
            <wp:cNvGraphicFramePr/>
            <a:graphic xmlns:a="http://schemas.openxmlformats.org/drawingml/2006/main">
              <a:graphicData uri="http://schemas.openxmlformats.org/drawingml/2006/picture">
                <pic:pic xmlns:pic="http://schemas.openxmlformats.org/drawingml/2006/picture">
                  <pic:nvPicPr>
                    <pic:cNvPr id="31" name="Shape 31"/>
                    <pic:cNvPicPr/>
                  </pic:nvPicPr>
                  <pic:blipFill>
                    <a:blip r:embed="rId36"/>
                    <a:stretch>
                      <a:fillRect/>
                    </a:stretch>
                  </pic:blipFill>
                  <pic:spPr>
                    <a:xfrm>
                      <a:off x="0" y="0"/>
                      <a:ext cx="4565650" cy="51816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1206500</wp:posOffset>
            </wp:positionH>
            <wp:positionV relativeFrom="margin">
              <wp:posOffset>5071110</wp:posOffset>
            </wp:positionV>
            <wp:extent cx="457200" cy="895985"/>
            <wp:effectExtent l="0" t="0" r="0" b="18415"/>
            <wp:wrapNone/>
            <wp:docPr id="33" name="Shape 33"/>
            <wp:cNvGraphicFramePr/>
            <a:graphic xmlns:a="http://schemas.openxmlformats.org/drawingml/2006/main">
              <a:graphicData uri="http://schemas.openxmlformats.org/drawingml/2006/picture">
                <pic:pic xmlns:pic="http://schemas.openxmlformats.org/drawingml/2006/picture">
                  <pic:nvPicPr>
                    <pic:cNvPr id="33" name="Shape 33"/>
                    <pic:cNvPicPr/>
                  </pic:nvPicPr>
                  <pic:blipFill>
                    <a:blip r:embed="rId37"/>
                    <a:stretch>
                      <a:fillRect/>
                    </a:stretch>
                  </pic:blipFill>
                  <pic:spPr>
                    <a:xfrm>
                      <a:off x="0" y="0"/>
                      <a:ext cx="457200" cy="89598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1297940</wp:posOffset>
            </wp:positionH>
            <wp:positionV relativeFrom="margin">
              <wp:posOffset>6162040</wp:posOffset>
            </wp:positionV>
            <wp:extent cx="402590" cy="1591310"/>
            <wp:effectExtent l="0" t="0" r="16510" b="8890"/>
            <wp:wrapNone/>
            <wp:docPr id="35" name="Shape 35"/>
            <wp:cNvGraphicFramePr/>
            <a:graphic xmlns:a="http://schemas.openxmlformats.org/drawingml/2006/main">
              <a:graphicData uri="http://schemas.openxmlformats.org/drawingml/2006/picture">
                <pic:pic xmlns:pic="http://schemas.openxmlformats.org/drawingml/2006/picture">
                  <pic:nvPicPr>
                    <pic:cNvPr id="35" name="Shape 35"/>
                    <pic:cNvPicPr/>
                  </pic:nvPicPr>
                  <pic:blipFill>
                    <a:blip r:embed="rId38"/>
                    <a:stretch>
                      <a:fillRect/>
                    </a:stretch>
                  </pic:blipFill>
                  <pic:spPr>
                    <a:xfrm>
                      <a:off x="0" y="0"/>
                      <a:ext cx="402590" cy="1591310"/>
                    </a:xfrm>
                    <a:prstGeom prst="rect">
                      <a:avLst/>
                    </a:prstGeom>
                  </pic:spPr>
                </pic:pic>
              </a:graphicData>
            </a:graphic>
          </wp:anchor>
        </w:drawing>
      </w:r>
      <w:r>
        <w:drawing>
          <wp:anchor distT="146050" distB="0" distL="39370" distR="54610" simplePos="0" relativeHeight="251659264" behindDoc="1" locked="0" layoutInCell="1" allowOverlap="1">
            <wp:simplePos x="0" y="0"/>
            <wp:positionH relativeFrom="page">
              <wp:posOffset>1471295</wp:posOffset>
            </wp:positionH>
            <wp:positionV relativeFrom="margin">
              <wp:posOffset>8006080</wp:posOffset>
            </wp:positionV>
            <wp:extent cx="140335" cy="60960"/>
            <wp:effectExtent l="0" t="0" r="12065" b="15240"/>
            <wp:wrapNone/>
            <wp:docPr id="37" name="Shape 37"/>
            <wp:cNvGraphicFramePr/>
            <a:graphic xmlns:a="http://schemas.openxmlformats.org/drawingml/2006/main">
              <a:graphicData uri="http://schemas.openxmlformats.org/drawingml/2006/picture">
                <pic:pic xmlns:pic="http://schemas.openxmlformats.org/drawingml/2006/picture">
                  <pic:nvPicPr>
                    <pic:cNvPr id="37" name="Shape 37"/>
                    <pic:cNvPicPr/>
                  </pic:nvPicPr>
                  <pic:blipFill>
                    <a:blip r:embed="rId39"/>
                    <a:stretch>
                      <a:fillRect/>
                    </a:stretch>
                  </pic:blipFill>
                  <pic:spPr>
                    <a:xfrm>
                      <a:off x="0" y="0"/>
                      <a:ext cx="140335" cy="6096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1721485</wp:posOffset>
            </wp:positionH>
            <wp:positionV relativeFrom="margin">
              <wp:posOffset>5077460</wp:posOffset>
            </wp:positionV>
            <wp:extent cx="4151630" cy="3273425"/>
            <wp:effectExtent l="0" t="0" r="1270" b="3175"/>
            <wp:wrapNone/>
            <wp:docPr id="39" name="Shape 39"/>
            <wp:cNvGraphicFramePr/>
            <a:graphic xmlns:a="http://schemas.openxmlformats.org/drawingml/2006/main">
              <a:graphicData uri="http://schemas.openxmlformats.org/drawingml/2006/picture">
                <pic:pic xmlns:pic="http://schemas.openxmlformats.org/drawingml/2006/picture">
                  <pic:nvPicPr>
                    <pic:cNvPr id="39" name="Shape 39"/>
                    <pic:cNvPicPr/>
                  </pic:nvPicPr>
                  <pic:blipFill>
                    <a:blip r:embed="rId40"/>
                    <a:stretch>
                      <a:fillRect/>
                    </a:stretch>
                  </pic:blipFill>
                  <pic:spPr>
                    <a:xfrm>
                      <a:off x="0" y="0"/>
                      <a:ext cx="4151630" cy="327342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3" w:line="1" w:lineRule="exact"/>
      </w:pPr>
    </w:p>
    <w:p>
      <w:pPr>
        <w:widowControl w:val="0"/>
        <w:spacing w:line="1" w:lineRule="exact"/>
        <w:sectPr>
          <w:footnotePr>
            <w:numFmt w:val="decimal"/>
          </w:footnotePr>
          <w:pgSz w:w="11160" w:h="14854"/>
          <w:pgMar w:top="740" w:right="1903" w:bottom="348" w:left="1889" w:header="0" w:footer="3" w:gutter="0"/>
          <w:cols w:space="720" w:num="1"/>
          <w:rtlGutter w:val="0"/>
          <w:docGrid w:linePitch="360" w:charSpace="0"/>
        </w:sectPr>
      </w:pPr>
    </w:p>
    <w:p>
      <w:pPr>
        <w:pStyle w:val="23"/>
        <w:keepNext/>
        <w:keepLines/>
        <w:framePr w:w="1104" w:h="1550" w:hRule="exact" w:wrap="auto" w:vAnchor="margin" w:hAnchor="page" w:x="2088" w:y="1"/>
        <w:widowControl w:val="0"/>
        <w:shd w:val="clear" w:color="auto" w:fill="auto"/>
        <w:bidi w:val="0"/>
        <w:spacing w:before="0" w:line="240" w:lineRule="auto"/>
        <w:ind w:left="0" w:right="0" w:firstLine="0"/>
        <w:jc w:val="both"/>
      </w:pPr>
      <w:bookmarkStart w:id="6" w:name="bookmark15"/>
      <w:bookmarkStart w:id="7" w:name="bookmark16"/>
      <w:bookmarkStart w:id="8" w:name="bookmark17"/>
      <w:r>
        <w:rPr>
          <w:spacing w:val="0"/>
          <w:w w:val="100"/>
          <w:position w:val="0"/>
        </w:rPr>
        <w:t>目录</w:t>
      </w:r>
      <w:bookmarkEnd w:id="6"/>
      <w:bookmarkEnd w:id="7"/>
      <w:bookmarkEnd w:id="8"/>
    </w:p>
    <w:p>
      <w:pPr>
        <w:pStyle w:val="25"/>
        <w:keepNext w:val="0"/>
        <w:keepLines w:val="0"/>
        <w:framePr w:w="1104" w:h="1550" w:hRule="exact" w:wrap="auto" w:vAnchor="margin" w:hAnchor="page" w:x="2088" w:y="1"/>
        <w:widowControl w:val="0"/>
        <w:shd w:val="clear" w:color="auto" w:fill="auto"/>
        <w:bidi w:val="0"/>
        <w:spacing w:before="0" w:after="0" w:line="240" w:lineRule="auto"/>
        <w:ind w:left="0" w:right="0" w:firstLine="0"/>
        <w:jc w:val="both"/>
      </w:pPr>
      <w:r>
        <w:rPr>
          <w:spacing w:val="0"/>
          <w:w w:val="100"/>
          <w:position w:val="0"/>
          <w:lang w:val="en-US" w:eastAsia="en-US" w:bidi="en-US"/>
        </w:rPr>
        <w:t>CONTENTS</w:t>
      </w:r>
    </w:p>
    <w:p>
      <w:pPr>
        <w:widowControl w:val="0"/>
        <w:spacing w:line="360" w:lineRule="exact"/>
      </w:pPr>
    </w:p>
    <w:p>
      <w:pPr>
        <w:widowControl w:val="0"/>
        <w:spacing w:line="360" w:lineRule="exact"/>
      </w:pPr>
    </w:p>
    <w:p>
      <w:pPr>
        <w:widowControl w:val="0"/>
        <w:spacing w:line="360" w:lineRule="exact"/>
      </w:pPr>
    </w:p>
    <w:p>
      <w:pPr>
        <w:widowControl w:val="0"/>
        <w:spacing w:after="468" w:line="1" w:lineRule="exact"/>
      </w:pPr>
    </w:p>
    <w:p>
      <w:pPr>
        <w:widowControl w:val="0"/>
        <w:spacing w:line="1" w:lineRule="exact"/>
        <w:sectPr>
          <w:footnotePr>
            <w:numFmt w:val="decimal"/>
          </w:footnotePr>
          <w:pgSz w:w="11160" w:h="14854"/>
          <w:pgMar w:top="2584" w:right="1059" w:bottom="6867" w:left="2091" w:header="0" w:footer="3" w:gutter="0"/>
          <w:cols w:space="720" w:num="1"/>
          <w:rtlGutter w:val="0"/>
          <w:docGrid w:linePitch="360" w:charSpace="0"/>
        </w:sectPr>
      </w:pPr>
    </w:p>
    <w:p>
      <w:pPr>
        <w:widowControl w:val="0"/>
        <w:spacing w:line="240" w:lineRule="exact"/>
        <w:rPr>
          <w:sz w:val="19"/>
          <w:szCs w:val="19"/>
        </w:rPr>
      </w:pPr>
    </w:p>
    <w:p>
      <w:pPr>
        <w:widowControl w:val="0"/>
        <w:spacing w:before="102" w:after="102" w:line="240" w:lineRule="exact"/>
        <w:rPr>
          <w:sz w:val="19"/>
          <w:szCs w:val="19"/>
        </w:rPr>
      </w:pPr>
    </w:p>
    <w:p>
      <w:pPr>
        <w:widowControl w:val="0"/>
        <w:spacing w:line="1" w:lineRule="exact"/>
        <w:sectPr>
          <w:footnotePr>
            <w:numFmt w:val="decimal"/>
          </w:footnotePr>
          <w:type w:val="continuous"/>
          <w:pgSz w:w="11160" w:h="14854"/>
          <w:pgMar w:top="2584" w:right="0" w:bottom="6867" w:left="0" w:header="0" w:footer="3" w:gutter="0"/>
          <w:cols w:space="720" w:num="1"/>
          <w:rtlGutter w:val="0"/>
          <w:docGrid w:linePitch="360" w:charSpace="0"/>
        </w:sectPr>
      </w:pPr>
    </w:p>
    <w:p>
      <w:pPr>
        <w:pStyle w:val="27"/>
        <w:keepNext w:val="0"/>
        <w:keepLines w:val="0"/>
        <w:widowControl w:val="0"/>
        <w:numPr>
          <w:ilvl w:val="0"/>
          <w:numId w:val="1"/>
        </w:numPr>
        <w:shd w:val="clear" w:color="auto" w:fill="auto"/>
        <w:tabs>
          <w:tab w:val="left" w:pos="402"/>
          <w:tab w:val="left" w:leader="hyphen" w:pos="7430"/>
        </w:tabs>
        <w:bidi w:val="0"/>
        <w:spacing w:before="0" w:line="240" w:lineRule="auto"/>
        <w:ind w:left="0" w:right="0" w:firstLine="0"/>
        <w:jc w:val="left"/>
      </w:pPr>
      <w:r>
        <w:fldChar w:fldCharType="begin"/>
      </w:r>
      <w:r>
        <w:instrText xml:space="preserve"> TOC \o "1-5" \h \z </w:instrText>
      </w:r>
      <w:r>
        <w:fldChar w:fldCharType="separate"/>
      </w:r>
      <w:bookmarkStart w:id="9" w:name="bookmark18"/>
      <w:bookmarkEnd w:id="9"/>
      <w:r>
        <w:rPr>
          <w:color w:val="000000"/>
          <w:spacing w:val="0"/>
          <w:w w:val="100"/>
          <w:position w:val="0"/>
        </w:rPr>
        <w:t>学院简介</w:t>
      </w:r>
      <w:r>
        <w:rPr>
          <w:color w:val="000000"/>
          <w:spacing w:val="0"/>
          <w:w w:val="100"/>
          <w:position w:val="0"/>
        </w:rPr>
        <w:tab/>
      </w:r>
      <w:r>
        <w:rPr>
          <w:color w:val="000000"/>
          <w:spacing w:val="0"/>
          <w:w w:val="100"/>
          <w:position w:val="0"/>
        </w:rPr>
        <w:t>01</w:t>
      </w:r>
    </w:p>
    <w:p>
      <w:pPr>
        <w:pStyle w:val="27"/>
        <w:keepNext w:val="0"/>
        <w:keepLines w:val="0"/>
        <w:widowControl w:val="0"/>
        <w:numPr>
          <w:ilvl w:val="0"/>
          <w:numId w:val="1"/>
        </w:numPr>
        <w:shd w:val="clear" w:color="auto" w:fill="auto"/>
        <w:tabs>
          <w:tab w:val="left" w:pos="426"/>
          <w:tab w:val="right" w:leader="hyphen" w:pos="7932"/>
        </w:tabs>
        <w:bidi w:val="0"/>
        <w:spacing w:before="0" w:line="240" w:lineRule="auto"/>
        <w:ind w:left="0" w:right="0" w:firstLine="0"/>
        <w:jc w:val="left"/>
      </w:pPr>
      <w:bookmarkStart w:id="10" w:name="bookmark19"/>
      <w:bookmarkEnd w:id="10"/>
      <w:r>
        <w:rPr>
          <w:color w:val="000000"/>
          <w:spacing w:val="0"/>
          <w:w w:val="100"/>
          <w:position w:val="0"/>
        </w:rPr>
        <w:t>合作办学双方学校简介</w:t>
      </w:r>
      <w:r>
        <w:rPr>
          <w:color w:val="000000"/>
          <w:spacing w:val="0"/>
          <w:w w:val="100"/>
          <w:position w:val="0"/>
        </w:rPr>
        <w:tab/>
      </w:r>
      <w:r>
        <w:rPr>
          <w:color w:val="000000"/>
          <w:spacing w:val="0"/>
          <w:w w:val="100"/>
          <w:position w:val="0"/>
        </w:rPr>
        <w:t>05</w:t>
      </w:r>
    </w:p>
    <w:p>
      <w:pPr>
        <w:pStyle w:val="27"/>
        <w:keepNext w:val="0"/>
        <w:keepLines w:val="0"/>
        <w:widowControl w:val="0"/>
        <w:numPr>
          <w:ilvl w:val="0"/>
          <w:numId w:val="1"/>
        </w:numPr>
        <w:shd w:val="clear" w:color="auto" w:fill="auto"/>
        <w:tabs>
          <w:tab w:val="left" w:pos="430"/>
          <w:tab w:val="right" w:leader="hyphen" w:pos="7932"/>
        </w:tabs>
        <w:bidi w:val="0"/>
        <w:spacing w:before="0" w:line="240" w:lineRule="auto"/>
        <w:ind w:left="0" w:right="0" w:firstLine="0"/>
        <w:jc w:val="left"/>
      </w:pPr>
      <w:bookmarkStart w:id="11" w:name="bookmark20"/>
      <w:bookmarkEnd w:id="11"/>
      <w:r>
        <w:rPr>
          <w:color w:val="000000"/>
          <w:spacing w:val="0"/>
          <w:w w:val="100"/>
          <w:position w:val="0"/>
        </w:rPr>
        <w:t>专业特点和优势</w:t>
      </w:r>
      <w:r>
        <w:rPr>
          <w:color w:val="000000"/>
          <w:spacing w:val="0"/>
          <w:w w:val="100"/>
          <w:position w:val="0"/>
        </w:rPr>
        <w:tab/>
      </w:r>
      <w:r>
        <w:rPr>
          <w:color w:val="000000"/>
          <w:spacing w:val="0"/>
          <w:w w:val="100"/>
          <w:position w:val="0"/>
        </w:rPr>
        <w:t>09</w:t>
      </w:r>
    </w:p>
    <w:p>
      <w:pPr>
        <w:pStyle w:val="27"/>
        <w:keepNext w:val="0"/>
        <w:keepLines w:val="0"/>
        <w:widowControl w:val="0"/>
        <w:numPr>
          <w:ilvl w:val="0"/>
          <w:numId w:val="1"/>
        </w:numPr>
        <w:shd w:val="clear" w:color="auto" w:fill="auto"/>
        <w:tabs>
          <w:tab w:val="left" w:pos="430"/>
          <w:tab w:val="left" w:leader="hyphen" w:pos="7430"/>
        </w:tabs>
        <w:bidi w:val="0"/>
        <w:spacing w:before="0" w:after="0" w:line="240" w:lineRule="auto"/>
        <w:ind w:left="0" w:right="0" w:firstLine="0"/>
        <w:jc w:val="left"/>
        <w:sectPr>
          <w:footnotePr>
            <w:numFmt w:val="decimal"/>
          </w:footnotePr>
          <w:type w:val="continuous"/>
          <w:pgSz w:w="11160" w:h="14854"/>
          <w:pgMar w:top="2584" w:right="1059" w:bottom="6867" w:left="2091" w:header="0" w:footer="3" w:gutter="0"/>
          <w:cols w:space="720" w:num="1"/>
          <w:rtlGutter w:val="0"/>
          <w:docGrid w:linePitch="360" w:charSpace="0"/>
        </w:sectPr>
      </w:pPr>
      <w:bookmarkStart w:id="12" w:name="bookmark21"/>
      <w:bookmarkEnd w:id="12"/>
      <w:r>
        <w:rPr>
          <w:color w:val="000000"/>
          <w:spacing w:val="0"/>
          <w:w w:val="100"/>
          <w:position w:val="0"/>
        </w:rPr>
        <w:t>2023年各专业招生要求</w:t>
      </w:r>
      <w:r>
        <w:rPr>
          <w:color w:val="000000"/>
          <w:spacing w:val="0"/>
          <w:w w:val="100"/>
          <w:position w:val="0"/>
        </w:rPr>
        <w:tab/>
      </w:r>
      <w:r>
        <w:rPr>
          <w:color w:val="000000"/>
          <w:spacing w:val="0"/>
          <w:w w:val="100"/>
          <w:position w:val="0"/>
        </w:rPr>
        <w:t>1 9</w:t>
      </w:r>
      <w:r>
        <w:fldChar w:fldCharType="end"/>
      </w:r>
    </w:p>
    <w:p>
      <w:pPr>
        <w:widowControl w:val="0"/>
        <w:spacing w:line="179" w:lineRule="exact"/>
        <w:rPr>
          <w:sz w:val="14"/>
          <w:szCs w:val="14"/>
        </w:rPr>
      </w:pPr>
    </w:p>
    <w:p>
      <w:pPr>
        <w:widowControl w:val="0"/>
        <w:spacing w:line="1" w:lineRule="exact"/>
        <w:sectPr>
          <w:footnotePr>
            <w:numFmt w:val="decimal"/>
          </w:footnotePr>
          <w:type w:val="continuous"/>
          <w:pgSz w:w="11160" w:h="14854"/>
          <w:pgMar w:top="2584" w:right="0" w:bottom="2584" w:left="0" w:header="0" w:footer="3" w:gutter="0"/>
          <w:cols w:space="720" w:num="1"/>
          <w:rtlGutter w:val="0"/>
          <w:docGrid w:linePitch="360" w:charSpace="0"/>
        </w:sectPr>
      </w:pPr>
    </w:p>
    <w:p>
      <w:pPr>
        <w:pStyle w:val="29"/>
        <w:keepNext w:val="0"/>
        <w:keepLines w:val="0"/>
        <w:framePr w:w="7445" w:h="370" w:wrap="auto" w:vAnchor="text" w:hAnchor="page" w:x="2078" w:y="21"/>
        <w:widowControl w:val="0"/>
        <w:shd w:val="clear" w:color="auto" w:fill="auto"/>
        <w:tabs>
          <w:tab w:val="left" w:leader="hyphen" w:pos="7387"/>
        </w:tabs>
        <w:bidi w:val="0"/>
        <w:spacing w:before="0" w:after="0" w:line="240" w:lineRule="auto"/>
        <w:ind w:left="0" w:right="0" w:firstLine="0"/>
        <w:jc w:val="center"/>
      </w:pPr>
      <w:r>
        <w:rPr>
          <w:color w:val="000000"/>
          <w:spacing w:val="0"/>
          <w:w w:val="100"/>
          <w:position w:val="0"/>
        </w:rPr>
        <w:t>5.报名须知</w:t>
      </w:r>
      <w:r>
        <w:rPr>
          <w:color w:val="000000"/>
          <w:spacing w:val="0"/>
          <w:w w:val="100"/>
          <w:position w:val="0"/>
        </w:rPr>
        <w:tab/>
      </w:r>
    </w:p>
    <w:p>
      <w:pPr>
        <w:pStyle w:val="29"/>
        <w:keepNext w:val="0"/>
        <w:keepLines w:val="0"/>
        <w:framePr w:w="384" w:h="365" w:wrap="auto" w:vAnchor="text" w:hAnchor="page" w:x="9672" w:y="21"/>
        <w:widowControl w:val="0"/>
        <w:shd w:val="clear" w:color="auto" w:fill="auto"/>
        <w:bidi w:val="0"/>
        <w:spacing w:before="0" w:after="0" w:line="240" w:lineRule="auto"/>
        <w:ind w:left="0" w:right="0" w:firstLine="0"/>
        <w:jc w:val="center"/>
      </w:pPr>
      <w:r>
        <w:rPr>
          <w:color w:val="000000"/>
          <w:spacing w:val="0"/>
          <w:w w:val="100"/>
          <w:position w:val="0"/>
        </w:rPr>
        <w:t>21</w:t>
      </w:r>
    </w:p>
    <w:p>
      <w:pPr>
        <w:widowControl w:val="0"/>
        <w:spacing w:after="369" w:line="1" w:lineRule="exact"/>
      </w:pPr>
    </w:p>
    <w:p>
      <w:pPr>
        <w:widowControl w:val="0"/>
        <w:spacing w:line="1" w:lineRule="exact"/>
        <w:sectPr>
          <w:footnotePr>
            <w:numFmt w:val="decimal"/>
          </w:footnotePr>
          <w:type w:val="continuous"/>
          <w:pgSz w:w="11160" w:h="14854"/>
          <w:pgMar w:top="2584" w:right="1059" w:bottom="2584" w:left="2091" w:header="0" w:footer="3" w:gutter="0"/>
          <w:cols w:space="720" w:num="1"/>
          <w:rtlGutter w:val="0"/>
          <w:docGrid w:linePitch="360" w:charSpace="0"/>
        </w:sectPr>
      </w:pPr>
    </w:p>
    <w:p>
      <w:pPr>
        <w:framePr w:w="115" w:h="283" w:hRule="exact" w:wrap="auto" w:vAnchor="margin" w:hAnchor="page" w:x="10019" w:y="1453"/>
        <w:widowControl w:val="0"/>
      </w:pPr>
    </w:p>
    <w:p>
      <w:pPr>
        <w:widowControl w:val="0"/>
        <w:spacing w:line="360" w:lineRule="exact"/>
      </w:pPr>
      <w:r>
        <w:drawing>
          <wp:anchor distT="0" distB="0" distL="0" distR="0" simplePos="0" relativeHeight="251659264" behindDoc="1" locked="0" layoutInCell="1" allowOverlap="1">
            <wp:simplePos x="0" y="0"/>
            <wp:positionH relativeFrom="page">
              <wp:posOffset>631190</wp:posOffset>
            </wp:positionH>
            <wp:positionV relativeFrom="margin">
              <wp:posOffset>-1270</wp:posOffset>
            </wp:positionV>
            <wp:extent cx="5809615" cy="4651375"/>
            <wp:effectExtent l="0" t="0" r="635" b="15875"/>
            <wp:wrapNone/>
            <wp:docPr id="41" name="Shape 41"/>
            <wp:cNvGraphicFramePr/>
            <a:graphic xmlns:a="http://schemas.openxmlformats.org/drawingml/2006/main">
              <a:graphicData uri="http://schemas.openxmlformats.org/drawingml/2006/picture">
                <pic:pic xmlns:pic="http://schemas.openxmlformats.org/drawingml/2006/picture">
                  <pic:nvPicPr>
                    <pic:cNvPr id="41" name="Shape 41"/>
                    <pic:cNvPicPr/>
                  </pic:nvPicPr>
                  <pic:blipFill>
                    <a:blip r:embed="rId41"/>
                    <a:stretch>
                      <a:fillRect/>
                    </a:stretch>
                  </pic:blipFill>
                  <pic:spPr>
                    <a:xfrm>
                      <a:off x="0" y="0"/>
                      <a:ext cx="5809615" cy="465137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4690745</wp:posOffset>
            </wp:positionH>
            <wp:positionV relativeFrom="margin">
              <wp:posOffset>7620</wp:posOffset>
            </wp:positionV>
            <wp:extent cx="1743710" cy="2267585"/>
            <wp:effectExtent l="0" t="0" r="8890" b="18415"/>
            <wp:wrapNone/>
            <wp:docPr id="43" name="Shape 43"/>
            <wp:cNvGraphicFramePr/>
            <a:graphic xmlns:a="http://schemas.openxmlformats.org/drawingml/2006/main">
              <a:graphicData uri="http://schemas.openxmlformats.org/drawingml/2006/picture">
                <pic:pic xmlns:pic="http://schemas.openxmlformats.org/drawingml/2006/picture">
                  <pic:nvPicPr>
                    <pic:cNvPr id="43" name="Shape 43"/>
                    <pic:cNvPicPr/>
                  </pic:nvPicPr>
                  <pic:blipFill>
                    <a:blip r:embed="rId42"/>
                    <a:stretch>
                      <a:fillRect/>
                    </a:stretch>
                  </pic:blipFill>
                  <pic:spPr>
                    <a:xfrm>
                      <a:off x="0" y="0"/>
                      <a:ext cx="1743710" cy="226758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631190</wp:posOffset>
            </wp:positionH>
            <wp:positionV relativeFrom="margin">
              <wp:posOffset>-1270</wp:posOffset>
            </wp:positionV>
            <wp:extent cx="1889760" cy="1073150"/>
            <wp:effectExtent l="0" t="0" r="15240" b="12700"/>
            <wp:wrapNone/>
            <wp:docPr id="45" name="Shape 45"/>
            <wp:cNvGraphicFramePr/>
            <a:graphic xmlns:a="http://schemas.openxmlformats.org/drawingml/2006/main">
              <a:graphicData uri="http://schemas.openxmlformats.org/drawingml/2006/picture">
                <pic:pic xmlns:pic="http://schemas.openxmlformats.org/drawingml/2006/picture">
                  <pic:nvPicPr>
                    <pic:cNvPr id="45" name="Shape 45"/>
                    <pic:cNvPicPr/>
                  </pic:nvPicPr>
                  <pic:blipFill>
                    <a:blip r:embed="rId43"/>
                    <a:stretch>
                      <a:fillRect/>
                    </a:stretch>
                  </pic:blipFill>
                  <pic:spPr>
                    <a:xfrm>
                      <a:off x="0" y="0"/>
                      <a:ext cx="1889760" cy="107315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631190</wp:posOffset>
            </wp:positionH>
            <wp:positionV relativeFrom="margin">
              <wp:posOffset>3046730</wp:posOffset>
            </wp:positionV>
            <wp:extent cx="2157730" cy="1603375"/>
            <wp:effectExtent l="0" t="0" r="13970" b="15875"/>
            <wp:wrapNone/>
            <wp:docPr id="47" name="Shape 47"/>
            <wp:cNvGraphicFramePr/>
            <a:graphic xmlns:a="http://schemas.openxmlformats.org/drawingml/2006/main">
              <a:graphicData uri="http://schemas.openxmlformats.org/drawingml/2006/picture">
                <pic:pic xmlns:pic="http://schemas.openxmlformats.org/drawingml/2006/picture">
                  <pic:nvPicPr>
                    <pic:cNvPr id="47" name="Shape 47"/>
                    <pic:cNvPicPr/>
                  </pic:nvPicPr>
                  <pic:blipFill>
                    <a:blip r:embed="rId44"/>
                    <a:stretch>
                      <a:fillRect/>
                    </a:stretch>
                  </pic:blipFill>
                  <pic:spPr>
                    <a:xfrm>
                      <a:off x="0" y="0"/>
                      <a:ext cx="2157730" cy="160337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575945</wp:posOffset>
            </wp:positionH>
            <wp:positionV relativeFrom="margin">
              <wp:posOffset>4786630</wp:posOffset>
            </wp:positionV>
            <wp:extent cx="5955665" cy="2962910"/>
            <wp:effectExtent l="0" t="0" r="6985" b="8890"/>
            <wp:wrapNone/>
            <wp:docPr id="49" name="Shape 49"/>
            <wp:cNvGraphicFramePr/>
            <a:graphic xmlns:a="http://schemas.openxmlformats.org/drawingml/2006/main">
              <a:graphicData uri="http://schemas.openxmlformats.org/drawingml/2006/picture">
                <pic:pic xmlns:pic="http://schemas.openxmlformats.org/drawingml/2006/picture">
                  <pic:nvPicPr>
                    <pic:cNvPr id="49" name="Shape 49"/>
                    <pic:cNvPicPr/>
                  </pic:nvPicPr>
                  <pic:blipFill>
                    <a:blip r:embed="rId45"/>
                    <a:stretch>
                      <a:fillRect/>
                    </a:stretch>
                  </pic:blipFill>
                  <pic:spPr>
                    <a:xfrm>
                      <a:off x="0" y="0"/>
                      <a:ext cx="5955665" cy="296291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1" w:line="1" w:lineRule="exact"/>
      </w:pPr>
    </w:p>
    <w:p>
      <w:pPr>
        <w:widowControl w:val="0"/>
        <w:spacing w:line="1" w:lineRule="exact"/>
        <w:sectPr>
          <w:footnotePr>
            <w:numFmt w:val="decimal"/>
          </w:footnotePr>
          <w:pgSz w:w="11160" w:h="14854"/>
          <w:pgMar w:top="2450" w:right="866" w:bottom="0" w:left="921" w:header="0" w:footer="3" w:gutter="0"/>
          <w:cols w:space="720" w:num="1"/>
          <w:rtlGutter w:val="0"/>
          <w:docGrid w:linePitch="360" w:charSpace="0"/>
        </w:sectPr>
      </w:pPr>
    </w:p>
    <w:p>
      <w:pPr>
        <w:pStyle w:val="21"/>
        <w:keepNext w:val="0"/>
        <w:keepLines w:val="0"/>
        <w:widowControl w:val="0"/>
        <w:shd w:val="clear" w:color="auto" w:fill="auto"/>
        <w:bidi w:val="0"/>
        <w:spacing w:before="4320" w:after="280" w:line="240" w:lineRule="auto"/>
        <w:ind w:left="0" w:right="0" w:firstLine="0"/>
        <w:jc w:val="center"/>
        <w:rPr>
          <w:sz w:val="98"/>
          <w:szCs w:val="98"/>
        </w:rPr>
      </w:pPr>
      <w:r>
        <w:rPr>
          <w:color w:val="C3B29E"/>
          <w:spacing w:val="0"/>
          <w:w w:val="100"/>
          <w:position w:val="0"/>
          <w:sz w:val="98"/>
          <w:szCs w:val="98"/>
        </w:rPr>
        <w:t>学院简介</w:t>
      </w:r>
    </w:p>
    <w:p>
      <w:pPr>
        <w:pStyle w:val="31"/>
        <w:keepNext/>
        <w:keepLines/>
        <w:widowControl w:val="0"/>
        <w:shd w:val="clear" w:color="auto" w:fill="auto"/>
        <w:bidi w:val="0"/>
        <w:spacing w:before="0" w:after="0"/>
        <w:ind w:right="0" w:firstLine="0"/>
        <w:jc w:val="left"/>
      </w:pPr>
      <w:bookmarkStart w:id="13" w:name="bookmark23"/>
      <w:bookmarkStart w:id="14" w:name="bookmark22"/>
      <w:bookmarkStart w:id="15" w:name="bookmark24"/>
      <w:r>
        <w:rPr>
          <w:rFonts w:ascii="Times New Roman" w:hAnsi="Times New Roman" w:eastAsia="Times New Roman" w:cs="Times New Roman"/>
          <w:color w:val="000000"/>
          <w:spacing w:val="0"/>
          <w:w w:val="100"/>
          <w:position w:val="0"/>
        </w:rPr>
        <w:t>01</w:t>
      </w:r>
      <w:bookmarkEnd w:id="13"/>
      <w:bookmarkEnd w:id="14"/>
      <w:bookmarkEnd w:id="15"/>
    </w:p>
    <w:p>
      <w:pPr>
        <w:pStyle w:val="33"/>
        <w:keepNext/>
        <w:keepLines/>
        <w:widowControl w:val="0"/>
        <w:shd w:val="clear" w:color="auto" w:fill="auto"/>
        <w:bidi w:val="0"/>
        <w:spacing w:before="0" w:after="360" w:line="240" w:lineRule="auto"/>
        <w:ind w:left="0" w:right="0" w:firstLine="0"/>
        <w:jc w:val="center"/>
        <w:rPr>
          <w:rFonts w:hint="default" w:eastAsia="宋体"/>
          <w:sz w:val="30"/>
          <w:szCs w:val="30"/>
          <w:lang w:val="en-US" w:eastAsia="zh-CN"/>
        </w:rPr>
      </w:pPr>
      <w:bookmarkStart w:id="16" w:name="bookmark27"/>
      <w:bookmarkStart w:id="17" w:name="bookmark25"/>
      <w:bookmarkStart w:id="18" w:name="bookmark26"/>
      <w:r>
        <w:rPr>
          <w:color w:val="9D292C"/>
          <w:spacing w:val="0"/>
          <w:w w:val="100"/>
          <w:position w:val="0"/>
          <w:sz w:val="30"/>
          <w:szCs w:val="30"/>
        </w:rPr>
        <w:t>海南医学院西</w:t>
      </w:r>
      <w:bookmarkEnd w:id="16"/>
      <w:bookmarkEnd w:id="17"/>
      <w:bookmarkEnd w:id="18"/>
      <w:r>
        <w:rPr>
          <w:rFonts w:hint="eastAsia"/>
          <w:color w:val="9D292C"/>
          <w:spacing w:val="0"/>
          <w:w w:val="100"/>
          <w:position w:val="0"/>
          <w:sz w:val="30"/>
          <w:szCs w:val="30"/>
          <w:lang w:val="en-US" w:eastAsia="zh-CN"/>
        </w:rPr>
        <w:t>英格兰学院</w:t>
      </w:r>
    </w:p>
    <w:p>
      <w:pPr>
        <w:pStyle w:val="37"/>
        <w:keepNext w:val="0"/>
        <w:keepLines w:val="0"/>
        <w:widowControl w:val="0"/>
        <w:shd w:val="clear" w:color="auto" w:fill="auto"/>
        <w:bidi w:val="0"/>
        <w:spacing w:before="0" w:after="0" w:line="342" w:lineRule="exact"/>
        <w:ind w:left="160" w:right="0" w:firstLine="460"/>
        <w:jc w:val="both"/>
      </w:pPr>
      <w:bookmarkStart w:id="135" w:name="_GoBack"/>
      <w:r>
        <w:rPr>
          <w:color w:val="000000"/>
          <w:spacing w:val="0"/>
          <w:w w:val="100"/>
          <w:position w:val="0"/>
        </w:rPr>
        <w:t>海南医学院西英格兰学院（简称</w:t>
      </w:r>
      <w:r>
        <w:rPr>
          <w:color w:val="000000"/>
          <w:spacing w:val="0"/>
          <w:w w:val="100"/>
          <w:position w:val="0"/>
          <w:lang w:val="zh-CN" w:eastAsia="zh-CN" w:bidi="zh-CN"/>
        </w:rPr>
        <w:t>“海医</w:t>
      </w:r>
      <w:r>
        <w:rPr>
          <w:color w:val="000000"/>
          <w:spacing w:val="0"/>
          <w:w w:val="100"/>
          <w:position w:val="0"/>
        </w:rPr>
        <w:t>西英学院”；英文：</w:t>
      </w:r>
      <w:r>
        <w:rPr>
          <w:rFonts w:ascii="Times New Roman" w:hAnsi="Times New Roman" w:eastAsia="Times New Roman" w:cs="Times New Roman"/>
          <w:color w:val="000000"/>
          <w:spacing w:val="0"/>
          <w:w w:val="100"/>
          <w:position w:val="0"/>
          <w:sz w:val="22"/>
          <w:szCs w:val="22"/>
          <w:lang w:val="en-US" w:eastAsia="en-US" w:bidi="en-US"/>
        </w:rPr>
        <w:t>UWE College of Hainan Medical University）</w:t>
      </w:r>
      <w:r>
        <w:rPr>
          <w:color w:val="000000"/>
          <w:spacing w:val="0"/>
          <w:w w:val="100"/>
          <w:position w:val="0"/>
        </w:rPr>
        <w:t>是在海南省政府大力支持下，由海南医学院与英国西英格兰大学共同创办的中外合 作办学机构，于</w:t>
      </w:r>
      <w:r>
        <w:rPr>
          <w:rFonts w:ascii="Times New Roman" w:hAnsi="Times New Roman" w:eastAsia="Times New Roman" w:cs="Times New Roman"/>
          <w:color w:val="000000"/>
          <w:spacing w:val="0"/>
          <w:w w:val="100"/>
          <w:position w:val="0"/>
          <w:sz w:val="22"/>
          <w:szCs w:val="22"/>
        </w:rPr>
        <w:t>2 0 2 2</w:t>
      </w:r>
      <w:r>
        <w:rPr>
          <w:color w:val="000000"/>
          <w:spacing w:val="0"/>
          <w:w w:val="100"/>
          <w:position w:val="0"/>
        </w:rPr>
        <w:t>年</w:t>
      </w:r>
      <w:r>
        <w:rPr>
          <w:rFonts w:ascii="Times New Roman" w:hAnsi="Times New Roman" w:eastAsia="Times New Roman" w:cs="Times New Roman"/>
          <w:color w:val="000000"/>
          <w:spacing w:val="0"/>
          <w:w w:val="100"/>
          <w:position w:val="0"/>
          <w:sz w:val="22"/>
          <w:szCs w:val="22"/>
        </w:rPr>
        <w:t>7</w:t>
      </w:r>
      <w:r>
        <w:rPr>
          <w:color w:val="000000"/>
          <w:spacing w:val="0"/>
          <w:w w:val="100"/>
          <w:position w:val="0"/>
        </w:rPr>
        <w:t xml:space="preserve">月正式获得教育部批准（许可证编号： </w:t>
      </w:r>
      <w:r>
        <w:rPr>
          <w:rFonts w:ascii="Times New Roman" w:hAnsi="Times New Roman" w:eastAsia="Times New Roman" w:cs="Times New Roman"/>
          <w:color w:val="000000"/>
          <w:spacing w:val="0"/>
          <w:w w:val="100"/>
          <w:position w:val="0"/>
          <w:sz w:val="22"/>
          <w:szCs w:val="22"/>
          <w:lang w:val="en-US" w:eastAsia="en-US" w:bidi="en-US"/>
        </w:rPr>
        <w:t>MOE46UKA02DNR20222305N）</w:t>
      </w:r>
      <w:r>
        <w:rPr>
          <w:rFonts w:ascii="Times New Roman" w:hAnsi="Times New Roman" w:eastAsia="Times New Roman" w:cs="Times New Roman"/>
          <w:color w:val="000000"/>
          <w:spacing w:val="0"/>
          <w:w w:val="100"/>
          <w:position w:val="0"/>
          <w:sz w:val="22"/>
          <w:szCs w:val="22"/>
        </w:rPr>
        <w:t>,</w:t>
      </w:r>
      <w:r>
        <w:rPr>
          <w:color w:val="000000"/>
          <w:spacing w:val="0"/>
          <w:w w:val="100"/>
          <w:position w:val="0"/>
        </w:rPr>
        <w:t>是国内第一家大健康辅助医疗领域的中外合作办学机构。西 英学院也是西英格兰大学全球开放体系中具有学位授予资格的校园之一。</w:t>
      </w:r>
    </w:p>
    <w:p>
      <w:pPr>
        <w:pStyle w:val="37"/>
        <w:keepNext w:val="0"/>
        <w:keepLines w:val="0"/>
        <w:widowControl w:val="0"/>
        <w:shd w:val="clear" w:color="auto" w:fill="auto"/>
        <w:bidi w:val="0"/>
        <w:spacing w:before="0" w:after="260" w:line="342" w:lineRule="exact"/>
        <w:ind w:left="160" w:right="0" w:firstLine="460"/>
        <w:jc w:val="both"/>
      </w:pPr>
      <w:r>
        <w:rPr>
          <w:color w:val="000000"/>
          <w:spacing w:val="0"/>
          <w:w w:val="100"/>
          <w:position w:val="0"/>
        </w:rPr>
        <w:t>西英学院立足中国面向世界，依托西英格兰大学的先进教育理念和优质教育资源，致力于 奉献卓越的医学、教学、科研和社会服务，成为海南自贸港医学高等教育改革的</w:t>
      </w:r>
      <w:r>
        <w:rPr>
          <w:color w:val="000000"/>
          <w:spacing w:val="0"/>
          <w:w w:val="100"/>
          <w:position w:val="0"/>
          <w:lang w:val="zh-CN" w:eastAsia="zh-CN" w:bidi="zh-CN"/>
        </w:rPr>
        <w:t>“试</w:t>
      </w:r>
      <w:r>
        <w:rPr>
          <w:color w:val="000000"/>
          <w:spacing w:val="0"/>
          <w:w w:val="100"/>
          <w:position w:val="0"/>
        </w:rPr>
        <w:t>验田”， 培养学生成为具有国际视野跨文化沟通能力以及创新能力的世界公民。</w:t>
      </w:r>
    </w:p>
    <w:bookmarkEnd w:id="135"/>
    <w:p>
      <w:pPr>
        <w:pStyle w:val="39"/>
        <w:keepNext/>
        <w:keepLines/>
        <w:widowControl w:val="0"/>
        <w:shd w:val="clear" w:color="auto" w:fill="auto"/>
        <w:bidi w:val="0"/>
        <w:spacing w:before="0" w:line="240" w:lineRule="auto"/>
        <w:ind w:left="0" w:right="0"/>
        <w:jc w:val="left"/>
      </w:pPr>
      <w:bookmarkStart w:id="19" w:name="bookmark28"/>
      <w:bookmarkStart w:id="20" w:name="bookmark29"/>
      <w:bookmarkStart w:id="21" w:name="bookmark30"/>
      <w:r>
        <w:rPr>
          <w:rFonts w:ascii="Times New Roman" w:hAnsi="Times New Roman" w:eastAsia="Times New Roman" w:cs="Times New Roman"/>
          <w:b/>
          <w:bCs/>
          <w:i/>
          <w:iCs/>
          <w:color w:val="D08632"/>
          <w:spacing w:val="0"/>
          <w:w w:val="100"/>
          <w:position w:val="0"/>
          <w:sz w:val="34"/>
          <w:szCs w:val="34"/>
          <w:lang w:val="en-US" w:eastAsia="en-US" w:bidi="en-US"/>
        </w:rPr>
        <w:t>Q</w:t>
      </w:r>
      <w:r>
        <w:rPr>
          <w:b/>
          <w:bCs/>
          <w:i/>
          <w:iCs/>
          <w:color w:val="D08632"/>
          <w:spacing w:val="0"/>
          <w:w w:val="100"/>
          <w:position w:val="0"/>
          <w:sz w:val="36"/>
          <w:szCs w:val="36"/>
          <w:lang w:val="en-US" w:eastAsia="en-US" w:bidi="en-US"/>
        </w:rPr>
        <w:t>）</w:t>
      </w:r>
      <w:r>
        <w:rPr>
          <w:rFonts w:ascii="Times New Roman" w:hAnsi="Times New Roman" w:eastAsia="Times New Roman" w:cs="Times New Roman"/>
          <w:b/>
          <w:bCs/>
          <w:color w:val="000000"/>
          <w:spacing w:val="0"/>
          <w:w w:val="100"/>
          <w:position w:val="0"/>
          <w:sz w:val="34"/>
          <w:szCs w:val="34"/>
        </w:rPr>
        <w:t xml:space="preserve">1 </w:t>
      </w:r>
      <w:r>
        <w:rPr>
          <w:color w:val="000000"/>
          <w:spacing w:val="0"/>
          <w:w w:val="100"/>
          <w:position w:val="0"/>
        </w:rPr>
        <w:t>.</w:t>
      </w:r>
      <w:r>
        <w:rPr>
          <w:rFonts w:hint="eastAsia"/>
          <w:color w:val="000000"/>
          <w:spacing w:val="0"/>
          <w:w w:val="100"/>
          <w:position w:val="0"/>
          <w:lang w:val="en-US" w:eastAsia="zh-CN"/>
        </w:rPr>
        <w:t>办学</w:t>
      </w:r>
      <w:r>
        <w:rPr>
          <w:color w:val="000000"/>
          <w:spacing w:val="0"/>
          <w:w w:val="100"/>
          <w:position w:val="0"/>
        </w:rPr>
        <w:t>目标</w:t>
      </w:r>
      <w:bookmarkEnd w:id="19"/>
      <w:bookmarkEnd w:id="20"/>
      <w:bookmarkEnd w:id="21"/>
    </w:p>
    <w:p>
      <w:pPr>
        <w:pStyle w:val="37"/>
        <w:keepNext w:val="0"/>
        <w:keepLines w:val="0"/>
        <w:widowControl w:val="0"/>
        <w:shd w:val="clear" w:color="auto" w:fill="auto"/>
        <w:bidi w:val="0"/>
        <w:spacing w:before="0" w:after="260" w:line="339" w:lineRule="exact"/>
        <w:ind w:left="160" w:right="0" w:firstLine="460"/>
        <w:jc w:val="both"/>
      </w:pPr>
      <w:r>
        <w:rPr>
          <w:color w:val="000000"/>
          <w:spacing w:val="0"/>
          <w:w w:val="100"/>
          <w:position w:val="0"/>
        </w:rPr>
        <w:t>依托海南医学院的办学基础和综合优势，引进西英格兰大学的优质教育资源，培养具有深 厚家国情怀和宽阔国际视野、深厚专业基础的国际化人才；采用先进的办学理念和国际优质的 教育教学模式，打造高等医学国际教育品牌，培养为促进海南自由贸易港发展、解决中英两国 乃至全球面临的卫生健康问题和挑战做出贡献的高层次拔尖人才。</w:t>
      </w:r>
    </w:p>
    <w:p>
      <w:pPr>
        <w:pStyle w:val="39"/>
        <w:keepNext/>
        <w:keepLines/>
        <w:widowControl w:val="0"/>
        <w:shd w:val="clear" w:color="auto" w:fill="auto"/>
        <w:bidi w:val="0"/>
        <w:spacing w:before="0" w:line="240" w:lineRule="auto"/>
        <w:ind w:left="0" w:right="0"/>
        <w:jc w:val="left"/>
        <w:rPr>
          <w:rFonts w:hint="eastAsia" w:eastAsia="宋体"/>
          <w:lang w:eastAsia="zh-CN"/>
        </w:rPr>
      </w:pPr>
      <w:bookmarkStart w:id="22" w:name="bookmark32"/>
      <w:bookmarkStart w:id="23" w:name="bookmark33"/>
      <w:bookmarkStart w:id="24" w:name="bookmark31"/>
      <w:r>
        <w:rPr>
          <w:rFonts w:ascii="Times New Roman" w:hAnsi="Times New Roman" w:eastAsia="Times New Roman" w:cs="Times New Roman"/>
          <w:b/>
          <w:bCs/>
          <w:i/>
          <w:iCs/>
          <w:color w:val="D08632"/>
          <w:spacing w:val="0"/>
          <w:w w:val="100"/>
          <w:position w:val="0"/>
          <w:sz w:val="34"/>
          <w:szCs w:val="34"/>
          <w:lang w:val="en-US" w:eastAsia="en-US" w:bidi="en-US"/>
        </w:rPr>
        <w:t>Q）</w:t>
      </w:r>
      <w:r>
        <w:rPr>
          <w:rFonts w:ascii="Times New Roman" w:hAnsi="Times New Roman" w:eastAsia="Times New Roman" w:cs="Times New Roman"/>
          <w:b/>
          <w:bCs/>
          <w:color w:val="D08632"/>
          <w:spacing w:val="0"/>
          <w:w w:val="100"/>
          <w:position w:val="0"/>
          <w:sz w:val="34"/>
          <w:szCs w:val="34"/>
          <w:lang w:val="en-US" w:eastAsia="en-US" w:bidi="en-US"/>
        </w:rPr>
        <w:t xml:space="preserve"> </w:t>
      </w:r>
      <w:r>
        <w:rPr>
          <w:rFonts w:ascii="Times New Roman" w:hAnsi="Times New Roman" w:eastAsia="Times New Roman" w:cs="Times New Roman"/>
          <w:b/>
          <w:bCs/>
          <w:color w:val="000000"/>
          <w:spacing w:val="0"/>
          <w:w w:val="100"/>
          <w:position w:val="0"/>
          <w:sz w:val="34"/>
          <w:szCs w:val="34"/>
          <w:lang w:val="en-US" w:eastAsia="en-US" w:bidi="en-US"/>
        </w:rPr>
        <w:t>2.</w:t>
      </w:r>
      <w:bookmarkEnd w:id="22"/>
      <w:bookmarkEnd w:id="23"/>
      <w:bookmarkEnd w:id="24"/>
      <w:r>
        <w:rPr>
          <w:rFonts w:hint="eastAsia"/>
          <w:color w:val="000000"/>
          <w:spacing w:val="0"/>
          <w:w w:val="100"/>
          <w:position w:val="0"/>
          <w:lang w:val="en-US" w:eastAsia="zh-CN"/>
        </w:rPr>
        <w:t>发展理念</w:t>
      </w:r>
    </w:p>
    <w:p>
      <w:pPr>
        <w:pStyle w:val="37"/>
        <w:keepNext w:val="0"/>
        <w:keepLines w:val="0"/>
        <w:widowControl w:val="0"/>
        <w:shd w:val="clear" w:color="auto" w:fill="auto"/>
        <w:bidi w:val="0"/>
        <w:spacing w:before="0" w:after="260" w:line="343" w:lineRule="exact"/>
        <w:ind w:left="160" w:right="0" w:firstLine="460"/>
        <w:jc w:val="both"/>
      </w:pPr>
      <w:r>
        <w:rPr>
          <w:color w:val="000000"/>
          <w:spacing w:val="0"/>
          <w:w w:val="100"/>
          <w:position w:val="0"/>
        </w:rPr>
        <w:t>立足海南自由贸易港区域，月艮务国际医学类人才需求，发挥办学优势和特色，通过多层次 教育，培养卓越的专业领军人才，打造卫生健康领域国际化人才培养高地，进一步提升双方的 国际声誉和影响力。</w:t>
      </w:r>
    </w:p>
    <w:p>
      <w:pPr>
        <w:pStyle w:val="7"/>
        <w:keepNext/>
        <w:keepLines/>
        <w:widowControl w:val="0"/>
        <w:shd w:val="clear" w:color="auto" w:fill="auto"/>
        <w:bidi w:val="0"/>
        <w:spacing w:before="0" w:after="80" w:line="240" w:lineRule="auto"/>
        <w:ind w:left="0" w:right="0" w:firstLine="160"/>
        <w:jc w:val="left"/>
        <w:rPr>
          <w:rFonts w:hint="default" w:eastAsia="宋体"/>
          <w:sz w:val="34"/>
          <w:szCs w:val="34"/>
          <w:lang w:val="en-US" w:eastAsia="zh-CN"/>
        </w:rPr>
      </w:pPr>
      <w:bookmarkStart w:id="25" w:name="bookmark34"/>
      <w:bookmarkStart w:id="26" w:name="bookmark36"/>
      <w:bookmarkStart w:id="27" w:name="bookmark35"/>
      <w:r>
        <w:rPr>
          <w:rFonts w:ascii="Times New Roman" w:hAnsi="Times New Roman" w:eastAsia="Times New Roman" w:cs="Times New Roman"/>
          <w:b/>
          <w:bCs/>
          <w:color w:val="D08632"/>
          <w:spacing w:val="0"/>
          <w:w w:val="100"/>
          <w:position w:val="0"/>
          <w:sz w:val="34"/>
          <w:szCs w:val="34"/>
          <w:lang w:val="en-US" w:eastAsia="en-US" w:bidi="en-US"/>
        </w:rPr>
        <w:t xml:space="preserve">Q） </w:t>
      </w:r>
      <w:r>
        <w:rPr>
          <w:rFonts w:ascii="Times New Roman" w:hAnsi="Times New Roman" w:eastAsia="Times New Roman" w:cs="Times New Roman"/>
          <w:b/>
          <w:bCs/>
          <w:color w:val="000000"/>
          <w:spacing w:val="0"/>
          <w:w w:val="100"/>
          <w:position w:val="0"/>
          <w:sz w:val="34"/>
          <w:szCs w:val="34"/>
          <w:lang w:val="en-US" w:eastAsia="en-US" w:bidi="en-US"/>
        </w:rPr>
        <w:t>3.</w:t>
      </w:r>
      <w:r>
        <w:rPr>
          <w:color w:val="000000"/>
          <w:spacing w:val="0"/>
          <w:w w:val="100"/>
          <w:position w:val="0"/>
          <w:sz w:val="32"/>
          <w:szCs w:val="32"/>
        </w:rPr>
        <w:t>教学</w:t>
      </w:r>
      <w:bookmarkEnd w:id="25"/>
      <w:bookmarkEnd w:id="26"/>
      <w:bookmarkEnd w:id="27"/>
      <w:r>
        <w:rPr>
          <w:rFonts w:hint="eastAsia"/>
          <w:color w:val="000000"/>
          <w:spacing w:val="0"/>
          <w:w w:val="100"/>
          <w:position w:val="0"/>
          <w:sz w:val="32"/>
          <w:szCs w:val="32"/>
          <w:lang w:val="en-US" w:eastAsia="zh-CN"/>
        </w:rPr>
        <w:t>培养模式</w:t>
      </w:r>
    </w:p>
    <w:p>
      <w:pPr>
        <w:pStyle w:val="37"/>
        <w:keepNext w:val="0"/>
        <w:keepLines w:val="0"/>
        <w:widowControl w:val="0"/>
        <w:shd w:val="clear" w:color="auto" w:fill="auto"/>
        <w:bidi w:val="0"/>
        <w:spacing w:before="0" w:after="0" w:line="343" w:lineRule="exact"/>
        <w:ind w:left="160" w:right="0" w:firstLine="460"/>
        <w:jc w:val="both"/>
      </w:pPr>
      <w:r>
        <w:rPr>
          <w:color w:val="000000"/>
          <w:spacing w:val="0"/>
          <w:w w:val="100"/>
          <w:position w:val="0"/>
        </w:rPr>
        <w:t>本合作办学教学计划由中英双方联合制定，并由中英教师共同授课，采用国际先进的高等 教育模式和管理标准。</w:t>
      </w:r>
    </w:p>
    <w:p>
      <w:pPr>
        <w:pStyle w:val="37"/>
        <w:keepNext w:val="0"/>
        <w:keepLines w:val="0"/>
        <w:widowControl w:val="0"/>
        <w:shd w:val="clear" w:color="auto" w:fill="auto"/>
        <w:bidi w:val="0"/>
        <w:spacing w:before="0" w:after="0" w:line="342" w:lineRule="exact"/>
        <w:ind w:left="160" w:right="0" w:firstLine="460"/>
        <w:jc w:val="both"/>
      </w:pPr>
      <w:r>
        <w:rPr>
          <w:b/>
          <w:bCs/>
          <w:color w:val="21476E"/>
          <w:spacing w:val="0"/>
          <w:w w:val="100"/>
          <w:position w:val="0"/>
        </w:rPr>
        <w:t>本科生教育：</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年制。</w:t>
      </w:r>
      <w:r>
        <w:rPr>
          <w:rFonts w:ascii="Times New Roman" w:hAnsi="Times New Roman" w:eastAsia="Times New Roman" w:cs="Times New Roman"/>
          <w:color w:val="000000"/>
          <w:spacing w:val="0"/>
          <w:w w:val="100"/>
          <w:position w:val="0"/>
          <w:sz w:val="22"/>
          <w:szCs w:val="22"/>
        </w:rPr>
        <w:t>50%</w:t>
      </w:r>
      <w:r>
        <w:rPr>
          <w:color w:val="000000"/>
          <w:spacing w:val="0"/>
          <w:w w:val="100"/>
          <w:position w:val="0"/>
        </w:rPr>
        <w:t>专业核心课程由西英格兰大学承担，制定相应教学计划、考核 方案，组织实施。本科教学全部在国内完成，修完全部课程且成绩合格，达到各自大学学位授 予条件，将获得中英双方相应文凭。双方保证其所颁发的学位及学位证书与其所在国颁发的学 位及学位证书完全一致。</w:t>
      </w:r>
    </w:p>
    <w:p>
      <w:pPr>
        <w:pStyle w:val="37"/>
        <w:keepNext w:val="0"/>
        <w:keepLines w:val="0"/>
        <w:widowControl w:val="0"/>
        <w:shd w:val="clear" w:color="auto" w:fill="auto"/>
        <w:bidi w:val="0"/>
        <w:spacing w:before="0" w:after="260" w:line="342" w:lineRule="exact"/>
        <w:ind w:left="160" w:right="0" w:firstLine="460"/>
        <w:jc w:val="both"/>
        <w:sectPr>
          <w:headerReference r:id="rId5" w:type="default"/>
          <w:headerReference r:id="rId6" w:type="even"/>
          <w:footnotePr>
            <w:numFmt w:val="decimal"/>
          </w:footnotePr>
          <w:pgSz w:w="11160" w:h="14854"/>
          <w:pgMar w:top="2135" w:right="639" w:bottom="1351" w:left="899" w:header="0" w:footer="3" w:gutter="0"/>
          <w:cols w:space="720" w:num="1"/>
          <w:rtlGutter w:val="0"/>
          <w:docGrid w:linePitch="360" w:charSpace="0"/>
        </w:sectPr>
      </w:pPr>
      <w:r>
        <w:rPr>
          <w:b/>
          <w:bCs/>
          <w:color w:val="21476E"/>
          <w:spacing w:val="0"/>
          <w:w w:val="100"/>
          <w:position w:val="0"/>
        </w:rPr>
        <w:t>研究生教育：</w:t>
      </w:r>
      <w:r>
        <w:rPr>
          <w:rFonts w:ascii="Times New Roman" w:hAnsi="Times New Roman" w:eastAsia="Times New Roman" w:cs="Times New Roman"/>
          <w:color w:val="000000"/>
          <w:spacing w:val="0"/>
          <w:w w:val="100"/>
          <w:position w:val="0"/>
          <w:sz w:val="22"/>
          <w:szCs w:val="22"/>
          <w:lang w:val="en-US" w:eastAsia="en-US" w:bidi="en-US"/>
        </w:rPr>
        <w:t>1.5</w:t>
      </w:r>
      <w:r>
        <w:rPr>
          <w:color w:val="000000"/>
          <w:spacing w:val="0"/>
          <w:w w:val="100"/>
          <w:position w:val="0"/>
        </w:rPr>
        <w:t>年制。学生在国内完成本项目全部课程的学习。修完全部课程且成绩合 格，将获得英方相应文凭（与其本国学生一致）。</w:t>
      </w:r>
    </w:p>
    <w:p>
      <w:pPr>
        <w:pStyle w:val="21"/>
        <w:keepNext w:val="0"/>
        <w:keepLines w:val="0"/>
        <w:widowControl w:val="0"/>
        <w:shd w:val="clear" w:color="auto" w:fill="auto"/>
        <w:bidi w:val="0"/>
        <w:spacing w:before="0" w:after="880" w:line="148" w:lineRule="exact"/>
        <w:ind w:left="260" w:right="0" w:firstLine="0"/>
        <w:jc w:val="right"/>
        <w:rPr>
          <w:sz w:val="11"/>
          <w:szCs w:val="11"/>
        </w:rPr>
      </w:pPr>
      <w:r>
        <w:drawing>
          <wp:anchor distT="0" distB="0" distL="114300" distR="114300" simplePos="0" relativeHeight="251660288" behindDoc="0" locked="0" layoutInCell="1" allowOverlap="1">
            <wp:simplePos x="0" y="0"/>
            <wp:positionH relativeFrom="page">
              <wp:posOffset>4843780</wp:posOffset>
            </wp:positionH>
            <wp:positionV relativeFrom="paragraph">
              <wp:posOffset>12700</wp:posOffset>
            </wp:positionV>
            <wp:extent cx="231775" cy="231775"/>
            <wp:effectExtent l="0" t="0" r="15875" b="15875"/>
            <wp:wrapSquare wrapText="right"/>
            <wp:docPr id="53" name="Shape 53"/>
            <wp:cNvGraphicFramePr/>
            <a:graphic xmlns:a="http://schemas.openxmlformats.org/drawingml/2006/main">
              <a:graphicData uri="http://schemas.openxmlformats.org/drawingml/2006/picture">
                <pic:pic xmlns:pic="http://schemas.openxmlformats.org/drawingml/2006/picture">
                  <pic:nvPicPr>
                    <pic:cNvPr id="53" name="Shape 53"/>
                    <pic:cNvPicPr/>
                  </pic:nvPicPr>
                  <pic:blipFill>
                    <a:blip r:embed="rId46"/>
                    <a:stretch>
                      <a:fillRect/>
                    </a:stretch>
                  </pic:blipFill>
                  <pic:spPr>
                    <a:xfrm>
                      <a:off x="0" y="0"/>
                      <a:ext cx="231775" cy="231775"/>
                    </a:xfrm>
                    <a:prstGeom prst="rect">
                      <a:avLst/>
                    </a:prstGeom>
                  </pic:spPr>
                </pic:pic>
              </a:graphicData>
            </a:graphic>
          </wp:anchor>
        </w:drawing>
      </w:r>
      <w:r>
        <w:rPr>
          <w:rFonts w:ascii="Times New Roman" w:hAnsi="Times New Roman" w:eastAsia="Times New Roman" w:cs="Times New Roman"/>
          <w:b/>
          <w:bCs/>
          <w:color w:val="C3B29E"/>
          <w:spacing w:val="0"/>
          <w:w w:val="100"/>
          <w:position w:val="0"/>
          <w:sz w:val="8"/>
          <w:szCs w:val="8"/>
          <w:lang w:val="en-US" w:eastAsia="en-US" w:bidi="en-US"/>
        </w:rPr>
        <w:t xml:space="preserve">UWE COLLEGE OF HAINAN MEDICAL UNIVER8TTY </w:t>
      </w:r>
      <w:r>
        <w:rPr>
          <w:color w:val="C3B29E"/>
          <w:spacing w:val="0"/>
          <w:w w:val="100"/>
          <w:position w:val="0"/>
          <w:sz w:val="11"/>
          <w:szCs w:val="11"/>
        </w:rPr>
        <w:t>海南医学院西英格兰学院</w:t>
      </w:r>
    </w:p>
    <w:p>
      <w:pPr>
        <w:pStyle w:val="7"/>
        <w:keepNext/>
        <w:keepLines/>
        <w:widowControl w:val="0"/>
        <w:shd w:val="clear" w:color="auto" w:fill="auto"/>
        <w:bidi w:val="0"/>
        <w:spacing w:before="0" w:after="80" w:line="240" w:lineRule="auto"/>
        <w:ind w:left="0" w:right="0" w:firstLine="0"/>
        <w:jc w:val="left"/>
        <w:rPr>
          <w:rFonts w:hint="default" w:eastAsia="宋体"/>
          <w:sz w:val="32"/>
          <w:szCs w:val="32"/>
          <w:lang w:val="en-US" w:eastAsia="zh-CN"/>
        </w:rPr>
      </w:pPr>
      <w:bookmarkStart w:id="28" w:name="bookmark37"/>
      <w:bookmarkStart w:id="29" w:name="bookmark38"/>
      <w:bookmarkStart w:id="30" w:name="bookmark39"/>
      <w:r>
        <w:rPr>
          <w:rFonts w:ascii="Times New Roman" w:hAnsi="Times New Roman" w:eastAsia="Times New Roman" w:cs="Times New Roman"/>
          <w:b/>
          <w:bCs/>
          <w:color w:val="D08632"/>
          <w:spacing w:val="0"/>
          <w:w w:val="100"/>
          <w:position w:val="0"/>
          <w:sz w:val="34"/>
          <w:szCs w:val="34"/>
          <w:lang w:val="en-US" w:eastAsia="en-US" w:bidi="en-US"/>
        </w:rPr>
        <w:t xml:space="preserve">Q </w:t>
      </w:r>
      <w:r>
        <w:rPr>
          <w:rFonts w:ascii="Times New Roman" w:hAnsi="Times New Roman" w:eastAsia="Times New Roman" w:cs="Times New Roman"/>
          <w:b/>
          <w:bCs/>
          <w:color w:val="231F20"/>
          <w:spacing w:val="0"/>
          <w:w w:val="100"/>
          <w:position w:val="0"/>
          <w:sz w:val="34"/>
          <w:szCs w:val="34"/>
        </w:rPr>
        <w:t>4</w:t>
      </w:r>
      <w:r>
        <w:rPr>
          <w:color w:val="231F20"/>
          <w:spacing w:val="0"/>
          <w:w w:val="100"/>
          <w:position w:val="0"/>
          <w:sz w:val="32"/>
          <w:szCs w:val="32"/>
        </w:rPr>
        <w:t>.</w:t>
      </w:r>
      <w:bookmarkEnd w:id="28"/>
      <w:bookmarkEnd w:id="29"/>
      <w:bookmarkEnd w:id="30"/>
      <w:r>
        <w:rPr>
          <w:rFonts w:hint="eastAsia"/>
          <w:color w:val="231F20"/>
          <w:spacing w:val="0"/>
          <w:w w:val="100"/>
          <w:position w:val="0"/>
          <w:sz w:val="32"/>
          <w:szCs w:val="32"/>
          <w:lang w:val="en-US" w:eastAsia="zh-CN"/>
        </w:rPr>
        <w:t>师资队伍建设</w:t>
      </w:r>
    </w:p>
    <w:p>
      <w:pPr>
        <w:pStyle w:val="37"/>
        <w:keepNext w:val="0"/>
        <w:keepLines w:val="0"/>
        <w:widowControl w:val="0"/>
        <w:shd w:val="clear" w:color="auto" w:fill="auto"/>
        <w:bidi w:val="0"/>
        <w:spacing w:before="0" w:after="400" w:line="340" w:lineRule="exact"/>
        <w:ind w:left="0" w:right="0" w:firstLine="460"/>
        <w:jc w:val="both"/>
      </w:pPr>
      <w:r>
        <w:rPr>
          <w:color w:val="231F20"/>
          <w:spacing w:val="0"/>
          <w:w w:val="100"/>
          <w:position w:val="0"/>
        </w:rPr>
        <w:t>引进以英国为代表的欧美卫生健康领域先进课程，定期举行研讨和培训，加强两校师资队 伍间教育教学、科研等方面的交流与合作，并以此产生带动辐射作用，提升海南医学院现有师 资队伍建设水平和教育教学质量提升。海南医学院有关专业课教师任前均参加西英格兰大学高 等教育教学培训课程。还将按西英格兰大学标准面向全球公开招聘教师，并全方位实施海外访 学与科研合作计划，新聘非西英格兰大学教师在任课前都将赴西英格兰大学本部接受相关教学 培训。</w:t>
      </w:r>
    </w:p>
    <w:p>
      <w:pPr>
        <w:pStyle w:val="33"/>
        <w:keepNext/>
        <w:keepLines/>
        <w:widowControl w:val="0"/>
        <w:shd w:val="clear" w:color="auto" w:fill="auto"/>
        <w:bidi w:val="0"/>
        <w:spacing w:before="0" w:after="80" w:line="240" w:lineRule="auto"/>
        <w:ind w:left="0" w:right="0" w:firstLine="0"/>
        <w:jc w:val="left"/>
        <w:rPr>
          <w:rFonts w:hint="eastAsia" w:eastAsia="宋体"/>
          <w:lang w:eastAsia="zh-CN"/>
        </w:rPr>
      </w:pPr>
      <w:bookmarkStart w:id="31" w:name="bookmark40"/>
      <w:bookmarkStart w:id="32" w:name="bookmark42"/>
      <w:bookmarkStart w:id="33" w:name="bookmark41"/>
      <w:r>
        <w:rPr>
          <w:rFonts w:ascii="Times New Roman" w:hAnsi="Times New Roman" w:eastAsia="Times New Roman" w:cs="Times New Roman"/>
          <w:b/>
          <w:bCs/>
          <w:color w:val="D08632"/>
          <w:spacing w:val="0"/>
          <w:w w:val="100"/>
          <w:position w:val="0"/>
          <w:sz w:val="34"/>
          <w:szCs w:val="34"/>
          <w:lang w:val="en-US" w:eastAsia="en-US" w:bidi="en-US"/>
        </w:rPr>
        <w:t xml:space="preserve">Q </w:t>
      </w:r>
      <w:r>
        <w:rPr>
          <w:rFonts w:ascii="Times New Roman" w:hAnsi="Times New Roman" w:eastAsia="Times New Roman" w:cs="Times New Roman"/>
          <w:b/>
          <w:bCs/>
          <w:spacing w:val="0"/>
          <w:w w:val="100"/>
          <w:position w:val="0"/>
          <w:sz w:val="34"/>
          <w:szCs w:val="34"/>
        </w:rPr>
        <w:t>5</w:t>
      </w:r>
      <w:r>
        <w:rPr>
          <w:spacing w:val="0"/>
          <w:w w:val="100"/>
          <w:position w:val="0"/>
          <w:lang w:val="zh-CN" w:eastAsia="zh-CN" w:bidi="zh-CN"/>
        </w:rPr>
        <w:t>.专</w:t>
      </w:r>
      <w:r>
        <w:rPr>
          <w:spacing w:val="0"/>
          <w:w w:val="100"/>
          <w:position w:val="0"/>
        </w:rPr>
        <w:t>业</w:t>
      </w:r>
      <w:bookmarkEnd w:id="31"/>
      <w:bookmarkEnd w:id="32"/>
      <w:bookmarkEnd w:id="33"/>
      <w:r>
        <w:rPr>
          <w:rFonts w:hint="eastAsia"/>
          <w:spacing w:val="0"/>
          <w:w w:val="100"/>
          <w:position w:val="0"/>
          <w:lang w:val="en-US" w:eastAsia="zh-CN"/>
        </w:rPr>
        <w:t>设置</w:t>
      </w:r>
    </w:p>
    <w:p>
      <w:pPr>
        <w:pStyle w:val="37"/>
        <w:keepNext w:val="0"/>
        <w:keepLines w:val="0"/>
        <w:widowControl w:val="0"/>
        <w:shd w:val="clear" w:color="auto" w:fill="auto"/>
        <w:bidi w:val="0"/>
        <w:spacing w:before="0" w:line="344" w:lineRule="exact"/>
        <w:ind w:left="0" w:right="0" w:firstLine="440"/>
        <w:jc w:val="left"/>
      </w:pPr>
      <w:r>
        <w:rPr>
          <w:b/>
          <w:bCs/>
          <w:color w:val="21476E"/>
          <w:spacing w:val="0"/>
          <w:w w:val="100"/>
          <w:position w:val="0"/>
        </w:rPr>
        <w:t>本科专业：</w:t>
      </w:r>
    </w:p>
    <w:p>
      <w:pPr>
        <w:pStyle w:val="9"/>
        <w:keepNext w:val="0"/>
        <w:keepLines w:val="0"/>
        <w:widowControl w:val="0"/>
        <w:shd w:val="clear" w:color="auto" w:fill="auto"/>
        <w:bidi w:val="0"/>
        <w:spacing w:before="0" w:after="0" w:line="326" w:lineRule="auto"/>
        <w:ind w:left="0" w:right="0" w:firstLine="440"/>
        <w:jc w:val="left"/>
        <w:rPr>
          <w:sz w:val="22"/>
          <w:szCs w:val="22"/>
        </w:rPr>
      </w:pPr>
      <w:r>
        <w:rPr>
          <w:rFonts w:ascii="Times New Roman" w:hAnsi="Times New Roman" w:eastAsia="Times New Roman" w:cs="Times New Roman"/>
          <w:b w:val="0"/>
          <w:bCs w:val="0"/>
          <w:color w:val="231F20"/>
          <w:spacing w:val="0"/>
          <w:w w:val="100"/>
          <w:position w:val="0"/>
          <w:sz w:val="22"/>
          <w:szCs w:val="22"/>
          <w:lang w:val="zh-TW" w:eastAsia="zh-TW" w:bidi="zh-TW"/>
        </w:rPr>
        <w:t xml:space="preserve">(1 ) </w:t>
      </w:r>
      <w:r>
        <w:rPr>
          <w:rFonts w:ascii="Times New Roman" w:hAnsi="Times New Roman" w:eastAsia="Times New Roman" w:cs="Times New Roman"/>
          <w:b w:val="0"/>
          <w:bCs w:val="0"/>
          <w:color w:val="231F20"/>
          <w:spacing w:val="0"/>
          <w:w w:val="100"/>
          <w:position w:val="0"/>
          <w:sz w:val="22"/>
          <w:szCs w:val="22"/>
          <w:lang w:val="en-US" w:eastAsia="en-US" w:bidi="en-US"/>
        </w:rPr>
        <w:t>Bachelor of Science (Honours) in International Nursing Practice</w:t>
      </w:r>
    </w:p>
    <w:p>
      <w:pPr>
        <w:pStyle w:val="37"/>
        <w:keepNext w:val="0"/>
        <w:keepLines w:val="0"/>
        <w:widowControl w:val="0"/>
        <w:shd w:val="clear" w:color="auto" w:fill="auto"/>
        <w:bidi w:val="0"/>
        <w:spacing w:before="0" w:line="344" w:lineRule="exact"/>
        <w:ind w:left="0" w:right="0" w:firstLine="900"/>
        <w:jc w:val="left"/>
      </w:pPr>
      <w:r>
        <w:rPr>
          <w:color w:val="231F20"/>
          <w:spacing w:val="0"/>
          <w:w w:val="100"/>
          <w:position w:val="0"/>
        </w:rPr>
        <w:t>国际护理实践</w:t>
      </w:r>
      <w:r>
        <w:rPr>
          <w:color w:val="231F20"/>
          <w:spacing w:val="0"/>
          <w:w w:val="100"/>
          <w:position w:val="0"/>
          <w:lang w:val="en-US" w:eastAsia="en-US" w:bidi="en-US"/>
        </w:rPr>
        <w:t>(</w:t>
      </w:r>
      <w:r>
        <w:rPr>
          <w:color w:val="231F20"/>
          <w:spacing w:val="0"/>
          <w:w w:val="100"/>
          <w:position w:val="0"/>
        </w:rPr>
        <w:t>荣誉</w:t>
      </w:r>
      <w:r>
        <w:rPr>
          <w:color w:val="231F20"/>
          <w:spacing w:val="0"/>
          <w:w w:val="100"/>
          <w:position w:val="0"/>
          <w:lang w:val="en-US" w:eastAsia="en-US" w:bidi="en-US"/>
        </w:rPr>
        <w:t>)</w:t>
      </w:r>
      <w:r>
        <w:rPr>
          <w:color w:val="231F20"/>
          <w:spacing w:val="0"/>
          <w:w w:val="100"/>
          <w:position w:val="0"/>
        </w:rPr>
        <w:t>理学学士学位证书</w:t>
      </w:r>
    </w:p>
    <w:p>
      <w:pPr>
        <w:pStyle w:val="9"/>
        <w:keepNext w:val="0"/>
        <w:keepLines w:val="0"/>
        <w:widowControl w:val="0"/>
        <w:shd w:val="clear" w:color="auto" w:fill="auto"/>
        <w:bidi w:val="0"/>
        <w:spacing w:before="0" w:after="0" w:line="326" w:lineRule="auto"/>
        <w:ind w:left="0" w:right="0" w:firstLine="440"/>
        <w:jc w:val="left"/>
        <w:rPr>
          <w:sz w:val="22"/>
          <w:szCs w:val="22"/>
        </w:rPr>
      </w:pPr>
      <w:r>
        <w:rPr>
          <w:rFonts w:ascii="Times New Roman" w:hAnsi="Times New Roman" w:eastAsia="Times New Roman" w:cs="Times New Roman"/>
          <w:b w:val="0"/>
          <w:bCs w:val="0"/>
          <w:color w:val="231F20"/>
          <w:spacing w:val="0"/>
          <w:w w:val="100"/>
          <w:position w:val="0"/>
          <w:sz w:val="22"/>
          <w:szCs w:val="22"/>
          <w:lang w:val="zh-TW" w:eastAsia="zh-TW" w:bidi="zh-TW"/>
        </w:rPr>
        <w:t xml:space="preserve">(2 ) </w:t>
      </w:r>
      <w:r>
        <w:rPr>
          <w:rFonts w:ascii="Times New Roman" w:hAnsi="Times New Roman" w:eastAsia="Times New Roman" w:cs="Times New Roman"/>
          <w:b w:val="0"/>
          <w:bCs w:val="0"/>
          <w:color w:val="231F20"/>
          <w:spacing w:val="0"/>
          <w:w w:val="100"/>
          <w:position w:val="0"/>
          <w:sz w:val="22"/>
          <w:szCs w:val="22"/>
          <w:lang w:val="en-US" w:eastAsia="en-US" w:bidi="en-US"/>
        </w:rPr>
        <w:t>Bachelor of Science (Honours) in Rehabilitation</w:t>
      </w:r>
    </w:p>
    <w:p>
      <w:pPr>
        <w:pStyle w:val="37"/>
        <w:keepNext w:val="0"/>
        <w:keepLines w:val="0"/>
        <w:widowControl w:val="0"/>
        <w:shd w:val="clear" w:color="auto" w:fill="auto"/>
        <w:bidi w:val="0"/>
        <w:spacing w:before="0" w:line="344" w:lineRule="exact"/>
        <w:ind w:left="0" w:right="0" w:firstLine="900"/>
        <w:jc w:val="left"/>
      </w:pPr>
      <w:r>
        <w:rPr>
          <w:color w:val="231F20"/>
          <w:spacing w:val="0"/>
          <w:w w:val="100"/>
          <w:position w:val="0"/>
        </w:rPr>
        <w:t>康复(荣誉)理学学士学位证书</w:t>
      </w:r>
    </w:p>
    <w:p>
      <w:pPr>
        <w:pStyle w:val="9"/>
        <w:keepNext w:val="0"/>
        <w:keepLines w:val="0"/>
        <w:widowControl w:val="0"/>
        <w:shd w:val="clear" w:color="auto" w:fill="auto"/>
        <w:bidi w:val="0"/>
        <w:spacing w:before="0" w:after="0" w:line="326" w:lineRule="auto"/>
        <w:ind w:left="0" w:right="0" w:firstLine="440"/>
        <w:jc w:val="left"/>
        <w:rPr>
          <w:sz w:val="22"/>
          <w:szCs w:val="22"/>
        </w:rPr>
      </w:pPr>
      <w:r>
        <w:rPr>
          <w:rFonts w:ascii="Times New Roman" w:hAnsi="Times New Roman" w:eastAsia="Times New Roman" w:cs="Times New Roman"/>
          <w:b w:val="0"/>
          <w:bCs w:val="0"/>
          <w:color w:val="231F20"/>
          <w:spacing w:val="0"/>
          <w:w w:val="100"/>
          <w:position w:val="0"/>
          <w:sz w:val="22"/>
          <w:szCs w:val="22"/>
          <w:lang w:val="zh-TW" w:eastAsia="zh-TW" w:bidi="zh-TW"/>
        </w:rPr>
        <w:t xml:space="preserve">(3 ) </w:t>
      </w:r>
      <w:r>
        <w:rPr>
          <w:rFonts w:ascii="Times New Roman" w:hAnsi="Times New Roman" w:eastAsia="Times New Roman" w:cs="Times New Roman"/>
          <w:b w:val="0"/>
          <w:bCs w:val="0"/>
          <w:color w:val="231F20"/>
          <w:spacing w:val="0"/>
          <w:w w:val="100"/>
          <w:position w:val="0"/>
          <w:sz w:val="22"/>
          <w:szCs w:val="22"/>
          <w:lang w:val="en-US" w:eastAsia="en-US" w:bidi="en-US"/>
        </w:rPr>
        <w:t>Bachelor of Science (Honours) in Medical Imaging</w:t>
      </w:r>
    </w:p>
    <w:p>
      <w:pPr>
        <w:pStyle w:val="37"/>
        <w:keepNext w:val="0"/>
        <w:keepLines w:val="0"/>
        <w:widowControl w:val="0"/>
        <w:shd w:val="clear" w:color="auto" w:fill="auto"/>
        <w:bidi w:val="0"/>
        <w:spacing w:before="0" w:after="0" w:line="344" w:lineRule="exact"/>
        <w:ind w:left="0" w:right="0" w:firstLine="900"/>
        <w:jc w:val="left"/>
      </w:pPr>
      <w:r>
        <w:rPr>
          <w:color w:val="231F20"/>
          <w:spacing w:val="0"/>
          <w:w w:val="100"/>
          <w:position w:val="0"/>
        </w:rPr>
        <w:t>医学影像技术</w:t>
      </w:r>
      <w:r>
        <w:rPr>
          <w:color w:val="231F20"/>
          <w:spacing w:val="0"/>
          <w:w w:val="100"/>
          <w:position w:val="0"/>
          <w:lang w:val="en-US" w:eastAsia="en-US" w:bidi="en-US"/>
        </w:rPr>
        <w:t>(</w:t>
      </w:r>
      <w:r>
        <w:rPr>
          <w:color w:val="231F20"/>
          <w:spacing w:val="0"/>
          <w:w w:val="100"/>
          <w:position w:val="0"/>
        </w:rPr>
        <w:t>荣誉</w:t>
      </w:r>
      <w:r>
        <w:rPr>
          <w:color w:val="231F20"/>
          <w:spacing w:val="0"/>
          <w:w w:val="100"/>
          <w:position w:val="0"/>
          <w:lang w:val="en-US" w:eastAsia="en-US" w:bidi="en-US"/>
        </w:rPr>
        <w:t>)</w:t>
      </w:r>
      <w:r>
        <w:rPr>
          <w:color w:val="231F20"/>
          <w:spacing w:val="0"/>
          <w:w w:val="100"/>
          <w:position w:val="0"/>
        </w:rPr>
        <w:t>理学学士学位证书</w:t>
      </w:r>
    </w:p>
    <w:p>
      <w:pPr>
        <w:pStyle w:val="37"/>
        <w:keepNext w:val="0"/>
        <w:keepLines w:val="0"/>
        <w:widowControl w:val="0"/>
        <w:shd w:val="clear" w:color="auto" w:fill="auto"/>
        <w:bidi w:val="0"/>
        <w:spacing w:before="0" w:line="344" w:lineRule="exact"/>
        <w:ind w:left="0" w:right="0" w:firstLine="440"/>
        <w:jc w:val="left"/>
      </w:pPr>
      <w:r>
        <w:rPr>
          <w:b/>
          <w:bCs/>
          <w:color w:val="21476E"/>
          <w:spacing w:val="0"/>
          <w:w w:val="100"/>
          <w:position w:val="0"/>
        </w:rPr>
        <w:t>研究生专业：</w:t>
      </w:r>
    </w:p>
    <w:p>
      <w:pPr>
        <w:pStyle w:val="9"/>
        <w:keepNext w:val="0"/>
        <w:keepLines w:val="0"/>
        <w:widowControl w:val="0"/>
        <w:shd w:val="clear" w:color="auto" w:fill="auto"/>
        <w:bidi w:val="0"/>
        <w:spacing w:before="0" w:after="0" w:line="326" w:lineRule="auto"/>
        <w:ind w:left="0" w:right="0" w:firstLine="440"/>
        <w:jc w:val="left"/>
        <w:rPr>
          <w:sz w:val="22"/>
          <w:szCs w:val="22"/>
        </w:rPr>
      </w:pPr>
      <w:r>
        <w:rPr>
          <w:rFonts w:ascii="Times New Roman" w:hAnsi="Times New Roman" w:eastAsia="Times New Roman" w:cs="Times New Roman"/>
          <w:b w:val="0"/>
          <w:bCs w:val="0"/>
          <w:color w:val="231F20"/>
          <w:spacing w:val="0"/>
          <w:w w:val="100"/>
          <w:position w:val="0"/>
          <w:sz w:val="22"/>
          <w:szCs w:val="22"/>
          <w:lang w:val="zh-TW" w:eastAsia="zh-TW" w:bidi="zh-TW"/>
        </w:rPr>
        <w:t xml:space="preserve">(1 ) </w:t>
      </w:r>
      <w:r>
        <w:rPr>
          <w:rFonts w:ascii="Times New Roman" w:hAnsi="Times New Roman" w:eastAsia="Times New Roman" w:cs="Times New Roman"/>
          <w:b w:val="0"/>
          <w:bCs w:val="0"/>
          <w:color w:val="231F20"/>
          <w:spacing w:val="0"/>
          <w:w w:val="100"/>
          <w:position w:val="0"/>
          <w:sz w:val="22"/>
          <w:szCs w:val="22"/>
          <w:lang w:val="en-US" w:eastAsia="en-US" w:bidi="en-US"/>
        </w:rPr>
        <w:t>Master of Science in International Nursing Practice</w:t>
      </w:r>
    </w:p>
    <w:p>
      <w:pPr>
        <w:pStyle w:val="37"/>
        <w:keepNext w:val="0"/>
        <w:keepLines w:val="0"/>
        <w:widowControl w:val="0"/>
        <w:shd w:val="clear" w:color="auto" w:fill="auto"/>
        <w:bidi w:val="0"/>
        <w:spacing w:before="0" w:line="344" w:lineRule="exact"/>
        <w:ind w:left="0" w:right="0" w:firstLine="900"/>
        <w:jc w:val="left"/>
      </w:pPr>
      <w:r>
        <w:rPr>
          <w:color w:val="231F20"/>
          <w:spacing w:val="0"/>
          <w:w w:val="100"/>
          <w:position w:val="0"/>
        </w:rPr>
        <w:t>国际护理实践理学硕士学位证书</w:t>
      </w:r>
    </w:p>
    <w:p>
      <w:pPr>
        <w:pStyle w:val="9"/>
        <w:keepNext w:val="0"/>
        <w:keepLines w:val="0"/>
        <w:widowControl w:val="0"/>
        <w:shd w:val="clear" w:color="auto" w:fill="auto"/>
        <w:bidi w:val="0"/>
        <w:spacing w:before="0" w:after="0" w:line="326" w:lineRule="auto"/>
        <w:ind w:left="0" w:right="0" w:firstLine="440"/>
        <w:jc w:val="left"/>
        <w:rPr>
          <w:sz w:val="22"/>
          <w:szCs w:val="22"/>
        </w:rPr>
      </w:pPr>
      <w:r>
        <w:rPr>
          <w:rFonts w:ascii="Times New Roman" w:hAnsi="Times New Roman" w:eastAsia="Times New Roman" w:cs="Times New Roman"/>
          <w:b w:val="0"/>
          <w:bCs w:val="0"/>
          <w:color w:val="231F20"/>
          <w:spacing w:val="0"/>
          <w:w w:val="100"/>
          <w:position w:val="0"/>
          <w:sz w:val="22"/>
          <w:szCs w:val="22"/>
          <w:lang w:val="zh-TW" w:eastAsia="zh-TW" w:bidi="zh-TW"/>
        </w:rPr>
        <w:t xml:space="preserve">(2 ) </w:t>
      </w:r>
      <w:r>
        <w:rPr>
          <w:rFonts w:ascii="Times New Roman" w:hAnsi="Times New Roman" w:eastAsia="Times New Roman" w:cs="Times New Roman"/>
          <w:b w:val="0"/>
          <w:bCs w:val="0"/>
          <w:color w:val="231F20"/>
          <w:spacing w:val="0"/>
          <w:w w:val="100"/>
          <w:position w:val="0"/>
          <w:sz w:val="22"/>
          <w:szCs w:val="22"/>
          <w:lang w:val="en-US" w:eastAsia="en-US" w:bidi="en-US"/>
        </w:rPr>
        <w:t>Master of Science in Rehabilitation</w:t>
      </w:r>
    </w:p>
    <w:p>
      <w:pPr>
        <w:pStyle w:val="37"/>
        <w:keepNext w:val="0"/>
        <w:keepLines w:val="0"/>
        <w:widowControl w:val="0"/>
        <w:shd w:val="clear" w:color="auto" w:fill="auto"/>
        <w:bidi w:val="0"/>
        <w:spacing w:before="0" w:line="344" w:lineRule="exact"/>
        <w:ind w:left="0" w:right="0" w:firstLine="900"/>
        <w:jc w:val="left"/>
      </w:pPr>
      <w:r>
        <w:rPr>
          <w:color w:val="231F20"/>
          <w:spacing w:val="0"/>
          <w:w w:val="100"/>
          <w:position w:val="0"/>
        </w:rPr>
        <w:t>康复理学硕士学位证书</w:t>
      </w:r>
    </w:p>
    <w:p>
      <w:pPr>
        <w:pStyle w:val="9"/>
        <w:keepNext w:val="0"/>
        <w:keepLines w:val="0"/>
        <w:widowControl w:val="0"/>
        <w:shd w:val="clear" w:color="auto" w:fill="auto"/>
        <w:bidi w:val="0"/>
        <w:spacing w:before="0" w:after="0" w:line="326" w:lineRule="auto"/>
        <w:ind w:left="0" w:right="0" w:firstLine="440"/>
        <w:jc w:val="left"/>
        <w:rPr>
          <w:sz w:val="22"/>
          <w:szCs w:val="22"/>
        </w:rPr>
      </w:pPr>
      <w:r>
        <w:rPr>
          <w:rFonts w:ascii="Times New Roman" w:hAnsi="Times New Roman" w:eastAsia="Times New Roman" w:cs="Times New Roman"/>
          <w:b w:val="0"/>
          <w:bCs w:val="0"/>
          <w:color w:val="231F20"/>
          <w:spacing w:val="0"/>
          <w:w w:val="100"/>
          <w:position w:val="0"/>
          <w:sz w:val="22"/>
          <w:szCs w:val="22"/>
          <w:lang w:val="zh-TW" w:eastAsia="zh-TW" w:bidi="zh-TW"/>
        </w:rPr>
        <w:t xml:space="preserve">(3 ) </w:t>
      </w:r>
      <w:r>
        <w:rPr>
          <w:rFonts w:ascii="Times New Roman" w:hAnsi="Times New Roman" w:eastAsia="Times New Roman" w:cs="Times New Roman"/>
          <w:b w:val="0"/>
          <w:bCs w:val="0"/>
          <w:color w:val="231F20"/>
          <w:spacing w:val="0"/>
          <w:w w:val="100"/>
          <w:position w:val="0"/>
          <w:sz w:val="22"/>
          <w:szCs w:val="22"/>
          <w:lang w:val="en-US" w:eastAsia="en-US" w:bidi="en-US"/>
        </w:rPr>
        <w:t>Master of Science in Public Health</w:t>
      </w:r>
    </w:p>
    <w:p>
      <w:pPr>
        <w:pStyle w:val="37"/>
        <w:keepNext w:val="0"/>
        <w:keepLines w:val="0"/>
        <w:widowControl w:val="0"/>
        <w:shd w:val="clear" w:color="auto" w:fill="auto"/>
        <w:bidi w:val="0"/>
        <w:spacing w:before="0" w:after="0" w:line="344" w:lineRule="exact"/>
        <w:ind w:left="0" w:right="0" w:firstLine="900"/>
        <w:jc w:val="left"/>
      </w:pPr>
      <w:r>
        <w:rPr>
          <w:color w:val="231F20"/>
          <w:spacing w:val="0"/>
          <w:w w:val="100"/>
          <w:position w:val="0"/>
        </w:rPr>
        <w:t>公共卫生理学硕士学位证书</w:t>
      </w:r>
    </w:p>
    <w:p>
      <w:pPr>
        <w:pStyle w:val="37"/>
        <w:keepNext w:val="0"/>
        <w:keepLines w:val="0"/>
        <w:widowControl w:val="0"/>
        <w:shd w:val="clear" w:color="auto" w:fill="auto"/>
        <w:bidi w:val="0"/>
        <w:spacing w:before="0" w:after="400" w:line="344" w:lineRule="exact"/>
        <w:ind w:left="0" w:right="0" w:firstLine="900"/>
        <w:jc w:val="left"/>
      </w:pPr>
      <w:r>
        <w:rPr>
          <w:color w:val="ED1D23"/>
          <w:spacing w:val="0"/>
          <w:w w:val="100"/>
          <w:position w:val="0"/>
        </w:rPr>
        <w:t>(学生获得外方学位证书均不以出国学习一段时间为必要条件)</w:t>
      </w:r>
    </w:p>
    <w:p>
      <w:pPr>
        <w:pStyle w:val="33"/>
        <w:keepNext/>
        <w:keepLines/>
        <w:widowControl w:val="0"/>
        <w:shd w:val="clear" w:color="auto" w:fill="auto"/>
        <w:bidi w:val="0"/>
        <w:spacing w:before="0" w:after="80" w:line="240" w:lineRule="auto"/>
        <w:ind w:left="0" w:right="0" w:firstLine="0"/>
        <w:jc w:val="left"/>
      </w:pPr>
      <w:bookmarkStart w:id="34" w:name="bookmark43"/>
      <w:bookmarkStart w:id="35" w:name="bookmark44"/>
      <w:bookmarkStart w:id="36" w:name="bookmark45"/>
      <w:r>
        <w:rPr>
          <w:rFonts w:ascii="Times New Roman" w:hAnsi="Times New Roman" w:eastAsia="Times New Roman" w:cs="Times New Roman"/>
          <w:b/>
          <w:bCs/>
          <w:color w:val="D08632"/>
          <w:spacing w:val="0"/>
          <w:w w:val="100"/>
          <w:position w:val="0"/>
          <w:sz w:val="34"/>
          <w:szCs w:val="34"/>
          <w:lang w:val="en-US" w:eastAsia="en-US" w:bidi="en-US"/>
        </w:rPr>
        <w:t xml:space="preserve">Q </w:t>
      </w:r>
      <w:r>
        <w:rPr>
          <w:rFonts w:ascii="Times New Roman" w:hAnsi="Times New Roman" w:eastAsia="Times New Roman" w:cs="Times New Roman"/>
          <w:b/>
          <w:bCs/>
          <w:spacing w:val="0"/>
          <w:w w:val="100"/>
          <w:position w:val="0"/>
          <w:sz w:val="34"/>
          <w:szCs w:val="34"/>
        </w:rPr>
        <w:t>6</w:t>
      </w:r>
      <w:r>
        <w:rPr>
          <w:spacing w:val="0"/>
          <w:w w:val="100"/>
          <w:position w:val="0"/>
        </w:rPr>
        <w:t>.教学方式</w:t>
      </w:r>
      <w:r>
        <w:rPr>
          <w:rFonts w:hint="eastAsia"/>
          <w:spacing w:val="0"/>
          <w:w w:val="100"/>
          <w:position w:val="0"/>
          <w:lang w:val="en-US" w:eastAsia="zh-CN"/>
        </w:rPr>
        <w:t>和</w:t>
      </w:r>
      <w:r>
        <w:rPr>
          <w:spacing w:val="0"/>
          <w:w w:val="100"/>
          <w:position w:val="0"/>
        </w:rPr>
        <w:t>管理</w:t>
      </w:r>
      <w:bookmarkEnd w:id="34"/>
      <w:bookmarkEnd w:id="35"/>
      <w:bookmarkEnd w:id="36"/>
    </w:p>
    <w:p>
      <w:pPr>
        <w:pStyle w:val="37"/>
        <w:keepNext w:val="0"/>
        <w:keepLines w:val="0"/>
        <w:widowControl w:val="0"/>
        <w:shd w:val="clear" w:color="auto" w:fill="auto"/>
        <w:bidi w:val="0"/>
        <w:spacing w:before="0" w:after="0" w:line="356" w:lineRule="exact"/>
        <w:ind w:left="0" w:right="0" w:firstLine="460"/>
        <w:jc w:val="left"/>
      </w:pPr>
      <w:r>
        <w:rPr>
          <w:b/>
          <w:bCs/>
          <w:color w:val="21476E"/>
          <w:spacing w:val="0"/>
          <w:w w:val="100"/>
          <w:position w:val="0"/>
        </w:rPr>
        <w:t>教学方式：</w:t>
      </w:r>
      <w:r>
        <w:rPr>
          <w:color w:val="231F20"/>
          <w:spacing w:val="0"/>
          <w:w w:val="100"/>
          <w:position w:val="0"/>
        </w:rPr>
        <w:t>以面对面的理论教学和实践教学为主，辅以混合式学习、</w:t>
      </w:r>
      <w:r>
        <w:rPr>
          <w:rFonts w:ascii="Times New Roman" w:hAnsi="Times New Roman" w:eastAsia="Times New Roman" w:cs="Times New Roman"/>
          <w:color w:val="231F20"/>
          <w:spacing w:val="0"/>
          <w:w w:val="100"/>
          <w:position w:val="0"/>
          <w:sz w:val="22"/>
          <w:szCs w:val="22"/>
          <w:lang w:val="en-US" w:eastAsia="en-US" w:bidi="en-US"/>
        </w:rPr>
        <w:t>PBL</w:t>
      </w:r>
      <w:r>
        <w:rPr>
          <w:color w:val="231F20"/>
          <w:spacing w:val="0"/>
          <w:w w:val="100"/>
          <w:position w:val="0"/>
          <w:lang w:val="en-US" w:eastAsia="en-US" w:bidi="en-US"/>
        </w:rPr>
        <w:t>、</w:t>
      </w:r>
      <w:r>
        <w:rPr>
          <w:rFonts w:ascii="Times New Roman" w:hAnsi="Times New Roman" w:eastAsia="Times New Roman" w:cs="Times New Roman"/>
          <w:color w:val="231F20"/>
          <w:spacing w:val="0"/>
          <w:w w:val="100"/>
          <w:position w:val="0"/>
          <w:sz w:val="22"/>
          <w:szCs w:val="22"/>
          <w:lang w:val="en-US" w:eastAsia="en-US" w:bidi="en-US"/>
        </w:rPr>
        <w:t>CBL</w:t>
      </w:r>
      <w:r>
        <w:rPr>
          <w:color w:val="231F20"/>
          <w:spacing w:val="0"/>
          <w:w w:val="100"/>
          <w:position w:val="0"/>
          <w:lang w:val="en-US" w:eastAsia="en-US" w:bidi="en-US"/>
        </w:rPr>
        <w:t>、</w:t>
      </w:r>
      <w:r>
        <w:rPr>
          <w:color w:val="231F20"/>
          <w:spacing w:val="0"/>
          <w:w w:val="100"/>
          <w:position w:val="0"/>
        </w:rPr>
        <w:t>见习、 实习等。</w:t>
      </w:r>
    </w:p>
    <w:p>
      <w:pPr>
        <w:pStyle w:val="37"/>
        <w:keepNext w:val="0"/>
        <w:keepLines w:val="0"/>
        <w:widowControl w:val="0"/>
        <w:shd w:val="clear" w:color="auto" w:fill="auto"/>
        <w:bidi w:val="0"/>
        <w:spacing w:before="0" w:after="0" w:line="356" w:lineRule="exact"/>
        <w:ind w:left="0" w:right="0" w:firstLine="460"/>
        <w:jc w:val="left"/>
      </w:pPr>
      <w:r>
        <w:rPr>
          <w:b/>
          <w:bCs/>
          <w:color w:val="21476E"/>
          <w:spacing w:val="0"/>
          <w:w w:val="100"/>
          <w:position w:val="0"/>
        </w:rPr>
        <w:t>教学管理：</w:t>
      </w:r>
    </w:p>
    <w:p>
      <w:pPr>
        <w:pStyle w:val="37"/>
        <w:keepNext w:val="0"/>
        <w:keepLines w:val="0"/>
        <w:widowControl w:val="0"/>
        <w:shd w:val="clear" w:color="auto" w:fill="auto"/>
        <w:bidi w:val="0"/>
        <w:spacing w:before="0" w:after="0" w:line="347" w:lineRule="exact"/>
        <w:ind w:left="0" w:right="0" w:firstLine="460"/>
        <w:jc w:val="left"/>
      </w:pPr>
      <w:r>
        <w:rPr>
          <w:rFonts w:ascii="Times New Roman" w:hAnsi="Times New Roman" w:eastAsia="Times New Roman" w:cs="Times New Roman"/>
          <w:color w:val="231F20"/>
          <w:spacing w:val="0"/>
          <w:w w:val="100"/>
          <w:position w:val="0"/>
          <w:sz w:val="22"/>
          <w:szCs w:val="22"/>
        </w:rPr>
        <w:t xml:space="preserve">(1 </w:t>
      </w:r>
      <w:r>
        <w:rPr>
          <w:color w:val="231F20"/>
          <w:spacing w:val="0"/>
          <w:w w:val="100"/>
          <w:position w:val="0"/>
        </w:rPr>
        <w:t>)各项目管理委员会下设教学学术标准委员会，该委员会由双方主要教学负责人和项目负 责人构成，负责制定、管理并实施教学计划。</w:t>
      </w:r>
    </w:p>
    <w:p>
      <w:pPr>
        <w:pStyle w:val="37"/>
        <w:keepNext w:val="0"/>
        <w:keepLines w:val="0"/>
        <w:widowControl w:val="0"/>
        <w:shd w:val="clear" w:color="auto" w:fill="auto"/>
        <w:bidi w:val="0"/>
        <w:spacing w:before="0" w:line="344" w:lineRule="exact"/>
        <w:ind w:left="0" w:right="0" w:firstLine="460"/>
        <w:jc w:val="left"/>
        <w:sectPr>
          <w:footnotePr>
            <w:numFmt w:val="decimal"/>
          </w:footnotePr>
          <w:pgSz w:w="11160" w:h="14854"/>
          <w:pgMar w:top="470" w:right="602" w:bottom="470" w:left="936" w:header="0" w:footer="3" w:gutter="0"/>
          <w:cols w:space="720" w:num="1"/>
          <w:rtlGutter w:val="0"/>
          <w:docGrid w:linePitch="360" w:charSpace="0"/>
        </w:sectPr>
      </w:pPr>
      <w:r>
        <w:rPr>
          <w:rFonts w:ascii="Times New Roman" w:hAnsi="Times New Roman" w:eastAsia="Times New Roman" w:cs="Times New Roman"/>
          <w:color w:val="231F20"/>
          <w:spacing w:val="0"/>
          <w:w w:val="100"/>
          <w:position w:val="0"/>
          <w:sz w:val="22"/>
          <w:szCs w:val="22"/>
        </w:rPr>
        <w:t>(2)</w:t>
      </w:r>
      <w:r>
        <w:rPr>
          <w:color w:val="231F20"/>
          <w:spacing w:val="0"/>
          <w:w w:val="100"/>
          <w:position w:val="0"/>
        </w:rPr>
        <w:t>教学学术标准委员会监督教学计划的实施，制定教学质量测评方案，并定期进行教学质</w:t>
      </w:r>
    </w:p>
    <w:p>
      <w:pPr>
        <w:pStyle w:val="37"/>
        <w:keepNext w:val="0"/>
        <w:keepLines w:val="0"/>
        <w:widowControl w:val="0"/>
        <w:shd w:val="clear" w:color="auto" w:fill="auto"/>
        <w:bidi w:val="0"/>
        <w:spacing w:before="0" w:after="0" w:line="353" w:lineRule="exact"/>
        <w:ind w:left="0" w:right="0" w:firstLine="0"/>
        <w:jc w:val="left"/>
      </w:pPr>
      <w:r>
        <w:rPr>
          <w:color w:val="000000"/>
          <w:spacing w:val="0"/>
          <w:w w:val="100"/>
          <w:position w:val="0"/>
        </w:rPr>
        <w:t>量评价、处理协调并上报争议问题。</w:t>
      </w:r>
    </w:p>
    <w:p>
      <w:pPr>
        <w:pStyle w:val="37"/>
        <w:keepNext w:val="0"/>
        <w:keepLines w:val="0"/>
        <w:widowControl w:val="0"/>
        <w:shd w:val="clear" w:color="auto" w:fill="auto"/>
        <w:bidi w:val="0"/>
        <w:spacing w:before="0" w:after="0" w:line="353" w:lineRule="exact"/>
        <w:ind w:left="0" w:right="0" w:firstLine="540"/>
        <w:jc w:val="left"/>
      </w:pPr>
      <w:r>
        <w:rPr>
          <w:rFonts w:ascii="Times New Roman" w:hAnsi="Times New Roman" w:eastAsia="Times New Roman" w:cs="Times New Roman"/>
          <w:color w:val="000000"/>
          <w:spacing w:val="0"/>
          <w:w w:val="100"/>
          <w:position w:val="0"/>
          <w:sz w:val="22"/>
          <w:szCs w:val="22"/>
        </w:rPr>
        <w:t>(3 )</w:t>
      </w:r>
      <w:r>
        <w:rPr>
          <w:color w:val="000000"/>
          <w:spacing w:val="0"/>
          <w:w w:val="100"/>
          <w:position w:val="0"/>
        </w:rPr>
        <w:t>学生在规定的学制内，在海南医学院完成所规定全部课程的学习。</w:t>
      </w:r>
    </w:p>
    <w:p>
      <w:pPr>
        <w:pStyle w:val="37"/>
        <w:keepNext w:val="0"/>
        <w:keepLines w:val="0"/>
        <w:widowControl w:val="0"/>
        <w:shd w:val="clear" w:color="auto" w:fill="auto"/>
        <w:bidi w:val="0"/>
        <w:spacing w:before="0" w:after="980" w:line="353" w:lineRule="exact"/>
        <w:ind w:left="0" w:right="0" w:firstLine="540"/>
        <w:jc w:val="left"/>
      </w:pPr>
      <w:r>
        <w:rPr>
          <w:rFonts w:ascii="Times New Roman" w:hAnsi="Times New Roman" w:eastAsia="Times New Roman" w:cs="Times New Roman"/>
          <w:color w:val="000000"/>
          <w:spacing w:val="0"/>
          <w:w w:val="100"/>
          <w:position w:val="0"/>
          <w:sz w:val="22"/>
          <w:szCs w:val="22"/>
        </w:rPr>
        <w:t>(4 )</w:t>
      </w:r>
      <w:r>
        <w:rPr>
          <w:color w:val="000000"/>
          <w:spacing w:val="0"/>
          <w:w w:val="100"/>
          <w:position w:val="0"/>
        </w:rPr>
        <w:t>建立教学管理规章制度：本项目将建立学生管理规定、教学管理规定、学籍管理制度、 教学质量评估制度等，对学生学习和教学质量进行全程监控。</w:t>
      </w:r>
    </w:p>
    <w:p>
      <w:pPr>
        <w:widowControl w:val="0"/>
        <w:jc w:val="center"/>
        <w:rPr>
          <w:sz w:val="2"/>
          <w:szCs w:val="2"/>
        </w:rPr>
        <w:sectPr>
          <w:footnotePr>
            <w:numFmt w:val="decimal"/>
          </w:footnotePr>
          <w:pgSz w:w="11160" w:h="14854"/>
          <w:pgMar w:top="1502" w:right="601" w:bottom="0" w:left="935" w:header="0" w:footer="3" w:gutter="0"/>
          <w:cols w:space="720" w:num="1"/>
          <w:rtlGutter w:val="0"/>
          <w:docGrid w:linePitch="360" w:charSpace="0"/>
        </w:sectPr>
      </w:pPr>
      <w:r>
        <w:drawing>
          <wp:inline distT="0" distB="0" distL="114300" distR="114300">
            <wp:extent cx="6949440" cy="6967855"/>
            <wp:effectExtent l="0" t="0" r="3810" b="4445"/>
            <wp:docPr id="55" name="Picutre 55"/>
            <wp:cNvGraphicFramePr/>
            <a:graphic xmlns:a="http://schemas.openxmlformats.org/drawingml/2006/main">
              <a:graphicData uri="http://schemas.openxmlformats.org/drawingml/2006/picture">
                <pic:pic xmlns:pic="http://schemas.openxmlformats.org/drawingml/2006/picture">
                  <pic:nvPicPr>
                    <pic:cNvPr id="55" name="Picutre 55"/>
                    <pic:cNvPicPr/>
                  </pic:nvPicPr>
                  <pic:blipFill>
                    <a:blip r:embed="rId47"/>
                    <a:stretch>
                      <a:fillRect/>
                    </a:stretch>
                  </pic:blipFill>
                  <pic:spPr>
                    <a:xfrm>
                      <a:off x="0" y="0"/>
                      <a:ext cx="6949440" cy="6967855"/>
                    </a:xfrm>
                    <a:prstGeom prst="rect">
                      <a:avLst/>
                    </a:prstGeom>
                  </pic:spPr>
                </pic:pic>
              </a:graphicData>
            </a:graphic>
          </wp:inline>
        </w:drawing>
      </w:r>
    </w:p>
    <w:p>
      <w:pPr>
        <w:pStyle w:val="21"/>
        <w:keepNext w:val="0"/>
        <w:keepLines w:val="0"/>
        <w:widowControl w:val="0"/>
        <w:shd w:val="clear" w:color="auto" w:fill="auto"/>
        <w:bidi w:val="0"/>
        <w:spacing w:before="4860" w:after="320" w:line="240" w:lineRule="auto"/>
        <w:ind w:left="3000" w:right="0" w:firstLine="0"/>
        <w:jc w:val="left"/>
        <w:rPr>
          <w:sz w:val="64"/>
          <w:szCs w:val="64"/>
        </w:rPr>
      </w:pPr>
      <w:r>
        <w:rPr>
          <w:color w:val="C3B29E"/>
          <w:spacing w:val="0"/>
          <w:w w:val="100"/>
          <w:position w:val="0"/>
          <w:sz w:val="64"/>
          <w:szCs w:val="64"/>
        </w:rPr>
        <w:t>合作办学双方学校简介</w:t>
      </w:r>
    </w:p>
    <w:p>
      <w:pPr>
        <w:pStyle w:val="31"/>
        <w:keepNext/>
        <w:keepLines/>
        <w:widowControl w:val="0"/>
        <w:shd w:val="clear" w:color="auto" w:fill="auto"/>
        <w:bidi w:val="0"/>
        <w:spacing w:before="0" w:after="0" w:line="216" w:lineRule="auto"/>
        <w:ind w:left="3000" w:right="0" w:firstLine="0"/>
        <w:jc w:val="left"/>
      </w:pPr>
      <w:bookmarkStart w:id="37" w:name="bookmark47"/>
      <w:bookmarkStart w:id="38" w:name="bookmark48"/>
      <w:bookmarkStart w:id="39" w:name="bookmark46"/>
      <w:r>
        <w:rPr>
          <w:rFonts w:ascii="Times New Roman" w:hAnsi="Times New Roman" w:eastAsia="Times New Roman" w:cs="Times New Roman"/>
          <w:color w:val="000000"/>
          <w:spacing w:val="0"/>
          <w:w w:val="100"/>
          <w:position w:val="0"/>
        </w:rPr>
        <w:t>02</w:t>
      </w:r>
      <w:bookmarkEnd w:id="37"/>
      <w:bookmarkEnd w:id="38"/>
      <w:bookmarkEnd w:id="39"/>
    </w:p>
    <w:p>
      <w:pPr>
        <w:pStyle w:val="7"/>
        <w:keepNext/>
        <w:keepLines/>
        <w:widowControl w:val="0"/>
        <w:shd w:val="clear" w:color="auto" w:fill="auto"/>
        <w:bidi w:val="0"/>
        <w:spacing w:before="0" w:after="200" w:line="240" w:lineRule="auto"/>
        <w:ind w:left="0" w:right="0" w:firstLine="0"/>
        <w:jc w:val="center"/>
        <w:rPr>
          <w:rFonts w:hint="eastAsia" w:eastAsia="宋体"/>
          <w:lang w:eastAsia="zh-CN"/>
        </w:rPr>
      </w:pPr>
      <w:bookmarkStart w:id="40" w:name="bookmark51"/>
      <w:bookmarkStart w:id="41" w:name="bookmark49"/>
      <w:bookmarkStart w:id="42" w:name="bookmark50"/>
      <w:r>
        <w:rPr>
          <w:color w:val="9D292C"/>
          <w:spacing w:val="0"/>
          <w:w w:val="100"/>
          <w:position w:val="0"/>
        </w:rPr>
        <w:t>海南医学</w:t>
      </w:r>
      <w:bookmarkEnd w:id="40"/>
      <w:bookmarkEnd w:id="41"/>
      <w:bookmarkEnd w:id="42"/>
      <w:r>
        <w:rPr>
          <w:rFonts w:hint="eastAsia"/>
          <w:color w:val="9D292C"/>
          <w:spacing w:val="0"/>
          <w:w w:val="100"/>
          <w:position w:val="0"/>
          <w:lang w:val="en-US" w:eastAsia="zh-CN"/>
        </w:rPr>
        <w:t>院</w:t>
      </w:r>
    </w:p>
    <w:p>
      <w:pPr>
        <w:pStyle w:val="37"/>
        <w:keepNext w:val="0"/>
        <w:keepLines w:val="0"/>
        <w:widowControl w:val="0"/>
        <w:shd w:val="clear" w:color="auto" w:fill="auto"/>
        <w:bidi w:val="0"/>
        <w:spacing w:before="0" w:after="0" w:line="299" w:lineRule="exact"/>
        <w:ind w:left="200" w:right="0" w:firstLine="440"/>
        <w:jc w:val="both"/>
      </w:pPr>
      <w:r>
        <w:rPr>
          <w:color w:val="000000"/>
          <w:spacing w:val="0"/>
          <w:w w:val="100"/>
          <w:position w:val="0"/>
        </w:rPr>
        <w:t>海南医学院</w:t>
      </w:r>
      <w:r>
        <w:rPr>
          <w:rFonts w:ascii="Times New Roman" w:hAnsi="Times New Roman" w:eastAsia="Times New Roman" w:cs="Times New Roman"/>
          <w:color w:val="000000"/>
          <w:spacing w:val="0"/>
          <w:w w:val="100"/>
          <w:position w:val="0"/>
          <w:sz w:val="22"/>
          <w:szCs w:val="22"/>
          <w:lang w:val="en-US" w:eastAsia="en-US" w:bidi="en-US"/>
        </w:rPr>
        <w:t>（HNMU）</w:t>
      </w:r>
      <w:r>
        <w:rPr>
          <w:color w:val="000000"/>
          <w:spacing w:val="0"/>
          <w:w w:val="100"/>
          <w:position w:val="0"/>
        </w:rPr>
        <w:t>是海南自由贸易港内唯一一所公办医学院，前身是创立于</w:t>
      </w:r>
      <w:r>
        <w:rPr>
          <w:rFonts w:ascii="Times New Roman" w:hAnsi="Times New Roman" w:eastAsia="Times New Roman" w:cs="Times New Roman"/>
          <w:color w:val="000000"/>
          <w:spacing w:val="0"/>
          <w:w w:val="100"/>
          <w:position w:val="0"/>
          <w:sz w:val="22"/>
          <w:szCs w:val="22"/>
        </w:rPr>
        <w:t>1947</w:t>
      </w:r>
      <w:r>
        <w:rPr>
          <w:color w:val="000000"/>
          <w:spacing w:val="0"/>
          <w:w w:val="100"/>
          <w:position w:val="0"/>
        </w:rPr>
        <w:t>年的海 强医事技术学校和创立于</w:t>
      </w:r>
      <w:r>
        <w:rPr>
          <w:rFonts w:ascii="Times New Roman" w:hAnsi="Times New Roman" w:eastAsia="Times New Roman" w:cs="Times New Roman"/>
          <w:color w:val="000000"/>
          <w:spacing w:val="0"/>
          <w:w w:val="100"/>
          <w:position w:val="0"/>
          <w:sz w:val="22"/>
          <w:szCs w:val="22"/>
        </w:rPr>
        <w:t>1948</w:t>
      </w:r>
      <w:r>
        <w:rPr>
          <w:color w:val="000000"/>
          <w:spacing w:val="0"/>
          <w:w w:val="100"/>
          <w:position w:val="0"/>
        </w:rPr>
        <w:t>年的私立海南大学医学院，办学</w:t>
      </w:r>
      <w:r>
        <w:rPr>
          <w:rFonts w:ascii="Times New Roman" w:hAnsi="Times New Roman" w:eastAsia="Times New Roman" w:cs="Times New Roman"/>
          <w:color w:val="000000"/>
          <w:spacing w:val="0"/>
          <w:w w:val="100"/>
          <w:position w:val="0"/>
          <w:sz w:val="22"/>
          <w:szCs w:val="22"/>
        </w:rPr>
        <w:t>70</w:t>
      </w:r>
      <w:r>
        <w:rPr>
          <w:color w:val="000000"/>
          <w:spacing w:val="0"/>
          <w:w w:val="100"/>
          <w:position w:val="0"/>
        </w:rPr>
        <w:t>余年来，为国家培养了七万余 名高素质医药卫生人才，是国家第一批卓越医生教育培养计划项目试点高校、教育部第一批专 业综合改革试点本科院校、海南省特色高水平大学建设单位、国家紧急医学救援队（海南）牵 头单位、国家水上应急教育培训基地、国家海上紧急医学救援基地，为博士学位授予单位。</w:t>
      </w:r>
    </w:p>
    <w:p>
      <w:pPr>
        <w:pStyle w:val="37"/>
        <w:keepNext w:val="0"/>
        <w:keepLines w:val="0"/>
        <w:widowControl w:val="0"/>
        <w:shd w:val="clear" w:color="auto" w:fill="auto"/>
        <w:bidi w:val="0"/>
        <w:spacing w:before="0" w:after="0" w:line="299" w:lineRule="exact"/>
        <w:ind w:left="200" w:right="0" w:firstLine="440"/>
        <w:jc w:val="both"/>
      </w:pPr>
      <w:r>
        <w:rPr>
          <w:color w:val="000000"/>
          <w:spacing w:val="0"/>
          <w:w w:val="100"/>
          <w:position w:val="0"/>
        </w:rPr>
        <w:t>学校座落在素有</w:t>
      </w:r>
      <w:r>
        <w:rPr>
          <w:color w:val="000000"/>
          <w:spacing w:val="0"/>
          <w:w w:val="100"/>
          <w:position w:val="0"/>
          <w:lang w:val="zh-CN" w:eastAsia="zh-CN" w:bidi="zh-CN"/>
        </w:rPr>
        <w:t>“椰</w:t>
      </w:r>
      <w:r>
        <w:rPr>
          <w:color w:val="000000"/>
          <w:spacing w:val="0"/>
          <w:w w:val="100"/>
          <w:position w:val="0"/>
        </w:rPr>
        <w:t>城”之称的热带滨海城市一海南省省会海口市，现有两个校区，城西 校区位于海口市龙华区，桂林洋校区（在建）位于海口市江东新区。设有</w:t>
      </w:r>
      <w:r>
        <w:rPr>
          <w:rFonts w:ascii="Times New Roman" w:hAnsi="Times New Roman" w:eastAsia="Times New Roman" w:cs="Times New Roman"/>
          <w:color w:val="000000"/>
          <w:spacing w:val="0"/>
          <w:w w:val="100"/>
          <w:position w:val="0"/>
          <w:sz w:val="22"/>
          <w:szCs w:val="22"/>
        </w:rPr>
        <w:t>20</w:t>
      </w:r>
      <w:r>
        <w:rPr>
          <w:color w:val="000000"/>
          <w:spacing w:val="0"/>
          <w:w w:val="100"/>
          <w:position w:val="0"/>
        </w:rPr>
        <w:t>个教学机构，形成 了从专科生到本科生、硕士研究生、博士研究生，从全曰制到成人教育、留学生教育、继续教 育的全方位、多层次的人才培养体系。现有全日制在校生</w:t>
      </w:r>
      <w:r>
        <w:rPr>
          <w:rFonts w:ascii="Times New Roman" w:hAnsi="Times New Roman" w:eastAsia="Times New Roman" w:cs="Times New Roman"/>
          <w:color w:val="000000"/>
          <w:spacing w:val="0"/>
          <w:w w:val="100"/>
          <w:position w:val="0"/>
          <w:sz w:val="22"/>
          <w:szCs w:val="22"/>
          <w:lang w:val="en-US" w:eastAsia="en-US" w:bidi="en-US"/>
        </w:rPr>
        <w:t>14605A,</w:t>
      </w:r>
      <w:r>
        <w:rPr>
          <w:color w:val="000000"/>
          <w:spacing w:val="0"/>
          <w:w w:val="100"/>
          <w:position w:val="0"/>
        </w:rPr>
        <w:t>其中博士研究生</w:t>
      </w:r>
      <w:r>
        <w:rPr>
          <w:rFonts w:ascii="Times New Roman" w:hAnsi="Times New Roman" w:eastAsia="Times New Roman" w:cs="Times New Roman"/>
          <w:color w:val="000000"/>
          <w:spacing w:val="0"/>
          <w:w w:val="100"/>
          <w:position w:val="0"/>
          <w:sz w:val="22"/>
          <w:szCs w:val="22"/>
        </w:rPr>
        <w:t>58</w:t>
      </w:r>
      <w:r>
        <w:rPr>
          <w:color w:val="000000"/>
          <w:spacing w:val="0"/>
          <w:w w:val="100"/>
          <w:position w:val="0"/>
        </w:rPr>
        <w:t>人，硕 士研究生</w:t>
      </w:r>
      <w:r>
        <w:rPr>
          <w:rFonts w:ascii="Times New Roman" w:hAnsi="Times New Roman" w:eastAsia="Times New Roman" w:cs="Times New Roman"/>
          <w:color w:val="000000"/>
          <w:spacing w:val="0"/>
          <w:w w:val="100"/>
          <w:position w:val="0"/>
          <w:sz w:val="22"/>
          <w:szCs w:val="22"/>
        </w:rPr>
        <w:t>1102</w:t>
      </w:r>
      <w:r>
        <w:rPr>
          <w:color w:val="000000"/>
          <w:spacing w:val="0"/>
          <w:w w:val="100"/>
          <w:position w:val="0"/>
        </w:rPr>
        <w:t>人，本科生</w:t>
      </w:r>
      <w:r>
        <w:rPr>
          <w:rFonts w:ascii="Times New Roman" w:hAnsi="Times New Roman" w:eastAsia="Times New Roman" w:cs="Times New Roman"/>
          <w:color w:val="000000"/>
          <w:spacing w:val="0"/>
          <w:w w:val="100"/>
          <w:position w:val="0"/>
          <w:sz w:val="22"/>
          <w:szCs w:val="22"/>
        </w:rPr>
        <w:t>10347</w:t>
      </w:r>
      <w:r>
        <w:rPr>
          <w:color w:val="000000"/>
          <w:spacing w:val="0"/>
          <w:w w:val="100"/>
          <w:position w:val="0"/>
        </w:rPr>
        <w:t>人，留学生</w:t>
      </w:r>
      <w:r>
        <w:rPr>
          <w:rFonts w:ascii="Times New Roman" w:hAnsi="Times New Roman" w:eastAsia="Times New Roman" w:cs="Times New Roman"/>
          <w:color w:val="000000"/>
          <w:spacing w:val="0"/>
          <w:w w:val="100"/>
          <w:position w:val="0"/>
          <w:sz w:val="22"/>
          <w:szCs w:val="22"/>
        </w:rPr>
        <w:t>721</w:t>
      </w:r>
      <w:r>
        <w:rPr>
          <w:color w:val="000000"/>
          <w:spacing w:val="0"/>
          <w:w w:val="100"/>
          <w:position w:val="0"/>
        </w:rPr>
        <w:t>人，专科生</w:t>
      </w:r>
      <w:r>
        <w:rPr>
          <w:rFonts w:ascii="Times New Roman" w:hAnsi="Times New Roman" w:eastAsia="Times New Roman" w:cs="Times New Roman"/>
          <w:color w:val="000000"/>
          <w:spacing w:val="0"/>
          <w:w w:val="100"/>
          <w:position w:val="0"/>
          <w:sz w:val="22"/>
          <w:szCs w:val="22"/>
        </w:rPr>
        <w:t>2327</w:t>
      </w:r>
      <w:r>
        <w:rPr>
          <w:color w:val="000000"/>
          <w:spacing w:val="0"/>
          <w:w w:val="100"/>
          <w:position w:val="0"/>
        </w:rPr>
        <w:t>人，本科预科生</w:t>
      </w:r>
      <w:r>
        <w:rPr>
          <w:rFonts w:ascii="Times New Roman" w:hAnsi="Times New Roman" w:eastAsia="Times New Roman" w:cs="Times New Roman"/>
          <w:color w:val="000000"/>
          <w:spacing w:val="0"/>
          <w:w w:val="100"/>
          <w:position w:val="0"/>
          <w:sz w:val="22"/>
          <w:szCs w:val="22"/>
        </w:rPr>
        <w:t>50</w:t>
      </w:r>
      <w:r>
        <w:rPr>
          <w:color w:val="000000"/>
          <w:spacing w:val="0"/>
          <w:w w:val="100"/>
          <w:position w:val="0"/>
        </w:rPr>
        <w:t>人。</w:t>
      </w:r>
    </w:p>
    <w:p>
      <w:pPr>
        <w:pStyle w:val="37"/>
        <w:keepNext w:val="0"/>
        <w:keepLines w:val="0"/>
        <w:widowControl w:val="0"/>
        <w:shd w:val="clear" w:color="auto" w:fill="auto"/>
        <w:bidi w:val="0"/>
        <w:spacing w:before="0" w:after="0" w:line="299" w:lineRule="exact"/>
        <w:ind w:left="200" w:right="0" w:firstLine="440"/>
        <w:jc w:val="both"/>
      </w:pPr>
      <w:r>
        <w:rPr>
          <w:color w:val="000000"/>
          <w:spacing w:val="0"/>
          <w:w w:val="100"/>
          <w:position w:val="0"/>
        </w:rPr>
        <w:t>学校开设医学、理学、管理学、工学等</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个学科门类</w:t>
      </w:r>
      <w:r>
        <w:rPr>
          <w:rFonts w:ascii="Times New Roman" w:hAnsi="Times New Roman" w:eastAsia="Times New Roman" w:cs="Times New Roman"/>
          <w:color w:val="000000"/>
          <w:spacing w:val="0"/>
          <w:w w:val="100"/>
          <w:position w:val="0"/>
          <w:sz w:val="22"/>
          <w:szCs w:val="22"/>
        </w:rPr>
        <w:t>30</w:t>
      </w:r>
      <w:r>
        <w:rPr>
          <w:color w:val="000000"/>
          <w:spacing w:val="0"/>
          <w:w w:val="100"/>
          <w:position w:val="0"/>
        </w:rPr>
        <w:t>个本科专业，拥有国家一流本科专 业建设点</w:t>
      </w:r>
      <w:r>
        <w:rPr>
          <w:rFonts w:ascii="Times New Roman" w:hAnsi="Times New Roman" w:eastAsia="Times New Roman" w:cs="Times New Roman"/>
          <w:color w:val="000000"/>
          <w:spacing w:val="0"/>
          <w:w w:val="100"/>
          <w:position w:val="0"/>
          <w:sz w:val="22"/>
          <w:szCs w:val="22"/>
        </w:rPr>
        <w:t>5</w:t>
      </w:r>
      <w:r>
        <w:rPr>
          <w:color w:val="000000"/>
          <w:spacing w:val="0"/>
          <w:w w:val="100"/>
          <w:position w:val="0"/>
        </w:rPr>
        <w:t>个、国家级特色专业</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个、国家级实验教学示范中心</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个、国家级临床教学培训示范 中心</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个，临床医学是海南首个</w:t>
      </w:r>
      <w:r>
        <w:rPr>
          <w:rFonts w:ascii="Times New Roman" w:hAnsi="Times New Roman" w:eastAsia="Times New Roman" w:cs="Times New Roman"/>
          <w:color w:val="000000"/>
          <w:spacing w:val="0"/>
          <w:w w:val="100"/>
          <w:position w:val="0"/>
          <w:sz w:val="22"/>
          <w:szCs w:val="22"/>
          <w:lang w:val="en-US" w:eastAsia="en-US" w:bidi="en-US"/>
        </w:rPr>
        <w:t>ESI</w:t>
      </w:r>
      <w:r>
        <w:rPr>
          <w:color w:val="000000"/>
          <w:spacing w:val="0"/>
          <w:w w:val="100"/>
          <w:position w:val="0"/>
        </w:rPr>
        <w:t>前</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学科，药学和临床医学通过教育部专业认证。拥有国家 临床重点建设专科</w:t>
      </w:r>
      <w:r>
        <w:rPr>
          <w:rFonts w:ascii="Times New Roman" w:hAnsi="Times New Roman" w:eastAsia="Times New Roman" w:cs="Times New Roman"/>
          <w:color w:val="000000"/>
          <w:spacing w:val="0"/>
          <w:w w:val="100"/>
          <w:position w:val="0"/>
          <w:sz w:val="22"/>
          <w:szCs w:val="22"/>
        </w:rPr>
        <w:t>9</w:t>
      </w:r>
      <w:r>
        <w:rPr>
          <w:color w:val="000000"/>
          <w:spacing w:val="0"/>
          <w:w w:val="100"/>
          <w:position w:val="0"/>
        </w:rPr>
        <w:t>个，海南省一流学科</w:t>
      </w:r>
      <w:r>
        <w:rPr>
          <w:rFonts w:ascii="Times New Roman" w:hAnsi="Times New Roman" w:eastAsia="Times New Roman" w:cs="Times New Roman"/>
          <w:color w:val="000000"/>
          <w:spacing w:val="0"/>
          <w:w w:val="100"/>
          <w:position w:val="0"/>
          <w:sz w:val="22"/>
          <w:szCs w:val="22"/>
        </w:rPr>
        <w:t>7</w:t>
      </w:r>
      <w:r>
        <w:rPr>
          <w:color w:val="000000"/>
          <w:spacing w:val="0"/>
          <w:w w:val="100"/>
          <w:position w:val="0"/>
        </w:rPr>
        <w:t>个。现有临床医学一级学科博士学位授权点，基础医 学、临床医学、药学、中医学、生物学等</w:t>
      </w:r>
      <w:r>
        <w:rPr>
          <w:rFonts w:ascii="Times New Roman" w:hAnsi="Times New Roman" w:eastAsia="Times New Roman" w:cs="Times New Roman"/>
          <w:color w:val="000000"/>
          <w:spacing w:val="0"/>
          <w:w w:val="100"/>
          <w:position w:val="0"/>
          <w:sz w:val="22"/>
          <w:szCs w:val="22"/>
        </w:rPr>
        <w:t>5</w:t>
      </w:r>
      <w:r>
        <w:rPr>
          <w:color w:val="000000"/>
          <w:spacing w:val="0"/>
          <w:w w:val="100"/>
          <w:position w:val="0"/>
        </w:rPr>
        <w:t>个一级学科硕士学位授权点，临床医学、公共卫 生、护理、药学、口腔医学等</w:t>
      </w:r>
      <w:r>
        <w:rPr>
          <w:rFonts w:ascii="Times New Roman" w:hAnsi="Times New Roman" w:eastAsia="Times New Roman" w:cs="Times New Roman"/>
          <w:color w:val="000000"/>
          <w:spacing w:val="0"/>
          <w:w w:val="100"/>
          <w:position w:val="0"/>
          <w:sz w:val="22"/>
          <w:szCs w:val="22"/>
        </w:rPr>
        <w:t>5</w:t>
      </w:r>
      <w:r>
        <w:rPr>
          <w:color w:val="000000"/>
          <w:spacing w:val="0"/>
          <w:w w:val="100"/>
          <w:position w:val="0"/>
        </w:rPr>
        <w:t>个专业硕士学位授权点。</w:t>
      </w:r>
      <w:r>
        <w:rPr>
          <w:rFonts w:ascii="Times New Roman" w:hAnsi="Times New Roman" w:eastAsia="Times New Roman" w:cs="Times New Roman"/>
          <w:color w:val="000000"/>
          <w:spacing w:val="0"/>
          <w:w w:val="100"/>
          <w:position w:val="0"/>
          <w:sz w:val="22"/>
          <w:szCs w:val="22"/>
        </w:rPr>
        <w:t>2006</w:t>
      </w:r>
      <w:r>
        <w:rPr>
          <w:color w:val="000000"/>
          <w:spacing w:val="0"/>
          <w:w w:val="100"/>
          <w:position w:val="0"/>
        </w:rPr>
        <w:t>年以</w:t>
      </w:r>
      <w:r>
        <w:rPr>
          <w:color w:val="000000"/>
          <w:spacing w:val="0"/>
          <w:w w:val="100"/>
          <w:position w:val="0"/>
          <w:lang w:val="zh-CN" w:eastAsia="zh-CN" w:bidi="zh-CN"/>
        </w:rPr>
        <w:t>“良</w:t>
      </w:r>
      <w:r>
        <w:rPr>
          <w:color w:val="000000"/>
          <w:spacing w:val="0"/>
          <w:w w:val="100"/>
          <w:position w:val="0"/>
        </w:rPr>
        <w:t>好”成绩通过普通高等 学校本科教学工作水平评估，</w:t>
      </w:r>
      <w:r>
        <w:rPr>
          <w:rFonts w:ascii="Times New Roman" w:hAnsi="Times New Roman" w:eastAsia="Times New Roman" w:cs="Times New Roman"/>
          <w:color w:val="000000"/>
          <w:spacing w:val="0"/>
          <w:w w:val="100"/>
          <w:position w:val="0"/>
          <w:sz w:val="22"/>
          <w:szCs w:val="22"/>
        </w:rPr>
        <w:t>2017</w:t>
      </w:r>
      <w:r>
        <w:rPr>
          <w:color w:val="000000"/>
          <w:spacing w:val="0"/>
          <w:w w:val="100"/>
          <w:position w:val="0"/>
        </w:rPr>
        <w:t>年通过普通高等学校本科教学工作审核评估。</w:t>
      </w:r>
    </w:p>
    <w:p>
      <w:pPr>
        <w:pStyle w:val="37"/>
        <w:keepNext w:val="0"/>
        <w:keepLines w:val="0"/>
        <w:widowControl w:val="0"/>
        <w:shd w:val="clear" w:color="auto" w:fill="auto"/>
        <w:bidi w:val="0"/>
        <w:spacing w:before="0" w:after="0" w:line="299" w:lineRule="exact"/>
        <w:ind w:left="200" w:right="0" w:firstLine="440"/>
        <w:jc w:val="both"/>
      </w:pPr>
      <w:r>
        <w:rPr>
          <w:color w:val="000000"/>
          <w:spacing w:val="0"/>
          <w:w w:val="100"/>
          <w:position w:val="0"/>
        </w:rPr>
        <w:t>学校拥有一支高素质教师队伍，现有专任教师</w:t>
      </w:r>
      <w:r>
        <w:rPr>
          <w:rFonts w:ascii="Times New Roman" w:hAnsi="Times New Roman" w:eastAsia="Times New Roman" w:cs="Times New Roman"/>
          <w:color w:val="000000"/>
          <w:spacing w:val="0"/>
          <w:w w:val="100"/>
          <w:position w:val="0"/>
          <w:sz w:val="22"/>
          <w:szCs w:val="22"/>
        </w:rPr>
        <w:t>1182</w:t>
      </w:r>
      <w:r>
        <w:rPr>
          <w:color w:val="000000"/>
          <w:spacing w:val="0"/>
          <w:w w:val="100"/>
          <w:position w:val="0"/>
        </w:rPr>
        <w:t>名，具有高级专业技术职务的</w:t>
      </w:r>
      <w:r>
        <w:rPr>
          <w:rFonts w:ascii="Times New Roman" w:hAnsi="Times New Roman" w:eastAsia="Times New Roman" w:cs="Times New Roman"/>
          <w:color w:val="000000"/>
          <w:spacing w:val="0"/>
          <w:w w:val="100"/>
          <w:position w:val="0"/>
          <w:sz w:val="22"/>
          <w:szCs w:val="22"/>
        </w:rPr>
        <w:t>850</w:t>
      </w:r>
      <w:r>
        <w:rPr>
          <w:color w:val="000000"/>
          <w:spacing w:val="0"/>
          <w:w w:val="100"/>
          <w:position w:val="0"/>
        </w:rPr>
        <w:t>人， 教授</w:t>
      </w:r>
      <w:r>
        <w:rPr>
          <w:rFonts w:ascii="Times New Roman" w:hAnsi="Times New Roman" w:eastAsia="Times New Roman" w:cs="Times New Roman"/>
          <w:color w:val="000000"/>
          <w:spacing w:val="0"/>
          <w:w w:val="100"/>
          <w:position w:val="0"/>
          <w:sz w:val="22"/>
          <w:szCs w:val="22"/>
        </w:rPr>
        <w:t>181</w:t>
      </w:r>
      <w:r>
        <w:rPr>
          <w:color w:val="000000"/>
          <w:spacing w:val="0"/>
          <w:w w:val="100"/>
          <w:position w:val="0"/>
        </w:rPr>
        <w:t>人，博士学位占比</w:t>
      </w:r>
      <w:r>
        <w:rPr>
          <w:rFonts w:ascii="Times New Roman" w:hAnsi="Times New Roman" w:eastAsia="Times New Roman" w:cs="Times New Roman"/>
          <w:color w:val="000000"/>
          <w:spacing w:val="0"/>
          <w:w w:val="100"/>
          <w:position w:val="0"/>
          <w:sz w:val="22"/>
          <w:szCs w:val="22"/>
          <w:lang w:val="en-US" w:eastAsia="en-US" w:bidi="en-US"/>
        </w:rPr>
        <w:t>43.49%</w:t>
      </w:r>
      <w:r>
        <w:rPr>
          <w:rFonts w:ascii="Times New Roman" w:hAnsi="Times New Roman" w:eastAsia="Times New Roman" w:cs="Times New Roman"/>
          <w:color w:val="000000"/>
          <w:spacing w:val="0"/>
          <w:w w:val="100"/>
          <w:position w:val="0"/>
          <w:sz w:val="22"/>
          <w:szCs w:val="22"/>
          <w:vertAlign w:val="subscript"/>
          <w:lang w:val="en-US" w:eastAsia="en-US" w:bidi="en-US"/>
        </w:rPr>
        <w:t>O</w:t>
      </w:r>
      <w:r>
        <w:rPr>
          <w:color w:val="000000"/>
          <w:spacing w:val="0"/>
          <w:w w:val="100"/>
          <w:position w:val="0"/>
        </w:rPr>
        <w:t>拥有院士工作站</w:t>
      </w:r>
      <w:r>
        <w:rPr>
          <w:rFonts w:ascii="Times New Roman" w:hAnsi="Times New Roman" w:eastAsia="Times New Roman" w:cs="Times New Roman"/>
          <w:color w:val="000000"/>
          <w:spacing w:val="0"/>
          <w:w w:val="100"/>
          <w:position w:val="0"/>
          <w:sz w:val="22"/>
          <w:szCs w:val="22"/>
        </w:rPr>
        <w:t>8</w:t>
      </w:r>
      <w:r>
        <w:rPr>
          <w:color w:val="000000"/>
          <w:spacing w:val="0"/>
          <w:w w:val="100"/>
          <w:position w:val="0"/>
        </w:rPr>
        <w:t>个，柔性引进两院院士</w:t>
      </w:r>
      <w:r>
        <w:rPr>
          <w:rFonts w:ascii="Times New Roman" w:hAnsi="Times New Roman" w:eastAsia="Times New Roman" w:cs="Times New Roman"/>
          <w:color w:val="000000"/>
          <w:spacing w:val="0"/>
          <w:w w:val="100"/>
          <w:position w:val="0"/>
          <w:sz w:val="22"/>
          <w:szCs w:val="22"/>
        </w:rPr>
        <w:t>9</w:t>
      </w:r>
      <w:r>
        <w:rPr>
          <w:color w:val="000000"/>
          <w:spacing w:val="0"/>
          <w:w w:val="100"/>
          <w:position w:val="0"/>
        </w:rPr>
        <w:t>人，引进</w:t>
      </w:r>
      <w:r>
        <w:rPr>
          <w:color w:val="000000"/>
          <w:spacing w:val="0"/>
          <w:w w:val="100"/>
          <w:position w:val="0"/>
          <w:lang w:val="zh-CN" w:eastAsia="zh-CN" w:bidi="zh-CN"/>
        </w:rPr>
        <w:t xml:space="preserve">“长江 </w:t>
      </w:r>
      <w:r>
        <w:rPr>
          <w:color w:val="000000"/>
          <w:spacing w:val="0"/>
          <w:w w:val="100"/>
          <w:position w:val="0"/>
        </w:rPr>
        <w:t xml:space="preserve">学者” </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人，入选国家</w:t>
      </w:r>
      <w:r>
        <w:rPr>
          <w:color w:val="000000"/>
          <w:spacing w:val="0"/>
          <w:w w:val="100"/>
          <w:position w:val="0"/>
          <w:lang w:val="zh-CN" w:eastAsia="zh-CN" w:bidi="zh-CN"/>
        </w:rPr>
        <w:t>“百千</w:t>
      </w:r>
      <w:r>
        <w:rPr>
          <w:color w:val="000000"/>
          <w:spacing w:val="0"/>
          <w:w w:val="100"/>
          <w:position w:val="0"/>
        </w:rPr>
        <w:t>万人才工程”国家级人选</w:t>
      </w:r>
      <w:r>
        <w:rPr>
          <w:rFonts w:ascii="Times New Roman" w:hAnsi="Times New Roman" w:eastAsia="Times New Roman" w:cs="Times New Roman"/>
          <w:color w:val="000000"/>
          <w:spacing w:val="0"/>
          <w:w w:val="100"/>
          <w:position w:val="0"/>
          <w:sz w:val="22"/>
          <w:szCs w:val="22"/>
        </w:rPr>
        <w:t>7</w:t>
      </w:r>
      <w:r>
        <w:rPr>
          <w:color w:val="000000"/>
          <w:spacing w:val="0"/>
          <w:w w:val="100"/>
          <w:position w:val="0"/>
        </w:rPr>
        <w:t>人，全国优秀教师</w:t>
      </w:r>
      <w:r>
        <w:rPr>
          <w:rFonts w:ascii="Times New Roman" w:hAnsi="Times New Roman" w:eastAsia="Times New Roman" w:cs="Times New Roman"/>
          <w:color w:val="000000"/>
          <w:spacing w:val="0"/>
          <w:w w:val="100"/>
          <w:position w:val="0"/>
          <w:sz w:val="22"/>
          <w:szCs w:val="22"/>
        </w:rPr>
        <w:t>3</w:t>
      </w:r>
      <w:r>
        <w:rPr>
          <w:color w:val="000000"/>
          <w:spacing w:val="0"/>
          <w:w w:val="100"/>
          <w:position w:val="0"/>
        </w:rPr>
        <w:t>人，全国中医药高 等学校教学名师</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人，国务院特贴专家</w:t>
      </w:r>
      <w:r>
        <w:rPr>
          <w:rFonts w:ascii="Times New Roman" w:hAnsi="Times New Roman" w:eastAsia="Times New Roman" w:cs="Times New Roman"/>
          <w:color w:val="000000"/>
          <w:spacing w:val="0"/>
          <w:w w:val="100"/>
          <w:position w:val="0"/>
          <w:sz w:val="22"/>
          <w:szCs w:val="22"/>
        </w:rPr>
        <w:t>28</w:t>
      </w:r>
      <w:r>
        <w:rPr>
          <w:color w:val="000000"/>
          <w:spacing w:val="0"/>
          <w:w w:val="100"/>
          <w:position w:val="0"/>
        </w:rPr>
        <w:t>人，入选教育部</w:t>
      </w:r>
      <w:r>
        <w:rPr>
          <w:color w:val="000000"/>
          <w:spacing w:val="0"/>
          <w:w w:val="100"/>
          <w:position w:val="0"/>
          <w:lang w:val="zh-CN" w:eastAsia="zh-CN" w:bidi="zh-CN"/>
        </w:rPr>
        <w:t>“新</w:t>
      </w:r>
      <w:r>
        <w:rPr>
          <w:color w:val="000000"/>
          <w:spacing w:val="0"/>
          <w:w w:val="100"/>
          <w:position w:val="0"/>
        </w:rPr>
        <w:t xml:space="preserve">世纪优秀人才支持计划” </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人，海 南省高层次杰出人才</w:t>
      </w:r>
      <w:r>
        <w:rPr>
          <w:rFonts w:ascii="Times New Roman" w:hAnsi="Times New Roman" w:eastAsia="Times New Roman" w:cs="Times New Roman"/>
          <w:color w:val="000000"/>
          <w:spacing w:val="0"/>
          <w:w w:val="100"/>
          <w:position w:val="0"/>
          <w:sz w:val="22"/>
          <w:szCs w:val="22"/>
        </w:rPr>
        <w:t>7</w:t>
      </w:r>
      <w:r>
        <w:rPr>
          <w:color w:val="000000"/>
          <w:spacing w:val="0"/>
          <w:w w:val="100"/>
          <w:position w:val="0"/>
        </w:rPr>
        <w:t>人。</w:t>
      </w:r>
    </w:p>
    <w:p>
      <w:pPr>
        <w:pStyle w:val="37"/>
        <w:keepNext w:val="0"/>
        <w:keepLines w:val="0"/>
        <w:widowControl w:val="0"/>
        <w:shd w:val="clear" w:color="auto" w:fill="auto"/>
        <w:bidi w:val="0"/>
        <w:spacing w:before="0" w:after="0" w:line="299" w:lineRule="exact"/>
        <w:ind w:left="200" w:right="0" w:firstLine="440"/>
        <w:jc w:val="both"/>
      </w:pPr>
      <w:r>
        <w:rPr>
          <w:color w:val="000000"/>
          <w:spacing w:val="0"/>
          <w:w w:val="100"/>
          <w:position w:val="0"/>
        </w:rPr>
        <w:t xml:space="preserve">学校以热带医学为办学特色，形成了稳定的热带医学研究方向，构建了教学、科研、临床 </w:t>
      </w:r>
      <w:r>
        <w:rPr>
          <w:color w:val="000000"/>
          <w:spacing w:val="0"/>
          <w:w w:val="100"/>
          <w:position w:val="0"/>
          <w:lang w:val="zh-CN" w:eastAsia="zh-CN" w:bidi="zh-CN"/>
        </w:rPr>
        <w:t>“三位</w:t>
      </w:r>
      <w:r>
        <w:rPr>
          <w:color w:val="000000"/>
          <w:spacing w:val="0"/>
          <w:w w:val="100"/>
          <w:position w:val="0"/>
        </w:rPr>
        <w:t>一体”的热带医学体系。建立了热带转化医学、急救与创伤研究</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 xml:space="preserve">个教育部重点实验室和 </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个国家卫健委热带病防治重点实验室,主办</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22"/>
          <w:szCs w:val="22"/>
          <w:lang w:val="en-US" w:eastAsia="en-US" w:bidi="en-US"/>
        </w:rPr>
        <w:t xml:space="preserve">Asian Pacific Journal of Tropical Medicine） </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22"/>
          <w:szCs w:val="22"/>
          <w:lang w:val="en-US" w:eastAsia="en-US" w:bidi="en-US"/>
        </w:rPr>
        <w:t>Asian Pacific Journal of Tropical Biomedicine</w:t>
      </w:r>
      <w:r>
        <w:rPr>
          <w:color w:val="000000"/>
          <w:spacing w:val="0"/>
          <w:w w:val="100"/>
          <w:position w:val="0"/>
          <w:lang w:val="en-US" w:eastAsia="en-US" w:bidi="en-US"/>
        </w:rPr>
        <w:t>》</w:t>
      </w:r>
      <w:r>
        <w:rPr>
          <w:color w:val="000000"/>
          <w:spacing w:val="0"/>
          <w:w w:val="100"/>
          <w:position w:val="0"/>
        </w:rPr>
        <w:t>是国内仅有两种被</w:t>
      </w:r>
      <w:r>
        <w:rPr>
          <w:rFonts w:ascii="Times New Roman" w:hAnsi="Times New Roman" w:eastAsia="Times New Roman" w:cs="Times New Roman"/>
          <w:color w:val="000000"/>
          <w:spacing w:val="0"/>
          <w:w w:val="100"/>
          <w:position w:val="0"/>
          <w:sz w:val="22"/>
          <w:szCs w:val="22"/>
          <w:lang w:val="en-US" w:eastAsia="en-US" w:bidi="en-US"/>
        </w:rPr>
        <w:t>SCI</w:t>
      </w:r>
      <w:r>
        <w:rPr>
          <w:color w:val="000000"/>
          <w:spacing w:val="0"/>
          <w:w w:val="100"/>
          <w:position w:val="0"/>
        </w:rPr>
        <w:t>收录的全英文国际热带医 药杂志，分列全球</w:t>
      </w:r>
      <w:r>
        <w:rPr>
          <w:rFonts w:ascii="Times New Roman" w:hAnsi="Times New Roman" w:eastAsia="Times New Roman" w:cs="Times New Roman"/>
          <w:color w:val="000000"/>
          <w:spacing w:val="0"/>
          <w:w w:val="100"/>
          <w:position w:val="0"/>
          <w:sz w:val="22"/>
          <w:szCs w:val="22"/>
          <w:lang w:val="en-US" w:eastAsia="en-US" w:bidi="en-US"/>
        </w:rPr>
        <w:t>SCI</w:t>
      </w:r>
      <w:r>
        <w:rPr>
          <w:color w:val="000000"/>
          <w:spacing w:val="0"/>
          <w:w w:val="100"/>
          <w:position w:val="0"/>
        </w:rPr>
        <w:t>热带医学期刊第</w:t>
      </w:r>
      <w:r>
        <w:rPr>
          <w:rFonts w:ascii="Times New Roman" w:hAnsi="Times New Roman" w:eastAsia="Times New Roman" w:cs="Times New Roman"/>
          <w:color w:val="000000"/>
          <w:spacing w:val="0"/>
          <w:w w:val="100"/>
          <w:position w:val="0"/>
          <w:sz w:val="22"/>
          <w:szCs w:val="22"/>
        </w:rPr>
        <w:t>10</w:t>
      </w:r>
      <w:r>
        <w:rPr>
          <w:color w:val="000000"/>
          <w:spacing w:val="0"/>
          <w:w w:val="100"/>
          <w:position w:val="0"/>
        </w:rPr>
        <w:t>位和第</w:t>
      </w:r>
      <w:r>
        <w:rPr>
          <w:rFonts w:ascii="Times New Roman" w:hAnsi="Times New Roman" w:eastAsia="Times New Roman" w:cs="Times New Roman"/>
          <w:color w:val="000000"/>
          <w:spacing w:val="0"/>
          <w:w w:val="100"/>
          <w:position w:val="0"/>
          <w:sz w:val="22"/>
          <w:szCs w:val="22"/>
        </w:rPr>
        <w:t>18</w:t>
      </w:r>
      <w:r>
        <w:rPr>
          <w:color w:val="000000"/>
          <w:spacing w:val="0"/>
          <w:w w:val="100"/>
          <w:position w:val="0"/>
        </w:rPr>
        <w:t>位。</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22"/>
          <w:szCs w:val="22"/>
          <w:lang w:val="en-US" w:eastAsia="en-US" w:bidi="en-US"/>
        </w:rPr>
        <w:t>Asian Pacific Journal of Tropical Medi</w:t>
      </w:r>
      <w:r>
        <w:rPr>
          <w:rFonts w:ascii="Times New Roman" w:hAnsi="Times New Roman" w:eastAsia="Times New Roman" w:cs="Times New Roman"/>
          <w:color w:val="000000"/>
          <w:spacing w:val="0"/>
          <w:w w:val="100"/>
          <w:position w:val="0"/>
          <w:sz w:val="22"/>
          <w:szCs w:val="22"/>
          <w:lang w:val="en-US" w:eastAsia="en-US" w:bidi="en-US"/>
        </w:rPr>
        <w:softHyphen/>
      </w:r>
      <w:r>
        <w:rPr>
          <w:rFonts w:ascii="Times New Roman" w:hAnsi="Times New Roman" w:eastAsia="Times New Roman" w:cs="Times New Roman"/>
          <w:color w:val="000000"/>
          <w:spacing w:val="0"/>
          <w:w w:val="100"/>
          <w:position w:val="0"/>
          <w:sz w:val="22"/>
          <w:szCs w:val="22"/>
          <w:lang w:val="en-US" w:eastAsia="en-US" w:bidi="en-US"/>
        </w:rPr>
        <w:t xml:space="preserve">cine^ </w:t>
      </w:r>
      <w:r>
        <w:rPr>
          <w:color w:val="000000"/>
          <w:spacing w:val="0"/>
          <w:w w:val="100"/>
          <w:position w:val="0"/>
        </w:rPr>
        <w:t>影响因子首次突破</w:t>
      </w:r>
      <w:r>
        <w:rPr>
          <w:rFonts w:ascii="Times New Roman" w:hAnsi="Times New Roman" w:eastAsia="Times New Roman" w:cs="Times New Roman"/>
          <w:color w:val="000000"/>
          <w:spacing w:val="0"/>
          <w:w w:val="100"/>
          <w:position w:val="0"/>
          <w:sz w:val="22"/>
          <w:szCs w:val="22"/>
          <w:lang w:val="en-US" w:eastAsia="en-US" w:bidi="en-US"/>
        </w:rPr>
        <w:t>3,</w:t>
      </w:r>
      <w:r>
        <w:rPr>
          <w:color w:val="000000"/>
          <w:spacing w:val="0"/>
          <w:w w:val="100"/>
          <w:position w:val="0"/>
        </w:rPr>
        <w:t>跻身</w:t>
      </w:r>
      <w:r>
        <w:rPr>
          <w:rFonts w:ascii="Times New Roman" w:hAnsi="Times New Roman" w:eastAsia="Times New Roman" w:cs="Times New Roman"/>
          <w:color w:val="000000"/>
          <w:spacing w:val="0"/>
          <w:w w:val="100"/>
          <w:position w:val="0"/>
          <w:sz w:val="22"/>
          <w:szCs w:val="22"/>
          <w:lang w:val="en-US" w:eastAsia="en-US" w:bidi="en-US"/>
        </w:rPr>
        <w:t>Q2</w:t>
      </w:r>
      <w:r>
        <w:rPr>
          <w:color w:val="000000"/>
          <w:spacing w:val="0"/>
          <w:w w:val="100"/>
          <w:position w:val="0"/>
        </w:rPr>
        <w:t>区，再创历史新高。主办</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22"/>
          <w:szCs w:val="22"/>
          <w:lang w:val="en-US" w:eastAsia="en-US" w:bidi="en-US"/>
        </w:rPr>
        <w:t>One Health Bulletin</w:t>
      </w:r>
      <w:r>
        <w:rPr>
          <w:color w:val="000000"/>
          <w:spacing w:val="0"/>
          <w:w w:val="100"/>
          <w:position w:val="0"/>
          <w:lang w:val="en-US" w:eastAsia="en-US" w:bidi="en-US"/>
        </w:rPr>
        <w:t>》</w:t>
      </w:r>
      <w:r>
        <w:rPr>
          <w:color w:val="000000"/>
          <w:spacing w:val="0"/>
          <w:w w:val="100"/>
          <w:position w:val="0"/>
        </w:rPr>
        <w:t>是中国首 创的全健康领域国际性学术杂志。学校拥有教学实践、实习基地</w:t>
      </w:r>
      <w:r>
        <w:rPr>
          <w:rFonts w:ascii="Times New Roman" w:hAnsi="Times New Roman" w:eastAsia="Times New Roman" w:cs="Times New Roman"/>
          <w:color w:val="000000"/>
          <w:spacing w:val="0"/>
          <w:w w:val="100"/>
          <w:position w:val="0"/>
          <w:sz w:val="22"/>
          <w:szCs w:val="22"/>
        </w:rPr>
        <w:t>101</w:t>
      </w:r>
      <w:r>
        <w:rPr>
          <w:color w:val="000000"/>
          <w:spacing w:val="0"/>
          <w:w w:val="100"/>
          <w:position w:val="0"/>
        </w:rPr>
        <w:t>家。附属海南医院、第一 附属医院、第二附属医院等</w:t>
      </w:r>
      <w:r>
        <w:rPr>
          <w:rFonts w:ascii="Times New Roman" w:hAnsi="Times New Roman" w:eastAsia="Times New Roman" w:cs="Times New Roman"/>
          <w:color w:val="000000"/>
          <w:spacing w:val="0"/>
          <w:w w:val="100"/>
          <w:position w:val="0"/>
          <w:sz w:val="22"/>
          <w:szCs w:val="22"/>
        </w:rPr>
        <w:t>3</w:t>
      </w:r>
      <w:r>
        <w:rPr>
          <w:color w:val="000000"/>
          <w:spacing w:val="0"/>
          <w:w w:val="100"/>
          <w:position w:val="0"/>
        </w:rPr>
        <w:t>所三级甲等综合医院为直属附属医院，省中医院为海南医学院中 医学临床学院，另有非直属附属医院</w:t>
      </w:r>
      <w:r>
        <w:rPr>
          <w:rFonts w:ascii="Times New Roman" w:hAnsi="Times New Roman" w:eastAsia="Times New Roman" w:cs="Times New Roman"/>
          <w:color w:val="000000"/>
          <w:spacing w:val="0"/>
          <w:w w:val="100"/>
          <w:position w:val="0"/>
          <w:sz w:val="22"/>
          <w:szCs w:val="22"/>
        </w:rPr>
        <w:t>8</w:t>
      </w:r>
      <w:r>
        <w:rPr>
          <w:color w:val="000000"/>
          <w:spacing w:val="0"/>
          <w:w w:val="100"/>
          <w:position w:val="0"/>
        </w:rPr>
        <w:t>所、教学医院</w:t>
      </w:r>
      <w:r>
        <w:rPr>
          <w:rFonts w:ascii="Times New Roman" w:hAnsi="Times New Roman" w:eastAsia="Times New Roman" w:cs="Times New Roman"/>
          <w:color w:val="000000"/>
          <w:spacing w:val="0"/>
          <w:w w:val="100"/>
          <w:position w:val="0"/>
          <w:sz w:val="22"/>
          <w:szCs w:val="22"/>
        </w:rPr>
        <w:t>12</w:t>
      </w:r>
      <w:r>
        <w:rPr>
          <w:color w:val="000000"/>
          <w:spacing w:val="0"/>
          <w:w w:val="100"/>
          <w:position w:val="0"/>
        </w:rPr>
        <w:t>所，为临床教学提供了有力保障。</w:t>
      </w:r>
    </w:p>
    <w:p>
      <w:pPr>
        <w:pStyle w:val="37"/>
        <w:keepNext w:val="0"/>
        <w:keepLines w:val="0"/>
        <w:widowControl w:val="0"/>
        <w:shd w:val="clear" w:color="auto" w:fill="auto"/>
        <w:bidi w:val="0"/>
        <w:spacing w:before="0" w:after="0" w:line="299" w:lineRule="exact"/>
        <w:ind w:left="200" w:right="0" w:firstLine="440"/>
        <w:jc w:val="both"/>
      </w:pPr>
      <w:r>
        <w:rPr>
          <w:color w:val="000000"/>
          <w:spacing w:val="0"/>
          <w:w w:val="100"/>
          <w:position w:val="0"/>
        </w:rPr>
        <w:t>学校坚持开放办学，与美国内布拉斯加大学、瑞士巴塞尔大学、泰国玛西隆大学、香港大 学、上海交大医学院、南京医科大学等国内外知名大学建立了合作关系；与美国</w:t>
      </w:r>
      <w:r>
        <w:rPr>
          <w:rFonts w:ascii="Times New Roman" w:hAnsi="Times New Roman" w:eastAsia="Times New Roman" w:cs="Times New Roman"/>
          <w:color w:val="000000"/>
          <w:spacing w:val="0"/>
          <w:w w:val="100"/>
          <w:position w:val="0"/>
          <w:sz w:val="22"/>
          <w:szCs w:val="22"/>
          <w:lang w:val="en-US" w:eastAsia="en-US" w:bidi="en-US"/>
        </w:rPr>
        <w:t>Samuel Waxman</w:t>
      </w:r>
      <w:r>
        <w:rPr>
          <w:color w:val="000000"/>
          <w:spacing w:val="0"/>
          <w:w w:val="100"/>
          <w:position w:val="0"/>
        </w:rPr>
        <w:t>癌症研究基金会、上海交通大学医学院附属瑞金医院联合成立</w:t>
      </w:r>
      <w:r>
        <w:rPr>
          <w:color w:val="000000"/>
          <w:spacing w:val="0"/>
          <w:w w:val="100"/>
          <w:position w:val="0"/>
          <w:lang w:val="zh-CN" w:eastAsia="zh-CN" w:bidi="zh-CN"/>
        </w:rPr>
        <w:t>“衰</w:t>
      </w:r>
      <w:r>
        <w:rPr>
          <w:color w:val="000000"/>
          <w:spacing w:val="0"/>
          <w:w w:val="100"/>
          <w:position w:val="0"/>
        </w:rPr>
        <w:t>老与肿瘤国际研究 中心”；与英国西英格兰大学共同申办中外合作办学机构海南医学院西英格兰学院；发起成 立了由</w:t>
      </w:r>
      <w:r>
        <w:rPr>
          <w:rFonts w:ascii="Times New Roman" w:hAnsi="Times New Roman" w:eastAsia="Times New Roman" w:cs="Times New Roman"/>
          <w:color w:val="000000"/>
          <w:spacing w:val="0"/>
          <w:w w:val="100"/>
          <w:position w:val="0"/>
          <w:sz w:val="22"/>
          <w:szCs w:val="22"/>
        </w:rPr>
        <w:t>30</w:t>
      </w:r>
      <w:r>
        <w:rPr>
          <w:color w:val="000000"/>
          <w:spacing w:val="0"/>
          <w:w w:val="100"/>
          <w:position w:val="0"/>
        </w:rPr>
        <w:t>个国家和地区的</w:t>
      </w:r>
      <w:r>
        <w:rPr>
          <w:rFonts w:ascii="Times New Roman" w:hAnsi="Times New Roman" w:eastAsia="Times New Roman" w:cs="Times New Roman"/>
          <w:color w:val="000000"/>
          <w:spacing w:val="0"/>
          <w:w w:val="100"/>
          <w:position w:val="0"/>
          <w:sz w:val="22"/>
          <w:szCs w:val="22"/>
        </w:rPr>
        <w:t>122</w:t>
      </w:r>
      <w:r>
        <w:rPr>
          <w:color w:val="000000"/>
          <w:spacing w:val="0"/>
          <w:w w:val="100"/>
          <w:position w:val="0"/>
        </w:rPr>
        <w:t>所高等院校、科研机构组成的</w:t>
      </w:r>
      <w:r>
        <w:rPr>
          <w:color w:val="000000"/>
          <w:spacing w:val="0"/>
          <w:w w:val="100"/>
          <w:position w:val="0"/>
          <w:lang w:val="zh-CN" w:eastAsia="zh-CN" w:bidi="zh-CN"/>
        </w:rPr>
        <w:t>“一带</w:t>
      </w:r>
      <w:r>
        <w:rPr>
          <w:color w:val="000000"/>
          <w:spacing w:val="0"/>
          <w:w w:val="100"/>
          <w:position w:val="0"/>
        </w:rPr>
        <w:t>一路”热带医学联盟，已成 功举办</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届国际热带医学高峰论坛。</w:t>
      </w:r>
    </w:p>
    <w:p>
      <w:pPr>
        <w:pStyle w:val="7"/>
        <w:keepNext/>
        <w:keepLines/>
        <w:widowControl w:val="0"/>
        <w:shd w:val="clear" w:color="auto" w:fill="auto"/>
        <w:bidi w:val="0"/>
        <w:spacing w:before="0" w:after="180" w:line="240" w:lineRule="auto"/>
        <w:ind w:left="0" w:right="0" w:firstLine="0"/>
        <w:jc w:val="center"/>
        <w:rPr>
          <w:rFonts w:hint="default" w:eastAsia="宋体"/>
          <w:lang w:val="en-US" w:eastAsia="zh-CN"/>
        </w:rPr>
      </w:pPr>
      <w:bookmarkStart w:id="43" w:name="bookmark52"/>
      <w:bookmarkStart w:id="44" w:name="bookmark53"/>
      <w:bookmarkStart w:id="45" w:name="bookmark54"/>
      <w:r>
        <w:rPr>
          <w:color w:val="9D292C"/>
          <w:spacing w:val="0"/>
          <w:w w:val="100"/>
          <w:position w:val="0"/>
        </w:rPr>
        <w:t>英国西</w:t>
      </w:r>
      <w:bookmarkEnd w:id="43"/>
      <w:bookmarkEnd w:id="44"/>
      <w:bookmarkEnd w:id="45"/>
      <w:r>
        <w:rPr>
          <w:rFonts w:hint="eastAsia"/>
          <w:color w:val="9D292C"/>
          <w:spacing w:val="0"/>
          <w:w w:val="100"/>
          <w:position w:val="0"/>
          <w:lang w:val="en-US" w:eastAsia="zh-CN"/>
        </w:rPr>
        <w:t>英格兰大学</w:t>
      </w:r>
    </w:p>
    <w:p>
      <w:pPr>
        <w:pStyle w:val="37"/>
        <w:keepNext w:val="0"/>
        <w:keepLines w:val="0"/>
        <w:widowControl w:val="0"/>
        <w:shd w:val="clear" w:color="auto" w:fill="auto"/>
        <w:bidi w:val="0"/>
        <w:spacing w:before="0" w:after="0" w:line="301" w:lineRule="exact"/>
        <w:ind w:left="0" w:right="0" w:firstLine="440"/>
        <w:jc w:val="both"/>
      </w:pPr>
      <w:r>
        <w:rPr>
          <w:color w:val="000000"/>
          <w:spacing w:val="0"/>
          <w:w w:val="100"/>
          <w:position w:val="0"/>
        </w:rPr>
        <w:t>西英格兰大学</w:t>
      </w:r>
      <w:r>
        <w:rPr>
          <w:rFonts w:ascii="Times New Roman" w:hAnsi="Times New Roman" w:eastAsia="Times New Roman" w:cs="Times New Roman"/>
          <w:color w:val="000000"/>
          <w:spacing w:val="0"/>
          <w:w w:val="100"/>
          <w:position w:val="0"/>
          <w:sz w:val="22"/>
          <w:szCs w:val="22"/>
          <w:lang w:val="en-US" w:eastAsia="en-US" w:bidi="en-US"/>
        </w:rPr>
        <w:t>(UWE)</w:t>
      </w:r>
      <w:r>
        <w:rPr>
          <w:color w:val="000000"/>
          <w:spacing w:val="0"/>
          <w:w w:val="100"/>
          <w:position w:val="0"/>
        </w:rPr>
        <w:t>是中国教育部认可的英国公立研究型综合大学。大学成立于</w:t>
      </w:r>
      <w:r>
        <w:rPr>
          <w:rFonts w:ascii="Times New Roman" w:hAnsi="Times New Roman" w:eastAsia="Times New Roman" w:cs="Times New Roman"/>
          <w:color w:val="000000"/>
          <w:spacing w:val="0"/>
          <w:w w:val="100"/>
          <w:position w:val="0"/>
          <w:sz w:val="22"/>
          <w:szCs w:val="22"/>
        </w:rPr>
        <w:t>16</w:t>
      </w:r>
      <w:r>
        <w:rPr>
          <w:color w:val="000000"/>
          <w:spacing w:val="0"/>
          <w:w w:val="100"/>
          <w:position w:val="0"/>
        </w:rPr>
        <w:t xml:space="preserve">世纪末 </w:t>
      </w:r>
      <w:r>
        <w:rPr>
          <w:rFonts w:ascii="Times New Roman" w:hAnsi="Times New Roman" w:eastAsia="Times New Roman" w:cs="Times New Roman"/>
          <w:color w:val="000000"/>
          <w:spacing w:val="0"/>
          <w:w w:val="100"/>
          <w:position w:val="0"/>
          <w:sz w:val="22"/>
          <w:szCs w:val="22"/>
        </w:rPr>
        <w:t>(1595</w:t>
      </w:r>
      <w:r>
        <w:rPr>
          <w:color w:val="000000"/>
          <w:spacing w:val="0"/>
          <w:w w:val="100"/>
          <w:position w:val="0"/>
        </w:rPr>
        <w:t>年)，</w:t>
      </w:r>
      <w:r>
        <w:rPr>
          <w:rFonts w:ascii="Times New Roman" w:hAnsi="Times New Roman" w:eastAsia="Times New Roman" w:cs="Times New Roman"/>
          <w:color w:val="000000"/>
          <w:spacing w:val="0"/>
          <w:w w:val="100"/>
          <w:position w:val="0"/>
          <w:sz w:val="22"/>
          <w:szCs w:val="22"/>
        </w:rPr>
        <w:t>400</w:t>
      </w:r>
      <w:r>
        <w:rPr>
          <w:color w:val="000000"/>
          <w:spacing w:val="0"/>
          <w:w w:val="100"/>
          <w:position w:val="0"/>
        </w:rPr>
        <w:t>余年来，大学前身院校在不断融合了英国的多所学院后，于</w:t>
      </w:r>
      <w:r>
        <w:rPr>
          <w:rFonts w:ascii="Times New Roman" w:hAnsi="Times New Roman" w:eastAsia="Times New Roman" w:cs="Times New Roman"/>
          <w:color w:val="000000"/>
          <w:spacing w:val="0"/>
          <w:w w:val="100"/>
          <w:position w:val="0"/>
          <w:sz w:val="22"/>
          <w:szCs w:val="22"/>
        </w:rPr>
        <w:t>1992</w:t>
      </w:r>
      <w:r>
        <w:rPr>
          <w:color w:val="000000"/>
          <w:spacing w:val="0"/>
          <w:w w:val="100"/>
          <w:position w:val="0"/>
        </w:rPr>
        <w:t>年根据英国 高等教育法令正式成为西英格兰大学。大学位于英格兰西南部第一大城市、同时也是中国广州 的友好城市布里斯托。西英格兰大学有艺术、创意产业和教育学部、商务和法律学部、环境和 技术学部以及健康和应用科技学部等</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大学部，下辖</w:t>
      </w:r>
      <w:r>
        <w:rPr>
          <w:rFonts w:ascii="Times New Roman" w:hAnsi="Times New Roman" w:eastAsia="Times New Roman" w:cs="Times New Roman"/>
          <w:color w:val="000000"/>
          <w:spacing w:val="0"/>
          <w:w w:val="100"/>
          <w:position w:val="0"/>
          <w:sz w:val="22"/>
          <w:szCs w:val="22"/>
        </w:rPr>
        <w:t>14</w:t>
      </w:r>
      <w:r>
        <w:rPr>
          <w:color w:val="000000"/>
          <w:spacing w:val="0"/>
          <w:w w:val="100"/>
          <w:position w:val="0"/>
        </w:rPr>
        <w:t>个教学院系、</w:t>
      </w:r>
      <w:r>
        <w:rPr>
          <w:rFonts w:ascii="Times New Roman" w:hAnsi="Times New Roman" w:eastAsia="Times New Roman" w:cs="Times New Roman"/>
          <w:color w:val="000000"/>
          <w:spacing w:val="0"/>
          <w:w w:val="100"/>
          <w:position w:val="0"/>
          <w:sz w:val="22"/>
          <w:szCs w:val="22"/>
        </w:rPr>
        <w:t>24</w:t>
      </w:r>
      <w:r>
        <w:rPr>
          <w:color w:val="000000"/>
          <w:spacing w:val="0"/>
          <w:w w:val="100"/>
          <w:position w:val="0"/>
        </w:rPr>
        <w:t>个研究所/中心，提供超 过</w:t>
      </w:r>
      <w:r>
        <w:rPr>
          <w:rFonts w:ascii="Times New Roman" w:hAnsi="Times New Roman" w:eastAsia="Times New Roman" w:cs="Times New Roman"/>
          <w:color w:val="000000"/>
          <w:spacing w:val="0"/>
          <w:w w:val="100"/>
          <w:position w:val="0"/>
          <w:sz w:val="22"/>
          <w:szCs w:val="22"/>
        </w:rPr>
        <w:t>600</w:t>
      </w:r>
      <w:r>
        <w:rPr>
          <w:color w:val="000000"/>
          <w:spacing w:val="0"/>
          <w:w w:val="100"/>
          <w:position w:val="0"/>
        </w:rPr>
        <w:t>个本科、研究生(硕士和博士)学位项目以及专业培训和短期项目；教学和科研活动涵 盖文、理、工、管、医、农等学科领域。</w:t>
      </w:r>
    </w:p>
    <w:p>
      <w:pPr>
        <w:pStyle w:val="37"/>
        <w:keepNext w:val="0"/>
        <w:keepLines w:val="0"/>
        <w:widowControl w:val="0"/>
        <w:shd w:val="clear" w:color="auto" w:fill="auto"/>
        <w:bidi w:val="0"/>
        <w:spacing w:before="0" w:after="0" w:line="301" w:lineRule="exact"/>
        <w:ind w:left="0" w:right="0" w:firstLine="440"/>
        <w:jc w:val="both"/>
      </w:pPr>
      <w:r>
        <w:rPr>
          <w:color w:val="000000"/>
          <w:spacing w:val="0"/>
          <w:w w:val="100"/>
          <w:position w:val="0"/>
        </w:rPr>
        <w:t>西英格兰大学是英国最大且最受欢迎的大学之一。学校共有超过</w:t>
      </w:r>
      <w:r>
        <w:rPr>
          <w:rFonts w:ascii="Times New Roman" w:hAnsi="Times New Roman" w:eastAsia="Times New Roman" w:cs="Times New Roman"/>
          <w:color w:val="000000"/>
          <w:spacing w:val="0"/>
          <w:w w:val="100"/>
          <w:position w:val="0"/>
          <w:sz w:val="22"/>
          <w:szCs w:val="22"/>
        </w:rPr>
        <w:t>3000</w:t>
      </w:r>
      <w:r>
        <w:rPr>
          <w:color w:val="000000"/>
          <w:spacing w:val="0"/>
          <w:w w:val="100"/>
          <w:position w:val="0"/>
        </w:rPr>
        <w:t>名来自全球</w:t>
      </w:r>
      <w:r>
        <w:rPr>
          <w:rFonts w:ascii="Times New Roman" w:hAnsi="Times New Roman" w:eastAsia="Times New Roman" w:cs="Times New Roman"/>
          <w:color w:val="000000"/>
          <w:spacing w:val="0"/>
          <w:w w:val="100"/>
          <w:position w:val="0"/>
          <w:sz w:val="22"/>
          <w:szCs w:val="22"/>
        </w:rPr>
        <w:t>140</w:t>
      </w:r>
      <w:r>
        <w:rPr>
          <w:color w:val="000000"/>
          <w:spacing w:val="0"/>
          <w:w w:val="100"/>
          <w:position w:val="0"/>
        </w:rPr>
        <w:t>多个 国家的学生在大学分布于布里斯托市的三个校区或者大学的海外合作伙伴处学习。</w:t>
      </w:r>
    </w:p>
    <w:p>
      <w:pPr>
        <w:pStyle w:val="37"/>
        <w:keepNext w:val="0"/>
        <w:keepLines w:val="0"/>
        <w:widowControl w:val="0"/>
        <w:shd w:val="clear" w:color="auto" w:fill="auto"/>
        <w:bidi w:val="0"/>
        <w:spacing w:before="0" w:after="0" w:line="318" w:lineRule="exact"/>
        <w:ind w:left="0" w:right="0" w:firstLine="440"/>
        <w:jc w:val="both"/>
      </w:pPr>
      <w:r>
        <w:rPr>
          <w:color w:val="000000"/>
          <w:spacing w:val="0"/>
          <w:w w:val="100"/>
          <w:position w:val="0"/>
        </w:rPr>
        <w:t>•大学排名：</w:t>
      </w:r>
    </w:p>
    <w:p>
      <w:pPr>
        <w:pStyle w:val="37"/>
        <w:keepNext w:val="0"/>
        <w:keepLines w:val="0"/>
        <w:widowControl w:val="0"/>
        <w:shd w:val="clear" w:color="auto" w:fill="auto"/>
        <w:bidi w:val="0"/>
        <w:spacing w:before="0" w:after="0" w:line="318" w:lineRule="exact"/>
        <w:ind w:left="0" w:right="0" w:firstLine="440"/>
        <w:jc w:val="both"/>
      </w:pPr>
      <w:r>
        <w:rPr>
          <w:rFonts w:ascii="Times New Roman" w:hAnsi="Times New Roman" w:eastAsia="Times New Roman" w:cs="Times New Roman"/>
          <w:color w:val="000000"/>
          <w:spacing w:val="0"/>
          <w:w w:val="100"/>
          <w:position w:val="0"/>
          <w:sz w:val="22"/>
          <w:szCs w:val="22"/>
        </w:rPr>
        <w:t>2021</w:t>
      </w:r>
      <w:r>
        <w:rPr>
          <w:color w:val="000000"/>
          <w:spacing w:val="0"/>
          <w:w w:val="100"/>
          <w:position w:val="0"/>
        </w:rPr>
        <w:t>《卫报》</w:t>
      </w:r>
      <w:r>
        <w:rPr>
          <w:color w:val="000000"/>
          <w:spacing w:val="0"/>
          <w:w w:val="100"/>
          <w:position w:val="0"/>
          <w:lang w:val="zh-CN" w:eastAsia="zh-CN" w:bidi="zh-CN"/>
        </w:rPr>
        <w:t>“英</w:t>
      </w:r>
      <w:r>
        <w:rPr>
          <w:color w:val="000000"/>
          <w:spacing w:val="0"/>
          <w:w w:val="100"/>
          <w:position w:val="0"/>
        </w:rPr>
        <w:t>国最佳大学”第</w:t>
      </w:r>
      <w:r>
        <w:rPr>
          <w:rFonts w:ascii="Times New Roman" w:hAnsi="Times New Roman" w:eastAsia="Times New Roman" w:cs="Times New Roman"/>
          <w:color w:val="000000"/>
          <w:spacing w:val="0"/>
          <w:w w:val="100"/>
          <w:position w:val="0"/>
          <w:sz w:val="22"/>
          <w:szCs w:val="22"/>
        </w:rPr>
        <w:t>21</w:t>
      </w:r>
      <w:r>
        <w:rPr>
          <w:color w:val="000000"/>
          <w:spacing w:val="0"/>
          <w:w w:val="100"/>
          <w:position w:val="0"/>
        </w:rPr>
        <w:t>位；</w:t>
      </w:r>
    </w:p>
    <w:p>
      <w:pPr>
        <w:pStyle w:val="37"/>
        <w:keepNext w:val="0"/>
        <w:keepLines w:val="0"/>
        <w:widowControl w:val="0"/>
        <w:shd w:val="clear" w:color="auto" w:fill="auto"/>
        <w:bidi w:val="0"/>
        <w:spacing w:before="0" w:after="0" w:line="318" w:lineRule="exact"/>
        <w:ind w:left="0" w:right="0" w:firstLine="440"/>
        <w:jc w:val="both"/>
      </w:pPr>
      <w:r>
        <w:rPr>
          <w:rFonts w:ascii="Times New Roman" w:hAnsi="Times New Roman" w:eastAsia="Times New Roman" w:cs="Times New Roman"/>
          <w:color w:val="000000"/>
          <w:spacing w:val="0"/>
          <w:w w:val="100"/>
          <w:position w:val="0"/>
          <w:sz w:val="22"/>
          <w:szCs w:val="22"/>
        </w:rPr>
        <w:t xml:space="preserve">2021 </w:t>
      </w:r>
      <w:r>
        <w:rPr>
          <w:color w:val="000000"/>
          <w:spacing w:val="0"/>
          <w:w w:val="100"/>
          <w:position w:val="0"/>
        </w:rPr>
        <w:t>“英国大学榜中榜”的综合排名第</w:t>
      </w:r>
      <w:r>
        <w:rPr>
          <w:rFonts w:ascii="Times New Roman" w:hAnsi="Times New Roman" w:eastAsia="Times New Roman" w:cs="Times New Roman"/>
          <w:color w:val="000000"/>
          <w:spacing w:val="0"/>
          <w:w w:val="100"/>
          <w:position w:val="0"/>
          <w:sz w:val="22"/>
          <w:szCs w:val="22"/>
        </w:rPr>
        <w:t>29</w:t>
      </w:r>
      <w:r>
        <w:rPr>
          <w:color w:val="000000"/>
          <w:spacing w:val="0"/>
          <w:w w:val="100"/>
          <w:position w:val="0"/>
        </w:rPr>
        <w:t>位(《最佳大学指南》、《卫报》和《完全大 学指南》三榜联合排名)；</w:t>
      </w:r>
    </w:p>
    <w:p>
      <w:pPr>
        <w:pStyle w:val="37"/>
        <w:keepNext w:val="0"/>
        <w:keepLines w:val="0"/>
        <w:widowControl w:val="0"/>
        <w:shd w:val="clear" w:color="auto" w:fill="auto"/>
        <w:bidi w:val="0"/>
        <w:spacing w:before="0" w:after="0" w:line="312" w:lineRule="exact"/>
        <w:ind w:left="0" w:right="0" w:firstLine="440"/>
        <w:jc w:val="both"/>
        <w:rPr>
          <w:sz w:val="22"/>
          <w:szCs w:val="22"/>
        </w:rPr>
      </w:pPr>
      <w:r>
        <w:rPr>
          <w:rFonts w:ascii="Times New Roman" w:hAnsi="Times New Roman" w:eastAsia="Times New Roman" w:cs="Times New Roman"/>
          <w:color w:val="000000"/>
          <w:spacing w:val="0"/>
          <w:w w:val="100"/>
          <w:position w:val="0"/>
          <w:sz w:val="22"/>
          <w:szCs w:val="22"/>
        </w:rPr>
        <w:t>2021</w:t>
      </w:r>
      <w:r>
        <w:rPr>
          <w:color w:val="000000"/>
          <w:spacing w:val="0"/>
          <w:w w:val="100"/>
          <w:position w:val="0"/>
          <w:sz w:val="20"/>
          <w:szCs w:val="20"/>
        </w:rPr>
        <w:t>年泰晤</w:t>
      </w:r>
      <w:r>
        <w:rPr>
          <w:rFonts w:ascii="Times New Roman" w:hAnsi="Times New Roman" w:eastAsia="Times New Roman" w:cs="Times New Roman"/>
          <w:color w:val="000000"/>
          <w:spacing w:val="0"/>
          <w:w w:val="100"/>
          <w:position w:val="0"/>
          <w:sz w:val="22"/>
          <w:szCs w:val="22"/>
          <w:lang w:val="en-US" w:eastAsia="en-US" w:bidi="en-US"/>
        </w:rPr>
        <w:t>±(THE)</w:t>
      </w:r>
      <w:r>
        <w:rPr>
          <w:color w:val="000000"/>
          <w:spacing w:val="0"/>
          <w:w w:val="100"/>
          <w:position w:val="0"/>
          <w:sz w:val="20"/>
          <w:szCs w:val="20"/>
        </w:rPr>
        <w:t>世界大学排名体系中：大学综合排名在</w:t>
      </w:r>
      <w:r>
        <w:rPr>
          <w:rFonts w:ascii="Times New Roman" w:hAnsi="Times New Roman" w:eastAsia="Times New Roman" w:cs="Times New Roman"/>
          <w:color w:val="000000"/>
          <w:spacing w:val="0"/>
          <w:w w:val="100"/>
          <w:position w:val="0"/>
          <w:sz w:val="22"/>
          <w:szCs w:val="22"/>
          <w:lang w:val="en-US" w:eastAsia="en-US" w:bidi="en-US"/>
        </w:rPr>
        <w:t>401-500 K</w:t>
      </w:r>
      <w:r>
        <w:rPr>
          <w:color w:val="000000"/>
          <w:spacing w:val="0"/>
          <w:w w:val="100"/>
          <w:position w:val="0"/>
          <w:sz w:val="20"/>
          <w:szCs w:val="20"/>
        </w:rPr>
        <w:t>间(位于同济大学 与西安交通大学之间)；世界年轻大学排名</w:t>
      </w:r>
      <w:r>
        <w:rPr>
          <w:rFonts w:ascii="Times New Roman" w:hAnsi="Times New Roman" w:eastAsia="Times New Roman" w:cs="Times New Roman"/>
          <w:color w:val="000000"/>
          <w:spacing w:val="0"/>
          <w:w w:val="100"/>
          <w:position w:val="0"/>
          <w:sz w:val="22"/>
          <w:szCs w:val="22"/>
          <w:lang w:val="en-US" w:eastAsia="en-US" w:bidi="en-US"/>
        </w:rPr>
        <w:t>151-</w:t>
      </w:r>
      <w:r>
        <w:rPr>
          <w:rFonts w:ascii="Times New Roman" w:hAnsi="Times New Roman" w:eastAsia="Times New Roman" w:cs="Times New Roman"/>
          <w:color w:val="000000"/>
          <w:spacing w:val="0"/>
          <w:w w:val="100"/>
          <w:position w:val="0"/>
          <w:sz w:val="22"/>
          <w:szCs w:val="22"/>
        </w:rPr>
        <w:t>200;</w:t>
      </w:r>
      <w:r>
        <w:rPr>
          <w:color w:val="000000"/>
          <w:spacing w:val="0"/>
          <w:w w:val="100"/>
          <w:position w:val="0"/>
          <w:sz w:val="20"/>
          <w:szCs w:val="20"/>
        </w:rPr>
        <w:t>欧洲大学最佳教学排名：</w:t>
      </w:r>
      <w:r>
        <w:rPr>
          <w:rFonts w:ascii="Times New Roman" w:hAnsi="Times New Roman" w:eastAsia="Times New Roman" w:cs="Times New Roman"/>
          <w:color w:val="000000"/>
          <w:spacing w:val="0"/>
          <w:w w:val="100"/>
          <w:position w:val="0"/>
          <w:sz w:val="22"/>
          <w:szCs w:val="22"/>
          <w:lang w:val="en-US" w:eastAsia="en-US" w:bidi="en-US"/>
        </w:rPr>
        <w:t>126-150;</w:t>
      </w:r>
    </w:p>
    <w:p>
      <w:pPr>
        <w:pStyle w:val="37"/>
        <w:keepNext w:val="0"/>
        <w:keepLines w:val="0"/>
        <w:widowControl w:val="0"/>
        <w:shd w:val="clear" w:color="auto" w:fill="auto"/>
        <w:bidi w:val="0"/>
        <w:spacing w:before="0" w:after="0" w:line="312" w:lineRule="exact"/>
        <w:ind w:left="0" w:right="0" w:firstLine="440"/>
        <w:jc w:val="both"/>
      </w:pPr>
      <w:r>
        <w:rPr>
          <w:color w:val="000000"/>
          <w:spacing w:val="0"/>
          <w:w w:val="100"/>
          <w:position w:val="0"/>
        </w:rPr>
        <w:t>•在</w:t>
      </w:r>
      <w:r>
        <w:rPr>
          <w:rFonts w:ascii="Times New Roman" w:hAnsi="Times New Roman" w:eastAsia="Times New Roman" w:cs="Times New Roman"/>
          <w:color w:val="000000"/>
          <w:spacing w:val="0"/>
          <w:w w:val="100"/>
          <w:position w:val="0"/>
          <w:sz w:val="22"/>
          <w:szCs w:val="22"/>
        </w:rPr>
        <w:t>2020</w:t>
      </w:r>
      <w:r>
        <w:rPr>
          <w:color w:val="000000"/>
          <w:spacing w:val="0"/>
          <w:w w:val="100"/>
          <w:position w:val="0"/>
        </w:rPr>
        <w:t>全英大学生满意度调查</w:t>
      </w:r>
      <w:r>
        <w:rPr>
          <w:rFonts w:ascii="Times New Roman" w:hAnsi="Times New Roman" w:eastAsia="Times New Roman" w:cs="Times New Roman"/>
          <w:color w:val="000000"/>
          <w:spacing w:val="0"/>
          <w:w w:val="100"/>
          <w:position w:val="0"/>
          <w:sz w:val="22"/>
          <w:szCs w:val="22"/>
          <w:lang w:val="en-US" w:eastAsia="en-US" w:bidi="en-US"/>
        </w:rPr>
        <w:t>(NSS)</w:t>
      </w:r>
      <w:r>
        <w:rPr>
          <w:color w:val="000000"/>
          <w:spacing w:val="0"/>
          <w:w w:val="100"/>
          <w:position w:val="0"/>
        </w:rPr>
        <w:t>中，西英格兰大学的学生总体满意度名列全英所有 大学第</w:t>
      </w:r>
      <w:r>
        <w:rPr>
          <w:rFonts w:ascii="Times New Roman" w:hAnsi="Times New Roman" w:eastAsia="Times New Roman" w:cs="Times New Roman"/>
          <w:color w:val="000000"/>
          <w:spacing w:val="0"/>
          <w:w w:val="100"/>
          <w:position w:val="0"/>
          <w:sz w:val="22"/>
          <w:szCs w:val="22"/>
        </w:rPr>
        <w:t>9</w:t>
      </w:r>
      <w:r>
        <w:rPr>
          <w:color w:val="000000"/>
          <w:spacing w:val="0"/>
          <w:w w:val="100"/>
          <w:position w:val="0"/>
        </w:rPr>
        <w:t>位，其中授课型研究生课程满意度名列第</w:t>
      </w:r>
      <w:r>
        <w:rPr>
          <w:rFonts w:ascii="Times New Roman" w:hAnsi="Times New Roman" w:eastAsia="Times New Roman" w:cs="Times New Roman"/>
          <w:color w:val="000000"/>
          <w:spacing w:val="0"/>
          <w:w w:val="100"/>
          <w:position w:val="0"/>
          <w:sz w:val="22"/>
          <w:szCs w:val="22"/>
        </w:rPr>
        <w:t>10</w:t>
      </w:r>
      <w:r>
        <w:rPr>
          <w:color w:val="000000"/>
          <w:spacing w:val="0"/>
          <w:w w:val="100"/>
          <w:position w:val="0"/>
        </w:rPr>
        <w:t>位；</w:t>
      </w:r>
    </w:p>
    <w:p>
      <w:pPr>
        <w:pStyle w:val="37"/>
        <w:keepNext w:val="0"/>
        <w:keepLines w:val="0"/>
        <w:widowControl w:val="0"/>
        <w:shd w:val="clear" w:color="auto" w:fill="auto"/>
        <w:bidi w:val="0"/>
        <w:spacing w:before="0" w:after="0" w:line="312" w:lineRule="exact"/>
        <w:ind w:left="0" w:right="0" w:firstLine="440"/>
        <w:jc w:val="both"/>
      </w:pPr>
      <w:r>
        <w:rPr>
          <w:rFonts w:ascii="Times New Roman" w:hAnsi="Times New Roman" w:eastAsia="Times New Roman" w:cs="Times New Roman"/>
          <w:color w:val="000000"/>
          <w:spacing w:val="0"/>
          <w:w w:val="100"/>
          <w:position w:val="0"/>
          <w:sz w:val="22"/>
          <w:szCs w:val="22"/>
          <w:lang w:val="en-US" w:eastAsia="en-US" w:bidi="en-US"/>
        </w:rPr>
        <w:t>•TEF</w:t>
      </w:r>
      <w:r>
        <w:rPr>
          <w:color w:val="000000"/>
          <w:spacing w:val="0"/>
          <w:w w:val="100"/>
          <w:position w:val="0"/>
        </w:rPr>
        <w:t>金级：西英格兰大学在英国政府的</w:t>
      </w:r>
      <w:r>
        <w:rPr>
          <w:rFonts w:ascii="Times New Roman" w:hAnsi="Times New Roman" w:eastAsia="Times New Roman" w:cs="Times New Roman"/>
          <w:color w:val="000000"/>
          <w:spacing w:val="0"/>
          <w:w w:val="100"/>
          <w:position w:val="0"/>
          <w:sz w:val="22"/>
          <w:szCs w:val="22"/>
        </w:rPr>
        <w:t>2018</w:t>
      </w:r>
      <w:r>
        <w:rPr>
          <w:color w:val="000000"/>
          <w:spacing w:val="0"/>
          <w:w w:val="100"/>
          <w:position w:val="0"/>
        </w:rPr>
        <w:t>年</w:t>
      </w:r>
      <w:r>
        <w:rPr>
          <w:color w:val="000000"/>
          <w:spacing w:val="0"/>
          <w:w w:val="100"/>
          <w:position w:val="0"/>
          <w:lang w:val="zh-CN" w:eastAsia="zh-CN" w:bidi="zh-CN"/>
        </w:rPr>
        <w:t>“教学</w:t>
      </w:r>
      <w:r>
        <w:rPr>
          <w:color w:val="000000"/>
          <w:spacing w:val="0"/>
          <w:w w:val="100"/>
          <w:position w:val="0"/>
        </w:rPr>
        <w:t>卓越评估框架</w:t>
      </w:r>
      <w:r>
        <w:rPr>
          <w:rFonts w:ascii="Times New Roman" w:hAnsi="Times New Roman" w:eastAsia="Times New Roman" w:cs="Times New Roman"/>
          <w:color w:val="000000"/>
          <w:spacing w:val="0"/>
          <w:w w:val="100"/>
          <w:position w:val="0"/>
          <w:sz w:val="22"/>
          <w:szCs w:val="22"/>
          <w:lang w:val="en-US" w:eastAsia="en-US" w:bidi="en-US"/>
        </w:rPr>
        <w:t>(TEF)”</w:t>
      </w:r>
      <w:r>
        <w:rPr>
          <w:color w:val="000000"/>
          <w:spacing w:val="0"/>
          <w:w w:val="100"/>
          <w:position w:val="0"/>
        </w:rPr>
        <w:t>中获得其最 高级别的评级；</w:t>
      </w:r>
    </w:p>
    <w:p>
      <w:pPr>
        <w:pStyle w:val="37"/>
        <w:keepNext w:val="0"/>
        <w:keepLines w:val="0"/>
        <w:widowControl w:val="0"/>
        <w:shd w:val="clear" w:color="auto" w:fill="auto"/>
        <w:bidi w:val="0"/>
        <w:spacing w:before="0" w:after="0" w:line="307" w:lineRule="exact"/>
        <w:ind w:left="0" w:right="0" w:firstLine="440"/>
        <w:jc w:val="both"/>
      </w:pPr>
      <w:r>
        <w:rPr>
          <w:rFonts w:ascii="Times New Roman" w:hAnsi="Times New Roman" w:eastAsia="Times New Roman" w:cs="Times New Roman"/>
          <w:color w:val="000000"/>
          <w:spacing w:val="0"/>
          <w:w w:val="100"/>
          <w:position w:val="0"/>
          <w:sz w:val="22"/>
          <w:szCs w:val="22"/>
          <w:lang w:val="en-US" w:eastAsia="en-US" w:bidi="en-US"/>
        </w:rPr>
        <w:t>• 2014</w:t>
      </w:r>
      <w:r>
        <w:rPr>
          <w:color w:val="000000"/>
          <w:spacing w:val="0"/>
          <w:w w:val="100"/>
          <w:position w:val="0"/>
        </w:rPr>
        <w:t>年英国大学</w:t>
      </w:r>
      <w:r>
        <w:rPr>
          <w:color w:val="000000"/>
          <w:spacing w:val="0"/>
          <w:w w:val="100"/>
          <w:position w:val="0"/>
          <w:lang w:val="zh-CN" w:eastAsia="zh-CN" w:bidi="zh-CN"/>
        </w:rPr>
        <w:t>“研</w:t>
      </w:r>
      <w:r>
        <w:rPr>
          <w:color w:val="000000"/>
          <w:spacing w:val="0"/>
          <w:w w:val="100"/>
          <w:position w:val="0"/>
        </w:rPr>
        <w:t>究卓越框架</w:t>
      </w:r>
      <w:r>
        <w:rPr>
          <w:rFonts w:ascii="Times New Roman" w:hAnsi="Times New Roman" w:eastAsia="Times New Roman" w:cs="Times New Roman"/>
          <w:color w:val="000000"/>
          <w:spacing w:val="0"/>
          <w:w w:val="100"/>
          <w:position w:val="0"/>
          <w:sz w:val="22"/>
          <w:szCs w:val="22"/>
          <w:lang w:val="en-US" w:eastAsia="en-US" w:bidi="en-US"/>
        </w:rPr>
        <w:t>(REF)”</w:t>
      </w:r>
      <w:r>
        <w:rPr>
          <w:color w:val="000000"/>
          <w:spacing w:val="0"/>
          <w:w w:val="100"/>
          <w:position w:val="0"/>
        </w:rPr>
        <w:t>的评估结果显示，西英格兰大学提交的众多研 究成果中，有</w:t>
      </w:r>
      <w:r>
        <w:rPr>
          <w:rFonts w:ascii="Times New Roman" w:hAnsi="Times New Roman" w:eastAsia="Times New Roman" w:cs="Times New Roman"/>
          <w:color w:val="000000"/>
          <w:spacing w:val="0"/>
          <w:w w:val="100"/>
          <w:position w:val="0"/>
          <w:sz w:val="22"/>
          <w:szCs w:val="22"/>
        </w:rPr>
        <w:t>57%</w:t>
      </w:r>
      <w:r>
        <w:rPr>
          <w:color w:val="000000"/>
          <w:spacing w:val="0"/>
          <w:w w:val="100"/>
          <w:position w:val="0"/>
        </w:rPr>
        <w:t>被认定为</w:t>
      </w:r>
      <w:r>
        <w:rPr>
          <w:color w:val="000000"/>
          <w:spacing w:val="0"/>
          <w:w w:val="100"/>
          <w:position w:val="0"/>
          <w:lang w:val="zh-CN" w:eastAsia="zh-CN" w:bidi="zh-CN"/>
        </w:rPr>
        <w:t>“世界</w:t>
      </w:r>
      <w:r>
        <w:rPr>
          <w:color w:val="000000"/>
          <w:spacing w:val="0"/>
          <w:w w:val="100"/>
          <w:position w:val="0"/>
        </w:rPr>
        <w:t>领先”级或"国际优秀”级；</w:t>
      </w:r>
    </w:p>
    <w:p>
      <w:pPr>
        <w:pStyle w:val="37"/>
        <w:keepNext w:val="0"/>
        <w:keepLines w:val="0"/>
        <w:widowControl w:val="0"/>
        <w:shd w:val="clear" w:color="auto" w:fill="auto"/>
        <w:bidi w:val="0"/>
        <w:spacing w:before="0" w:after="0" w:line="307" w:lineRule="exact"/>
        <w:ind w:left="0" w:right="0" w:firstLine="440"/>
        <w:jc w:val="left"/>
      </w:pPr>
      <w:r>
        <w:rPr>
          <w:color w:val="000000"/>
          <w:spacing w:val="0"/>
          <w:w w:val="100"/>
          <w:position w:val="0"/>
        </w:rPr>
        <w:t>•西英格兰大学</w:t>
      </w:r>
      <w:r>
        <w:rPr>
          <w:rFonts w:ascii="Times New Roman" w:hAnsi="Times New Roman" w:eastAsia="Times New Roman" w:cs="Times New Roman"/>
          <w:color w:val="000000"/>
          <w:spacing w:val="0"/>
          <w:w w:val="100"/>
          <w:position w:val="0"/>
          <w:sz w:val="22"/>
          <w:szCs w:val="22"/>
        </w:rPr>
        <w:t>156</w:t>
      </w:r>
      <w:r>
        <w:rPr>
          <w:color w:val="000000"/>
          <w:spacing w:val="0"/>
          <w:w w:val="100"/>
          <w:position w:val="0"/>
        </w:rPr>
        <w:t>个专业课程获得国际国内权威行业专业机构认证；</w:t>
      </w:r>
    </w:p>
    <w:p>
      <w:pPr>
        <w:pStyle w:val="37"/>
        <w:keepNext w:val="0"/>
        <w:keepLines w:val="0"/>
        <w:widowControl w:val="0"/>
        <w:shd w:val="clear" w:color="auto" w:fill="auto"/>
        <w:bidi w:val="0"/>
        <w:spacing w:before="0" w:after="0" w:line="307" w:lineRule="exact"/>
        <w:ind w:left="0" w:right="0" w:firstLine="440"/>
        <w:jc w:val="both"/>
      </w:pPr>
      <w:r>
        <w:rPr>
          <w:color w:val="000000"/>
          <w:spacing w:val="0"/>
          <w:w w:val="100"/>
          <w:position w:val="0"/>
        </w:rPr>
        <w:t>•西英格兰大学与英国广播公司、国民医疗服务体系、惠普、空中客车、劳斯莱斯等世界 顶尖公司有着紧密的合作关系，为学生提供实习或工作机会；</w:t>
      </w:r>
    </w:p>
    <w:p>
      <w:pPr>
        <w:pStyle w:val="37"/>
        <w:keepNext w:val="0"/>
        <w:keepLines w:val="0"/>
        <w:widowControl w:val="0"/>
        <w:shd w:val="clear" w:color="auto" w:fill="auto"/>
        <w:bidi w:val="0"/>
        <w:spacing w:before="0" w:after="0" w:line="305" w:lineRule="exact"/>
        <w:ind w:left="0" w:right="0" w:firstLine="440"/>
        <w:jc w:val="both"/>
      </w:pPr>
      <w:r>
        <w:rPr>
          <w:color w:val="000000"/>
          <w:spacing w:val="0"/>
          <w:w w:val="100"/>
          <w:position w:val="0"/>
        </w:rPr>
        <w:t>•西英格兰大学与合作办学相关专业在</w:t>
      </w:r>
      <w:r>
        <w:rPr>
          <w:rFonts w:ascii="Times New Roman" w:hAnsi="Times New Roman" w:eastAsia="Times New Roman" w:cs="Times New Roman"/>
          <w:color w:val="000000"/>
          <w:spacing w:val="0"/>
          <w:w w:val="100"/>
          <w:position w:val="0"/>
          <w:sz w:val="22"/>
          <w:szCs w:val="22"/>
        </w:rPr>
        <w:t>2021</w:t>
      </w:r>
      <w:r>
        <w:rPr>
          <w:color w:val="000000"/>
          <w:spacing w:val="0"/>
          <w:w w:val="100"/>
          <w:position w:val="0"/>
        </w:rPr>
        <w:t>《卫报》中的排名：理疗第</w:t>
      </w:r>
      <w:r>
        <w:rPr>
          <w:rFonts w:ascii="Times New Roman" w:hAnsi="Times New Roman" w:eastAsia="Times New Roman" w:cs="Times New Roman"/>
          <w:color w:val="000000"/>
          <w:spacing w:val="0"/>
          <w:w w:val="100"/>
          <w:position w:val="0"/>
          <w:sz w:val="22"/>
          <w:szCs w:val="22"/>
        </w:rPr>
        <w:t>8</w:t>
      </w:r>
      <w:r>
        <w:rPr>
          <w:color w:val="000000"/>
          <w:spacing w:val="0"/>
          <w:w w:val="100"/>
          <w:position w:val="0"/>
        </w:rPr>
        <w:t>名、影像第</w:t>
      </w:r>
      <w:r>
        <w:rPr>
          <w:rFonts w:ascii="Times New Roman" w:hAnsi="Times New Roman" w:eastAsia="Times New Roman" w:cs="Times New Roman"/>
          <w:color w:val="000000"/>
          <w:spacing w:val="0"/>
          <w:w w:val="100"/>
          <w:position w:val="0"/>
          <w:sz w:val="22"/>
          <w:szCs w:val="22"/>
        </w:rPr>
        <w:t>8</w:t>
      </w:r>
      <w:r>
        <w:rPr>
          <w:color w:val="000000"/>
          <w:spacing w:val="0"/>
          <w:w w:val="100"/>
          <w:position w:val="0"/>
        </w:rPr>
        <w:t>名、 护理学第</w:t>
      </w:r>
      <w:r>
        <w:rPr>
          <w:rFonts w:ascii="Times New Roman" w:hAnsi="Times New Roman" w:eastAsia="Times New Roman" w:cs="Times New Roman"/>
          <w:color w:val="000000"/>
          <w:spacing w:val="0"/>
          <w:w w:val="100"/>
          <w:position w:val="0"/>
          <w:sz w:val="22"/>
          <w:szCs w:val="22"/>
        </w:rPr>
        <w:t>24</w:t>
      </w:r>
      <w:r>
        <w:rPr>
          <w:color w:val="000000"/>
          <w:spacing w:val="0"/>
          <w:w w:val="100"/>
          <w:position w:val="0"/>
        </w:rPr>
        <w:t>名、其它医学相关专业第</w:t>
      </w:r>
      <w:r>
        <w:rPr>
          <w:rFonts w:ascii="Times New Roman" w:hAnsi="Times New Roman" w:eastAsia="Times New Roman" w:cs="Times New Roman"/>
          <w:color w:val="000000"/>
          <w:spacing w:val="0"/>
          <w:w w:val="100"/>
          <w:position w:val="0"/>
          <w:sz w:val="22"/>
          <w:szCs w:val="22"/>
        </w:rPr>
        <w:t>28</w:t>
      </w:r>
      <w:r>
        <w:rPr>
          <w:color w:val="000000"/>
          <w:spacing w:val="0"/>
          <w:w w:val="100"/>
          <w:position w:val="0"/>
        </w:rPr>
        <w:t>名。</w:t>
      </w:r>
    </w:p>
    <w:p>
      <w:pPr>
        <w:pStyle w:val="37"/>
        <w:keepNext w:val="0"/>
        <w:keepLines w:val="0"/>
        <w:widowControl w:val="0"/>
        <w:shd w:val="clear" w:color="auto" w:fill="auto"/>
        <w:bidi w:val="0"/>
        <w:spacing w:before="0" w:after="0" w:line="305" w:lineRule="exact"/>
        <w:ind w:left="0" w:right="0" w:firstLine="440"/>
        <w:jc w:val="both"/>
      </w:pPr>
      <w:r>
        <w:rPr>
          <w:color w:val="000000"/>
          <w:spacing w:val="0"/>
          <w:w w:val="100"/>
          <w:position w:val="0"/>
        </w:rPr>
        <w:t>西英格兰大学健康和应用科技学部拥有</w:t>
      </w:r>
      <w:r>
        <w:rPr>
          <w:rFonts w:ascii="Times New Roman" w:hAnsi="Times New Roman" w:eastAsia="Times New Roman" w:cs="Times New Roman"/>
          <w:color w:val="000000"/>
          <w:spacing w:val="0"/>
          <w:w w:val="100"/>
          <w:position w:val="0"/>
          <w:sz w:val="22"/>
          <w:szCs w:val="22"/>
        </w:rPr>
        <w:t>450</w:t>
      </w:r>
      <w:r>
        <w:rPr>
          <w:color w:val="000000"/>
          <w:spacing w:val="0"/>
          <w:w w:val="100"/>
          <w:position w:val="0"/>
        </w:rPr>
        <w:t>多名教职员和</w:t>
      </w:r>
      <w:r>
        <w:rPr>
          <w:rFonts w:ascii="Times New Roman" w:hAnsi="Times New Roman" w:eastAsia="Times New Roman" w:cs="Times New Roman"/>
          <w:color w:val="000000"/>
          <w:spacing w:val="0"/>
          <w:w w:val="100"/>
          <w:position w:val="0"/>
          <w:sz w:val="22"/>
          <w:szCs w:val="22"/>
        </w:rPr>
        <w:t>8000</w:t>
      </w:r>
      <w:r>
        <w:rPr>
          <w:color w:val="000000"/>
          <w:spacing w:val="0"/>
          <w:w w:val="100"/>
          <w:position w:val="0"/>
        </w:rPr>
        <w:t>多名学生，是英国西南部最 大的综合医学保健领域教育和培训服务提供者。</w:t>
      </w:r>
    </w:p>
    <w:p>
      <w:pPr>
        <w:pStyle w:val="37"/>
        <w:keepNext w:val="0"/>
        <w:keepLines w:val="0"/>
        <w:widowControl w:val="0"/>
        <w:shd w:val="clear" w:color="auto" w:fill="auto"/>
        <w:bidi w:val="0"/>
        <w:spacing w:before="0" w:after="0" w:line="311" w:lineRule="exact"/>
        <w:ind w:left="0" w:right="0" w:firstLine="440"/>
        <w:jc w:val="both"/>
      </w:pPr>
      <w:r>
        <w:rPr>
          <w:color w:val="000000"/>
          <w:spacing w:val="0"/>
          <w:w w:val="100"/>
          <w:position w:val="0"/>
        </w:rPr>
        <w:t>学部的合作伙伴包括</w:t>
      </w:r>
      <w:r>
        <w:rPr>
          <w:rFonts w:ascii="Times New Roman" w:hAnsi="Times New Roman" w:eastAsia="Times New Roman" w:cs="Times New Roman"/>
          <w:color w:val="000000"/>
          <w:spacing w:val="0"/>
          <w:w w:val="100"/>
          <w:position w:val="0"/>
          <w:sz w:val="22"/>
          <w:szCs w:val="22"/>
        </w:rPr>
        <w:t>14</w:t>
      </w:r>
      <w:r>
        <w:rPr>
          <w:color w:val="000000"/>
          <w:spacing w:val="0"/>
          <w:w w:val="100"/>
          <w:position w:val="0"/>
        </w:rPr>
        <w:t>家国民医疗服务体系</w:t>
      </w:r>
      <w:r>
        <w:rPr>
          <w:rFonts w:ascii="Times New Roman" w:hAnsi="Times New Roman" w:eastAsia="Times New Roman" w:cs="Times New Roman"/>
          <w:color w:val="000000"/>
          <w:spacing w:val="0"/>
          <w:w w:val="100"/>
          <w:position w:val="0"/>
          <w:sz w:val="22"/>
          <w:szCs w:val="22"/>
          <w:lang w:val="en-US" w:eastAsia="en-US" w:bidi="en-US"/>
        </w:rPr>
        <w:t>(NHS)</w:t>
      </w:r>
      <w:r>
        <w:rPr>
          <w:color w:val="000000"/>
          <w:spacing w:val="0"/>
          <w:w w:val="100"/>
          <w:position w:val="0"/>
        </w:rPr>
        <w:t>下辖机构，以及众多社会企业和志愿者 组织等--他们为本学部的学生提供实习、现场演示、教学参与、科研合作，并提供毕业生就 业机会</w:t>
      </w:r>
      <w:r>
        <w:rPr>
          <w:color w:val="000000"/>
          <w:spacing w:val="0"/>
          <w:w w:val="100"/>
          <w:position w:val="0"/>
          <w:lang w:val="en-US" w:eastAsia="en-US" w:bidi="en-US"/>
        </w:rPr>
        <w:t>O</w:t>
      </w:r>
    </w:p>
    <w:p>
      <w:pPr>
        <w:pStyle w:val="37"/>
        <w:keepNext w:val="0"/>
        <w:keepLines w:val="0"/>
        <w:widowControl w:val="0"/>
        <w:shd w:val="clear" w:color="auto" w:fill="auto"/>
        <w:bidi w:val="0"/>
        <w:spacing w:before="0" w:after="100" w:line="311" w:lineRule="exact"/>
        <w:ind w:left="0" w:right="0" w:firstLine="440"/>
        <w:jc w:val="both"/>
        <w:sectPr>
          <w:headerReference r:id="rId7" w:type="default"/>
          <w:headerReference r:id="rId8" w:type="even"/>
          <w:footnotePr>
            <w:numFmt w:val="decimal"/>
          </w:footnotePr>
          <w:pgSz w:w="11160" w:h="14854"/>
          <w:pgMar w:top="1954" w:right="609" w:bottom="1160" w:left="928" w:header="0" w:footer="3" w:gutter="0"/>
          <w:cols w:space="720" w:num="1"/>
          <w:rtlGutter w:val="0"/>
          <w:docGrid w:linePitch="360" w:charSpace="0"/>
        </w:sectPr>
      </w:pPr>
      <w:r>
        <w:rPr>
          <w:color w:val="000000"/>
          <w:spacing w:val="0"/>
          <w:w w:val="100"/>
          <w:position w:val="0"/>
        </w:rPr>
        <w:t>学部汇集了来自不同卫生和科学学科的专家和研究人员，与健康信托机构、社区、政府及 相关从业者紧密合作，确保课程能与时俱进，切合社会的需要。提供的学科课程主要包括放射 诊断学、放射治疗和肿瘤学、职业治疗、物理治疗、辅助医务学、社会工作、公共和环境卫 生、政治和国际关系、哲学、犯罪学、社会学、心理学、护理学、助产学、生物医学、生物 学、环境和法医学等。许多课程都可使学生获得专业资格的注册和认证。</w:t>
      </w:r>
    </w:p>
    <w:p>
      <w:pPr>
        <w:widowControl w:val="0"/>
        <w:jc w:val="center"/>
        <w:rPr>
          <w:sz w:val="2"/>
          <w:szCs w:val="2"/>
        </w:rPr>
      </w:pPr>
      <w:r>
        <w:drawing>
          <wp:inline distT="0" distB="0" distL="114300" distR="114300">
            <wp:extent cx="6949440" cy="2548255"/>
            <wp:effectExtent l="0" t="0" r="3810" b="4445"/>
            <wp:docPr id="58" name="Picutre 58"/>
            <wp:cNvGraphicFramePr/>
            <a:graphic xmlns:a="http://schemas.openxmlformats.org/drawingml/2006/main">
              <a:graphicData uri="http://schemas.openxmlformats.org/drawingml/2006/picture">
                <pic:pic xmlns:pic="http://schemas.openxmlformats.org/drawingml/2006/picture">
                  <pic:nvPicPr>
                    <pic:cNvPr id="58" name="Picutre 58"/>
                    <pic:cNvPicPr/>
                  </pic:nvPicPr>
                  <pic:blipFill>
                    <a:blip r:embed="rId48"/>
                    <a:stretch>
                      <a:fillRect/>
                    </a:stretch>
                  </pic:blipFill>
                  <pic:spPr>
                    <a:xfrm>
                      <a:off x="0" y="0"/>
                      <a:ext cx="6949440" cy="2548255"/>
                    </a:xfrm>
                    <a:prstGeom prst="rect">
                      <a:avLst/>
                    </a:prstGeom>
                  </pic:spPr>
                </pic:pic>
              </a:graphicData>
            </a:graphic>
          </wp:inline>
        </w:drawing>
      </w:r>
    </w:p>
    <w:p>
      <w:pPr>
        <w:widowControl w:val="0"/>
        <w:spacing w:after="999" w:line="1" w:lineRule="exact"/>
      </w:pPr>
    </w:p>
    <w:p>
      <w:pPr>
        <w:pStyle w:val="29"/>
        <w:keepNext w:val="0"/>
        <w:keepLines w:val="0"/>
        <w:widowControl w:val="0"/>
        <w:shd w:val="clear" w:color="auto" w:fill="auto"/>
        <w:bidi w:val="0"/>
        <w:spacing w:before="0" w:after="520" w:line="240" w:lineRule="auto"/>
        <w:ind w:left="1680" w:right="0" w:firstLine="0"/>
        <w:jc w:val="left"/>
      </w:pPr>
      <w:r>
        <w:rPr>
          <w:color w:val="234870"/>
          <w:spacing w:val="0"/>
          <w:w w:val="100"/>
          <w:position w:val="0"/>
        </w:rPr>
        <w:t>看山看水看日出星落；</w:t>
      </w:r>
    </w:p>
    <w:p>
      <w:pPr>
        <w:pStyle w:val="29"/>
        <w:keepNext w:val="0"/>
        <w:keepLines w:val="0"/>
        <w:widowControl w:val="0"/>
        <w:shd w:val="clear" w:color="auto" w:fill="auto"/>
        <w:bidi w:val="0"/>
        <w:spacing w:before="0" w:after="520" w:line="240" w:lineRule="auto"/>
        <w:ind w:left="0" w:right="0" w:firstLine="0"/>
        <w:jc w:val="center"/>
      </w:pPr>
      <w:r>
        <w:rPr>
          <w:color w:val="234870"/>
          <w:spacing w:val="0"/>
          <w:w w:val="100"/>
          <w:position w:val="0"/>
        </w:rPr>
        <w:t>看朝霞看晚霞看花谢花开；</w:t>
      </w:r>
    </w:p>
    <w:p>
      <w:pPr>
        <w:pStyle w:val="29"/>
        <w:keepNext w:val="0"/>
        <w:keepLines w:val="0"/>
        <w:widowControl w:val="0"/>
        <w:shd w:val="clear" w:color="auto" w:fill="auto"/>
        <w:bidi w:val="0"/>
        <w:spacing w:before="0" w:after="1000" w:line="240" w:lineRule="auto"/>
        <w:ind w:left="0" w:right="0" w:firstLine="0"/>
        <w:jc w:val="center"/>
      </w:pPr>
      <w:r>
        <w:rPr>
          <w:color w:val="234870"/>
          <w:spacing w:val="0"/>
          <w:w w:val="100"/>
          <w:position w:val="0"/>
        </w:rPr>
        <w:t>我们〜直在这里等候祢!</w:t>
      </w:r>
    </w:p>
    <w:p>
      <w:pPr>
        <w:widowControl w:val="0"/>
        <w:jc w:val="right"/>
        <w:rPr>
          <w:sz w:val="2"/>
          <w:szCs w:val="2"/>
        </w:rPr>
        <w:sectPr>
          <w:footnotePr>
            <w:numFmt w:val="decimal"/>
          </w:footnotePr>
          <w:pgSz w:w="11160" w:h="14854"/>
          <w:pgMar w:top="720" w:right="601" w:bottom="127" w:left="935" w:header="0" w:footer="3" w:gutter="0"/>
          <w:cols w:space="720" w:num="1"/>
          <w:rtlGutter w:val="0"/>
          <w:docGrid w:linePitch="360" w:charSpace="0"/>
        </w:sectPr>
      </w:pPr>
      <w:r>
        <w:drawing>
          <wp:inline distT="0" distB="0" distL="114300" distR="114300">
            <wp:extent cx="6571615" cy="3688080"/>
            <wp:effectExtent l="0" t="0" r="635" b="7620"/>
            <wp:docPr id="59" name="Picutre 59"/>
            <wp:cNvGraphicFramePr/>
            <a:graphic xmlns:a="http://schemas.openxmlformats.org/drawingml/2006/main">
              <a:graphicData uri="http://schemas.openxmlformats.org/drawingml/2006/picture">
                <pic:pic xmlns:pic="http://schemas.openxmlformats.org/drawingml/2006/picture">
                  <pic:nvPicPr>
                    <pic:cNvPr id="59" name="Picutre 59"/>
                    <pic:cNvPicPr/>
                  </pic:nvPicPr>
                  <pic:blipFill>
                    <a:blip r:embed="rId49"/>
                    <a:stretch>
                      <a:fillRect/>
                    </a:stretch>
                  </pic:blipFill>
                  <pic:spPr>
                    <a:xfrm>
                      <a:off x="0" y="0"/>
                      <a:ext cx="6571615" cy="3688080"/>
                    </a:xfrm>
                    <a:prstGeom prst="rect">
                      <a:avLst/>
                    </a:prstGeom>
                  </pic:spPr>
                </pic:pic>
              </a:graphicData>
            </a:graphic>
          </wp:inline>
        </w:drawing>
      </w:r>
    </w:p>
    <w:p>
      <w:pPr>
        <w:pStyle w:val="21"/>
        <w:keepNext w:val="0"/>
        <w:keepLines w:val="0"/>
        <w:widowControl w:val="0"/>
        <w:shd w:val="clear" w:color="auto" w:fill="auto"/>
        <w:bidi w:val="0"/>
        <w:spacing w:before="4920" w:after="280" w:line="240" w:lineRule="auto"/>
        <w:ind w:left="3020" w:right="0" w:firstLine="0"/>
        <w:jc w:val="left"/>
        <w:rPr>
          <w:sz w:val="98"/>
          <w:szCs w:val="98"/>
        </w:rPr>
      </w:pPr>
      <w:r>
        <w:rPr>
          <w:color w:val="C3B29E"/>
          <w:spacing w:val="0"/>
          <w:w w:val="100"/>
          <w:position w:val="0"/>
          <w:sz w:val="98"/>
          <w:szCs w:val="98"/>
        </w:rPr>
        <w:t>专业特点和优势</w:t>
      </w:r>
    </w:p>
    <w:p>
      <w:pPr>
        <w:pStyle w:val="31"/>
        <w:keepNext/>
        <w:keepLines/>
        <w:widowControl w:val="0"/>
        <w:shd w:val="clear" w:color="auto" w:fill="auto"/>
        <w:bidi w:val="0"/>
        <w:spacing w:before="0" w:after="0" w:line="221" w:lineRule="auto"/>
        <w:ind w:left="0" w:right="0" w:firstLine="0"/>
        <w:jc w:val="center"/>
      </w:pPr>
      <w:bookmarkStart w:id="46" w:name="bookmark57"/>
      <w:bookmarkStart w:id="47" w:name="bookmark55"/>
      <w:bookmarkStart w:id="48" w:name="bookmark56"/>
      <w:r>
        <w:rPr>
          <w:rFonts w:ascii="Times New Roman" w:hAnsi="Times New Roman" w:eastAsia="Times New Roman" w:cs="Times New Roman"/>
          <w:color w:val="000000"/>
          <w:spacing w:val="0"/>
          <w:w w:val="100"/>
          <w:position w:val="0"/>
        </w:rPr>
        <w:t>03</w:t>
      </w:r>
      <w:bookmarkEnd w:id="46"/>
      <w:bookmarkEnd w:id="47"/>
      <w:bookmarkEnd w:id="48"/>
    </w:p>
    <w:p>
      <w:pPr>
        <w:pStyle w:val="7"/>
        <w:keepNext/>
        <w:keepLines/>
        <w:widowControl w:val="0"/>
        <w:shd w:val="clear" w:color="auto" w:fill="auto"/>
        <w:bidi w:val="0"/>
        <w:spacing w:before="0" w:after="300" w:line="240" w:lineRule="auto"/>
        <w:ind w:left="0" w:right="0" w:firstLine="0"/>
        <w:jc w:val="center"/>
        <w:rPr>
          <w:rFonts w:hint="default" w:eastAsia="宋体"/>
          <w:sz w:val="28"/>
          <w:szCs w:val="28"/>
          <w:lang w:val="en-US" w:eastAsia="zh-CN"/>
        </w:rPr>
      </w:pPr>
      <w:bookmarkStart w:id="49" w:name="bookmark60"/>
      <w:bookmarkStart w:id="50" w:name="bookmark58"/>
      <w:bookmarkStart w:id="51" w:name="bookmark59"/>
      <w:r>
        <w:rPr>
          <w:color w:val="9D292C"/>
          <w:spacing w:val="0"/>
          <w:w w:val="100"/>
          <w:position w:val="0"/>
        </w:rPr>
        <w:t>西英</w:t>
      </w:r>
      <w:r>
        <w:rPr>
          <w:rFonts w:hint="eastAsia" w:ascii="Times New Roman" w:hAnsi="Times New Roman" w:cs="Times New Roman"/>
          <w:color w:val="9D292C"/>
          <w:spacing w:val="0"/>
          <w:w w:val="100"/>
          <w:position w:val="0"/>
          <w:sz w:val="28"/>
          <w:szCs w:val="28"/>
          <w:lang w:val="en-US" w:eastAsia="zh-CN"/>
        </w:rPr>
        <w:t>格兰</w:t>
      </w:r>
      <w:r>
        <w:rPr>
          <w:color w:val="9D292C"/>
          <w:spacing w:val="0"/>
          <w:w w:val="100"/>
          <w:position w:val="0"/>
        </w:rPr>
        <w:t>大学</w:t>
      </w:r>
      <w:bookmarkEnd w:id="49"/>
      <w:r>
        <w:rPr>
          <w:rFonts w:hint="eastAsia" w:ascii="Times New Roman" w:hAnsi="Times New Roman" w:cs="Times New Roman"/>
          <w:color w:val="9D292C"/>
          <w:spacing w:val="0"/>
          <w:w w:val="100"/>
          <w:position w:val="0"/>
          <w:sz w:val="28"/>
          <w:szCs w:val="28"/>
          <w:lang w:val="en-US" w:eastAsia="zh-CN" w:bidi="en-US"/>
        </w:rPr>
        <w:t>相关学科领域特色和优势</w:t>
      </w:r>
    </w:p>
    <w:p>
      <w:pPr>
        <w:pStyle w:val="7"/>
        <w:keepNext/>
        <w:keepLines/>
        <w:widowControl w:val="0"/>
        <w:shd w:val="clear" w:color="auto" w:fill="auto"/>
        <w:bidi w:val="0"/>
        <w:spacing w:before="0" w:after="80" w:line="240" w:lineRule="auto"/>
        <w:ind w:left="0" w:right="0" w:firstLine="0"/>
        <w:jc w:val="left"/>
        <w:rPr>
          <w:sz w:val="32"/>
          <w:szCs w:val="32"/>
        </w:rPr>
      </w:pPr>
      <w:bookmarkStart w:id="52" w:name="bookmark61"/>
      <w:r>
        <w:rPr>
          <w:rFonts w:ascii="Times New Roman" w:hAnsi="Times New Roman" w:eastAsia="Times New Roman" w:cs="Times New Roman"/>
          <w:b/>
          <w:bCs/>
          <w:color w:val="D08632"/>
          <w:spacing w:val="0"/>
          <w:w w:val="100"/>
          <w:position w:val="0"/>
          <w:sz w:val="34"/>
          <w:szCs w:val="34"/>
          <w:lang w:val="en-US" w:eastAsia="en-US" w:bidi="en-US"/>
        </w:rPr>
        <w:t xml:space="preserve">Q </w:t>
      </w:r>
      <w:r>
        <w:rPr>
          <w:color w:val="000000"/>
          <w:spacing w:val="0"/>
          <w:w w:val="100"/>
          <w:position w:val="0"/>
          <w:sz w:val="32"/>
          <w:szCs w:val="32"/>
        </w:rPr>
        <w:t>—、</w:t>
      </w:r>
      <w:r>
        <w:rPr>
          <w:rFonts w:hint="eastAsia"/>
          <w:color w:val="000000"/>
          <w:spacing w:val="0"/>
          <w:w w:val="100"/>
          <w:position w:val="0"/>
          <w:sz w:val="32"/>
          <w:szCs w:val="32"/>
          <w:lang w:val="en-US" w:eastAsia="zh-CN"/>
        </w:rPr>
        <w:t>学科领域：护理</w:t>
      </w:r>
      <w:r>
        <w:rPr>
          <w:color w:val="000000"/>
          <w:spacing w:val="0"/>
          <w:w w:val="100"/>
          <w:position w:val="0"/>
          <w:sz w:val="32"/>
          <w:szCs w:val="32"/>
        </w:rPr>
        <w:t>学</w:t>
      </w:r>
      <w:bookmarkEnd w:id="50"/>
      <w:bookmarkEnd w:id="51"/>
      <w:bookmarkEnd w:id="52"/>
    </w:p>
    <w:p>
      <w:pPr>
        <w:pStyle w:val="37"/>
        <w:keepNext w:val="0"/>
        <w:keepLines w:val="0"/>
        <w:widowControl w:val="0"/>
        <w:shd w:val="clear" w:color="auto" w:fill="auto"/>
        <w:bidi w:val="0"/>
        <w:spacing w:before="0" w:after="0" w:line="345" w:lineRule="exact"/>
        <w:ind w:left="0" w:right="0" w:firstLine="0"/>
        <w:jc w:val="both"/>
      </w:pPr>
      <w:r>
        <w:rPr>
          <w:b/>
          <w:bCs/>
          <w:color w:val="234870"/>
          <w:spacing w:val="0"/>
          <w:w w:val="100"/>
          <w:position w:val="0"/>
        </w:rPr>
        <w:t>•专业特色</w:t>
      </w:r>
    </w:p>
    <w:p>
      <w:pPr>
        <w:pStyle w:val="37"/>
        <w:keepNext w:val="0"/>
        <w:keepLines w:val="0"/>
        <w:widowControl w:val="0"/>
        <w:shd w:val="clear" w:color="auto" w:fill="auto"/>
        <w:bidi w:val="0"/>
        <w:spacing w:before="0" w:after="0" w:line="345"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护理教育始于</w:t>
      </w:r>
      <w:r>
        <w:rPr>
          <w:rFonts w:ascii="Times New Roman" w:hAnsi="Times New Roman" w:eastAsia="Times New Roman" w:cs="Times New Roman"/>
          <w:color w:val="000000"/>
          <w:spacing w:val="0"/>
          <w:w w:val="100"/>
          <w:position w:val="0"/>
          <w:sz w:val="22"/>
          <w:szCs w:val="22"/>
        </w:rPr>
        <w:t>1857</w:t>
      </w:r>
      <w:r>
        <w:rPr>
          <w:color w:val="000000"/>
          <w:spacing w:val="0"/>
          <w:w w:val="100"/>
          <w:position w:val="0"/>
        </w:rPr>
        <w:t>年；</w:t>
      </w:r>
    </w:p>
    <w:p>
      <w:pPr>
        <w:pStyle w:val="37"/>
        <w:keepNext w:val="0"/>
        <w:keepLines w:val="0"/>
        <w:widowControl w:val="0"/>
        <w:shd w:val="clear" w:color="auto" w:fill="auto"/>
        <w:bidi w:val="0"/>
        <w:spacing w:before="0" w:after="0" w:line="345"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本科项目始于</w:t>
      </w:r>
      <w:r>
        <w:rPr>
          <w:rFonts w:ascii="Times New Roman" w:hAnsi="Times New Roman" w:eastAsia="Times New Roman" w:cs="Times New Roman"/>
          <w:color w:val="000000"/>
          <w:spacing w:val="0"/>
          <w:w w:val="100"/>
          <w:position w:val="0"/>
          <w:sz w:val="22"/>
          <w:szCs w:val="22"/>
        </w:rPr>
        <w:t>2000</w:t>
      </w:r>
      <w:r>
        <w:rPr>
          <w:color w:val="000000"/>
          <w:spacing w:val="0"/>
          <w:w w:val="100"/>
          <w:position w:val="0"/>
        </w:rPr>
        <w:t>年，现有</w:t>
      </w:r>
      <w:r>
        <w:rPr>
          <w:rFonts w:ascii="Times New Roman" w:hAnsi="Times New Roman" w:eastAsia="Times New Roman" w:cs="Times New Roman"/>
          <w:color w:val="000000"/>
          <w:spacing w:val="0"/>
          <w:w w:val="100"/>
          <w:position w:val="0"/>
          <w:sz w:val="22"/>
          <w:szCs w:val="22"/>
        </w:rPr>
        <w:t>6</w:t>
      </w:r>
      <w:r>
        <w:rPr>
          <w:color w:val="000000"/>
          <w:spacing w:val="0"/>
          <w:w w:val="100"/>
          <w:position w:val="0"/>
        </w:rPr>
        <w:t>个专业方向；</w:t>
      </w:r>
    </w:p>
    <w:p>
      <w:pPr>
        <w:pStyle w:val="37"/>
        <w:keepNext w:val="0"/>
        <w:keepLines w:val="0"/>
        <w:widowControl w:val="0"/>
        <w:shd w:val="clear" w:color="auto" w:fill="auto"/>
        <w:bidi w:val="0"/>
        <w:spacing w:before="0" w:after="0" w:line="345"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基于兴趣自主由选择组合课程模块的硕士项目。</w:t>
      </w:r>
    </w:p>
    <w:p>
      <w:pPr>
        <w:pStyle w:val="37"/>
        <w:keepNext w:val="0"/>
        <w:keepLines w:val="0"/>
        <w:widowControl w:val="0"/>
        <w:shd w:val="clear" w:color="auto" w:fill="auto"/>
        <w:bidi w:val="0"/>
        <w:spacing w:before="0" w:after="0" w:line="345" w:lineRule="exact"/>
        <w:ind w:left="0" w:right="0" w:firstLine="0"/>
        <w:jc w:val="both"/>
      </w:pPr>
      <w:r>
        <w:rPr>
          <w:b/>
          <w:bCs/>
          <w:color w:val="234870"/>
          <w:spacing w:val="0"/>
          <w:w w:val="100"/>
          <w:position w:val="0"/>
        </w:rPr>
        <w:t>•师資</w:t>
      </w:r>
    </w:p>
    <w:p>
      <w:pPr>
        <w:pStyle w:val="37"/>
        <w:keepNext w:val="0"/>
        <w:keepLines w:val="0"/>
        <w:widowControl w:val="0"/>
        <w:shd w:val="clear" w:color="auto" w:fill="auto"/>
        <w:bidi w:val="0"/>
        <w:spacing w:before="0" w:after="0" w:line="345"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由</w:t>
      </w:r>
      <w:r>
        <w:rPr>
          <w:rFonts w:ascii="Times New Roman" w:hAnsi="Times New Roman" w:eastAsia="Times New Roman" w:cs="Times New Roman"/>
          <w:color w:val="000000"/>
          <w:spacing w:val="0"/>
          <w:w w:val="100"/>
          <w:position w:val="0"/>
          <w:sz w:val="22"/>
          <w:szCs w:val="22"/>
        </w:rPr>
        <w:t>99</w:t>
      </w:r>
      <w:r>
        <w:rPr>
          <w:color w:val="000000"/>
          <w:spacing w:val="0"/>
          <w:w w:val="100"/>
          <w:position w:val="0"/>
        </w:rPr>
        <w:t>名成员组成的实力雄厚的教学和科研团队，包括：</w:t>
      </w:r>
    </w:p>
    <w:p>
      <w:pPr>
        <w:pStyle w:val="37"/>
        <w:keepNext w:val="0"/>
        <w:keepLines w:val="0"/>
        <w:widowControl w:val="0"/>
        <w:shd w:val="clear" w:color="auto" w:fill="auto"/>
        <w:bidi w:val="0"/>
        <w:spacing w:before="0" w:after="0" w:line="345" w:lineRule="exact"/>
        <w:ind w:left="0" w:right="0" w:firstLine="600"/>
        <w:jc w:val="left"/>
      </w:pPr>
      <w:r>
        <w:rPr>
          <w:color w:val="000000"/>
          <w:spacing w:val="0"/>
          <w:w w:val="100"/>
          <w:position w:val="0"/>
        </w:rPr>
        <w:t>-成人护理</w:t>
      </w:r>
      <w:r>
        <w:rPr>
          <w:rFonts w:ascii="Times New Roman" w:hAnsi="Times New Roman" w:eastAsia="Times New Roman" w:cs="Times New Roman"/>
          <w:color w:val="000000"/>
          <w:spacing w:val="0"/>
          <w:w w:val="100"/>
          <w:position w:val="0"/>
          <w:sz w:val="22"/>
          <w:szCs w:val="22"/>
        </w:rPr>
        <w:t>62</w:t>
      </w:r>
      <w:r>
        <w:rPr>
          <w:color w:val="000000"/>
          <w:spacing w:val="0"/>
          <w:w w:val="100"/>
          <w:position w:val="0"/>
        </w:rPr>
        <w:t>人：</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位教授、</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位副教授、</w:t>
      </w:r>
      <w:r>
        <w:rPr>
          <w:rFonts w:ascii="Times New Roman" w:hAnsi="Times New Roman" w:eastAsia="Times New Roman" w:cs="Times New Roman"/>
          <w:color w:val="000000"/>
          <w:spacing w:val="0"/>
          <w:w w:val="100"/>
          <w:position w:val="0"/>
          <w:sz w:val="22"/>
          <w:szCs w:val="22"/>
        </w:rPr>
        <w:t>42</w:t>
      </w:r>
      <w:r>
        <w:rPr>
          <w:color w:val="000000"/>
          <w:spacing w:val="0"/>
          <w:w w:val="100"/>
          <w:position w:val="0"/>
        </w:rPr>
        <w:t>位高级讲师和</w:t>
      </w:r>
      <w:r>
        <w:rPr>
          <w:rFonts w:ascii="Times New Roman" w:hAnsi="Times New Roman" w:eastAsia="Times New Roman" w:cs="Times New Roman"/>
          <w:color w:val="000000"/>
          <w:spacing w:val="0"/>
          <w:w w:val="100"/>
          <w:position w:val="0"/>
          <w:sz w:val="22"/>
          <w:szCs w:val="22"/>
        </w:rPr>
        <w:t>14</w:t>
      </w:r>
      <w:r>
        <w:rPr>
          <w:color w:val="000000"/>
          <w:spacing w:val="0"/>
          <w:w w:val="100"/>
          <w:position w:val="0"/>
        </w:rPr>
        <w:t>位讲师；</w:t>
      </w:r>
    </w:p>
    <w:p>
      <w:pPr>
        <w:pStyle w:val="37"/>
        <w:keepNext w:val="0"/>
        <w:keepLines w:val="0"/>
        <w:widowControl w:val="0"/>
        <w:shd w:val="clear" w:color="auto" w:fill="auto"/>
        <w:bidi w:val="0"/>
        <w:spacing w:before="0" w:after="0" w:line="345" w:lineRule="exact"/>
        <w:ind w:left="0" w:right="0" w:firstLine="600"/>
        <w:jc w:val="left"/>
      </w:pPr>
      <w:r>
        <w:rPr>
          <w:color w:val="000000"/>
          <w:spacing w:val="0"/>
          <w:w w:val="100"/>
          <w:position w:val="0"/>
        </w:rPr>
        <w:t>-儿童护理</w:t>
      </w:r>
      <w:r>
        <w:rPr>
          <w:rFonts w:ascii="Times New Roman" w:hAnsi="Times New Roman" w:eastAsia="Times New Roman" w:cs="Times New Roman"/>
          <w:color w:val="000000"/>
          <w:spacing w:val="0"/>
          <w:w w:val="100"/>
          <w:position w:val="0"/>
          <w:sz w:val="22"/>
          <w:szCs w:val="22"/>
        </w:rPr>
        <w:t>15</w:t>
      </w:r>
      <w:r>
        <w:rPr>
          <w:color w:val="000000"/>
          <w:spacing w:val="0"/>
          <w:w w:val="100"/>
          <w:position w:val="0"/>
        </w:rPr>
        <w:t>人：</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位副教授、</w:t>
      </w:r>
      <w:r>
        <w:rPr>
          <w:rFonts w:ascii="Times New Roman" w:hAnsi="Times New Roman" w:eastAsia="Times New Roman" w:cs="Times New Roman"/>
          <w:color w:val="000000"/>
          <w:spacing w:val="0"/>
          <w:w w:val="100"/>
          <w:position w:val="0"/>
          <w:sz w:val="22"/>
          <w:szCs w:val="22"/>
        </w:rPr>
        <w:t>11</w:t>
      </w:r>
      <w:r>
        <w:rPr>
          <w:color w:val="000000"/>
          <w:spacing w:val="0"/>
          <w:w w:val="100"/>
          <w:position w:val="0"/>
        </w:rPr>
        <w:t>位高级讲师、</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位讲师；</w:t>
      </w:r>
    </w:p>
    <w:p>
      <w:pPr>
        <w:pStyle w:val="37"/>
        <w:keepNext w:val="0"/>
        <w:keepLines w:val="0"/>
        <w:widowControl w:val="0"/>
        <w:shd w:val="clear" w:color="auto" w:fill="auto"/>
        <w:bidi w:val="0"/>
        <w:spacing w:before="0" w:after="0" w:line="345" w:lineRule="exact"/>
        <w:ind w:left="0" w:right="0" w:firstLine="600"/>
        <w:jc w:val="left"/>
      </w:pPr>
      <w:r>
        <w:rPr>
          <w:color w:val="000000"/>
          <w:spacing w:val="0"/>
          <w:w w:val="100"/>
          <w:position w:val="0"/>
        </w:rPr>
        <w:t>-精神健康和学习障碍护理</w:t>
      </w:r>
      <w:r>
        <w:rPr>
          <w:rFonts w:ascii="Times New Roman" w:hAnsi="Times New Roman" w:eastAsia="Times New Roman" w:cs="Times New Roman"/>
          <w:color w:val="000000"/>
          <w:spacing w:val="0"/>
          <w:w w:val="100"/>
          <w:position w:val="0"/>
          <w:sz w:val="22"/>
          <w:szCs w:val="22"/>
        </w:rPr>
        <w:t>17</w:t>
      </w:r>
      <w:r>
        <w:rPr>
          <w:color w:val="000000"/>
          <w:spacing w:val="0"/>
          <w:w w:val="100"/>
          <w:position w:val="0"/>
        </w:rPr>
        <w:t>人：</w:t>
      </w:r>
      <w:r>
        <w:rPr>
          <w:rFonts w:ascii="Times New Roman" w:hAnsi="Times New Roman" w:eastAsia="Times New Roman" w:cs="Times New Roman"/>
          <w:color w:val="000000"/>
          <w:spacing w:val="0"/>
          <w:w w:val="100"/>
          <w:position w:val="0"/>
          <w:sz w:val="22"/>
          <w:szCs w:val="22"/>
        </w:rPr>
        <w:t>10</w:t>
      </w:r>
      <w:r>
        <w:rPr>
          <w:color w:val="000000"/>
          <w:spacing w:val="0"/>
          <w:w w:val="100"/>
          <w:position w:val="0"/>
        </w:rPr>
        <w:t>位高级讲师、</w:t>
      </w:r>
      <w:r>
        <w:rPr>
          <w:rFonts w:ascii="Times New Roman" w:hAnsi="Times New Roman" w:eastAsia="Times New Roman" w:cs="Times New Roman"/>
          <w:color w:val="000000"/>
          <w:spacing w:val="0"/>
          <w:w w:val="100"/>
          <w:position w:val="0"/>
          <w:sz w:val="22"/>
          <w:szCs w:val="22"/>
        </w:rPr>
        <w:t>7</w:t>
      </w:r>
      <w:r>
        <w:rPr>
          <w:color w:val="000000"/>
          <w:spacing w:val="0"/>
          <w:w w:val="100"/>
          <w:position w:val="0"/>
        </w:rPr>
        <w:t>位讲师；</w:t>
      </w:r>
    </w:p>
    <w:p>
      <w:pPr>
        <w:pStyle w:val="37"/>
        <w:keepNext w:val="0"/>
        <w:keepLines w:val="0"/>
        <w:widowControl w:val="0"/>
        <w:shd w:val="clear" w:color="auto" w:fill="auto"/>
        <w:bidi w:val="0"/>
        <w:spacing w:before="0" w:after="0" w:line="345" w:lineRule="exact"/>
        <w:ind w:left="0" w:right="0" w:firstLine="600"/>
        <w:jc w:val="left"/>
      </w:pPr>
      <w:r>
        <w:rPr>
          <w:color w:val="000000"/>
          <w:spacing w:val="0"/>
          <w:w w:val="100"/>
          <w:position w:val="0"/>
        </w:rPr>
        <w:t>-专业社区公卫护理：</w:t>
      </w:r>
      <w:r>
        <w:rPr>
          <w:rFonts w:ascii="Times New Roman" w:hAnsi="Times New Roman" w:eastAsia="Times New Roman" w:cs="Times New Roman"/>
          <w:color w:val="000000"/>
          <w:spacing w:val="0"/>
          <w:w w:val="100"/>
          <w:position w:val="0"/>
          <w:sz w:val="22"/>
          <w:szCs w:val="22"/>
        </w:rPr>
        <w:t>5</w:t>
      </w:r>
      <w:r>
        <w:rPr>
          <w:color w:val="000000"/>
          <w:spacing w:val="0"/>
          <w:w w:val="100"/>
          <w:position w:val="0"/>
        </w:rPr>
        <w:t>位高级讲师；</w:t>
      </w:r>
    </w:p>
    <w:p>
      <w:pPr>
        <w:pStyle w:val="37"/>
        <w:keepNext w:val="0"/>
        <w:keepLines w:val="0"/>
        <w:widowControl w:val="0"/>
        <w:shd w:val="clear" w:color="auto" w:fill="auto"/>
        <w:bidi w:val="0"/>
        <w:spacing w:before="0" w:after="0" w:line="345"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汇集了成人护理、儿童和青年护理、学习残疾护理、心理健康护理和助产方面的专家；</w:t>
      </w:r>
    </w:p>
    <w:p>
      <w:pPr>
        <w:pStyle w:val="37"/>
        <w:keepNext w:val="0"/>
        <w:keepLines w:val="0"/>
        <w:widowControl w:val="0"/>
        <w:shd w:val="clear" w:color="auto" w:fill="auto"/>
        <w:bidi w:val="0"/>
        <w:spacing w:before="0" w:after="0" w:line="345" w:lineRule="exact"/>
        <w:ind w:left="0" w:right="0" w:firstLine="440"/>
        <w:jc w:val="left"/>
      </w:pPr>
      <w:r>
        <w:rPr>
          <w:rFonts w:ascii="Times New Roman" w:hAnsi="Times New Roman" w:eastAsia="Times New Roman" w:cs="Times New Roman"/>
          <w:color w:val="000000"/>
          <w:spacing w:val="0"/>
          <w:w w:val="100"/>
          <w:position w:val="0"/>
        </w:rPr>
        <w:t>♦</w:t>
      </w:r>
      <w:r>
        <w:rPr>
          <w:color w:val="000000"/>
          <w:spacing w:val="0"/>
          <w:w w:val="100"/>
          <w:position w:val="0"/>
        </w:rPr>
        <w:t xml:space="preserve">实习指导人员为资格前和资格后课程的教学做出贡献，优化了实习和教育之间的合作关系。 </w:t>
      </w:r>
      <w:r>
        <w:rPr>
          <w:b/>
          <w:bCs/>
          <w:color w:val="234870"/>
          <w:spacing w:val="0"/>
          <w:w w:val="100"/>
          <w:position w:val="0"/>
        </w:rPr>
        <w:t>•教与学</w:t>
      </w:r>
    </w:p>
    <w:p>
      <w:pPr>
        <w:pStyle w:val="37"/>
        <w:keepNext w:val="0"/>
        <w:keepLines w:val="0"/>
        <w:widowControl w:val="0"/>
        <w:shd w:val="clear" w:color="auto" w:fill="auto"/>
        <w:bidi w:val="0"/>
        <w:spacing w:before="0" w:after="0" w:line="345" w:lineRule="exact"/>
        <w:ind w:left="0" w:right="0" w:firstLine="440"/>
        <w:jc w:val="left"/>
      </w:pPr>
      <w:r>
        <w:rPr>
          <w:rFonts w:ascii="Times New Roman" w:hAnsi="Times New Roman" w:eastAsia="Times New Roman" w:cs="Times New Roman"/>
          <w:color w:val="000000"/>
          <w:spacing w:val="0"/>
          <w:w w:val="100"/>
          <w:position w:val="0"/>
        </w:rPr>
        <w:t>♦</w:t>
      </w:r>
      <w:r>
        <w:rPr>
          <w:color w:val="000000"/>
          <w:spacing w:val="0"/>
          <w:w w:val="100"/>
          <w:position w:val="0"/>
        </w:rPr>
        <w:t>我们的护士教育理念包括灵活、进步和创新的方法，确保学生成为一个有爱心、有能力和 批判性思维的护士；</w:t>
      </w:r>
    </w:p>
    <w:p>
      <w:pPr>
        <w:pStyle w:val="37"/>
        <w:keepNext w:val="0"/>
        <w:keepLines w:val="0"/>
        <w:widowControl w:val="0"/>
        <w:shd w:val="clear" w:color="auto" w:fill="auto"/>
        <w:bidi w:val="0"/>
        <w:spacing w:before="0" w:after="0" w:line="345" w:lineRule="exact"/>
        <w:ind w:left="0" w:right="0" w:firstLine="440"/>
        <w:jc w:val="left"/>
      </w:pPr>
      <w:r>
        <w:rPr>
          <w:rFonts w:ascii="Times New Roman" w:hAnsi="Times New Roman" w:eastAsia="Times New Roman" w:cs="Times New Roman"/>
          <w:color w:val="000000"/>
          <w:spacing w:val="0"/>
          <w:w w:val="100"/>
          <w:position w:val="0"/>
        </w:rPr>
        <w:t>♦</w:t>
      </w:r>
      <w:r>
        <w:rPr>
          <w:color w:val="000000"/>
          <w:spacing w:val="0"/>
          <w:w w:val="100"/>
          <w:position w:val="0"/>
        </w:rPr>
        <w:t>教与学的重点是解决问题的技巧，重点是发展护理沟通、决策和涵盖基本技能的技巧；</w:t>
      </w:r>
    </w:p>
    <w:p>
      <w:pPr>
        <w:pStyle w:val="37"/>
        <w:keepNext w:val="0"/>
        <w:keepLines w:val="0"/>
        <w:widowControl w:val="0"/>
        <w:shd w:val="clear" w:color="auto" w:fill="auto"/>
        <w:bidi w:val="0"/>
        <w:spacing w:before="0" w:after="0" w:line="345" w:lineRule="exact"/>
        <w:ind w:left="0" w:right="0" w:firstLine="440"/>
        <w:jc w:val="left"/>
      </w:pPr>
      <w:r>
        <w:rPr>
          <w:rFonts w:ascii="Times New Roman" w:hAnsi="Times New Roman" w:eastAsia="Times New Roman" w:cs="Times New Roman"/>
          <w:color w:val="000000"/>
          <w:spacing w:val="0"/>
          <w:w w:val="100"/>
          <w:position w:val="0"/>
        </w:rPr>
        <w:t>♦</w:t>
      </w:r>
      <w:r>
        <w:rPr>
          <w:color w:val="000000"/>
          <w:spacing w:val="0"/>
          <w:w w:val="100"/>
          <w:position w:val="0"/>
        </w:rPr>
        <w:t>学习方法包括体验式学习、询问式学习、以行动为基础的学习、小组合作和课堂学习；</w:t>
      </w:r>
    </w:p>
    <w:p>
      <w:pPr>
        <w:pStyle w:val="37"/>
        <w:keepNext w:val="0"/>
        <w:keepLines w:val="0"/>
        <w:widowControl w:val="0"/>
        <w:shd w:val="clear" w:color="auto" w:fill="auto"/>
        <w:bidi w:val="0"/>
        <w:spacing w:before="0" w:after="0" w:line="345" w:lineRule="exact"/>
        <w:ind w:left="0" w:right="0" w:firstLine="440"/>
        <w:jc w:val="left"/>
      </w:pPr>
      <w:r>
        <w:rPr>
          <w:rFonts w:ascii="Times New Roman" w:hAnsi="Times New Roman" w:eastAsia="Times New Roman" w:cs="Times New Roman"/>
          <w:color w:val="000000"/>
          <w:spacing w:val="0"/>
          <w:w w:val="100"/>
          <w:position w:val="0"/>
        </w:rPr>
        <w:t>♦</w:t>
      </w:r>
      <w:r>
        <w:rPr>
          <w:color w:val="000000"/>
          <w:spacing w:val="0"/>
          <w:w w:val="100"/>
          <w:position w:val="0"/>
        </w:rPr>
        <w:t>使用模拟设施来模拟医院环境进行技能培训。</w:t>
      </w:r>
    </w:p>
    <w:p>
      <w:pPr>
        <w:pStyle w:val="37"/>
        <w:keepNext w:val="0"/>
        <w:keepLines w:val="0"/>
        <w:widowControl w:val="0"/>
        <w:shd w:val="clear" w:color="auto" w:fill="auto"/>
        <w:bidi w:val="0"/>
        <w:spacing w:before="0" w:after="0" w:line="345" w:lineRule="exact"/>
        <w:ind w:left="0" w:right="0" w:firstLine="0"/>
        <w:jc w:val="both"/>
      </w:pPr>
      <w:r>
        <w:rPr>
          <w:b/>
          <w:bCs/>
          <w:color w:val="234870"/>
          <w:spacing w:val="0"/>
          <w:w w:val="100"/>
          <w:position w:val="0"/>
        </w:rPr>
        <w:t>•监管/权威机构认证</w:t>
      </w:r>
    </w:p>
    <w:p>
      <w:pPr>
        <w:pStyle w:val="9"/>
        <w:keepNext w:val="0"/>
        <w:keepLines w:val="0"/>
        <w:widowControl w:val="0"/>
        <w:shd w:val="clear" w:color="auto" w:fill="auto"/>
        <w:bidi w:val="0"/>
        <w:spacing w:before="0" w:after="0" w:line="345" w:lineRule="exact"/>
        <w:ind w:left="0" w:right="0" w:firstLine="420"/>
        <w:jc w:val="left"/>
        <w:rPr>
          <w:sz w:val="22"/>
          <w:szCs w:val="22"/>
        </w:rPr>
      </w:pPr>
      <w:r>
        <w:rPr>
          <w:rFonts w:ascii="Times New Roman" w:hAnsi="Times New Roman" w:eastAsia="Times New Roman" w:cs="Times New Roman"/>
          <w:b w:val="0"/>
          <w:bCs w:val="0"/>
          <w:color w:val="000000"/>
          <w:spacing w:val="0"/>
          <w:w w:val="100"/>
          <w:position w:val="0"/>
          <w:sz w:val="20"/>
          <w:szCs w:val="20"/>
          <w:lang w:val="zh-TW" w:eastAsia="zh-TW" w:bidi="zh-TW"/>
        </w:rPr>
        <w:t>♦</w:t>
      </w:r>
      <w:r>
        <w:rPr>
          <w:rFonts w:ascii="宋体" w:hAnsi="宋体" w:eastAsia="宋体" w:cs="宋体"/>
          <w:b w:val="0"/>
          <w:bCs w:val="0"/>
          <w:color w:val="000000"/>
          <w:spacing w:val="0"/>
          <w:w w:val="100"/>
          <w:position w:val="0"/>
          <w:sz w:val="20"/>
          <w:szCs w:val="20"/>
          <w:lang w:val="zh-TW" w:eastAsia="zh-TW" w:bidi="zh-TW"/>
        </w:rPr>
        <w:t>英国护士和助产士理事会</w:t>
      </w:r>
      <w:r>
        <w:rPr>
          <w:rFonts w:ascii="Times New Roman" w:hAnsi="Times New Roman" w:eastAsia="Times New Roman" w:cs="Times New Roman"/>
          <w:b w:val="0"/>
          <w:bCs w:val="0"/>
          <w:color w:val="000000"/>
          <w:spacing w:val="0"/>
          <w:w w:val="100"/>
          <w:position w:val="0"/>
          <w:sz w:val="22"/>
          <w:szCs w:val="22"/>
          <w:lang w:val="en-US" w:eastAsia="en-US" w:bidi="en-US"/>
        </w:rPr>
        <w:t>(The Nursing and Midwifery Council, NMC)</w:t>
      </w:r>
    </w:p>
    <w:p>
      <w:pPr>
        <w:pStyle w:val="9"/>
        <w:keepNext w:val="0"/>
        <w:keepLines w:val="0"/>
        <w:widowControl w:val="0"/>
        <w:shd w:val="clear" w:color="auto" w:fill="auto"/>
        <w:bidi w:val="0"/>
        <w:spacing w:before="0" w:after="0" w:line="345" w:lineRule="exact"/>
        <w:ind w:left="0" w:right="0" w:firstLine="420"/>
        <w:jc w:val="left"/>
        <w:rPr>
          <w:sz w:val="22"/>
          <w:szCs w:val="22"/>
        </w:rPr>
      </w:pPr>
      <w:r>
        <w:rPr>
          <w:rFonts w:ascii="Times New Roman" w:hAnsi="Times New Roman" w:eastAsia="Times New Roman" w:cs="Times New Roman"/>
          <w:b w:val="0"/>
          <w:bCs w:val="0"/>
          <w:color w:val="000000"/>
          <w:spacing w:val="0"/>
          <w:w w:val="100"/>
          <w:position w:val="0"/>
          <w:sz w:val="20"/>
          <w:szCs w:val="20"/>
          <w:lang w:val="zh-TW" w:eastAsia="zh-TW" w:bidi="zh-TW"/>
        </w:rPr>
        <w:t>♦</w:t>
      </w:r>
      <w:r>
        <w:rPr>
          <w:rFonts w:ascii="宋体" w:hAnsi="宋体" w:eastAsia="宋体" w:cs="宋体"/>
          <w:b w:val="0"/>
          <w:bCs w:val="0"/>
          <w:color w:val="000000"/>
          <w:spacing w:val="0"/>
          <w:w w:val="100"/>
          <w:position w:val="0"/>
          <w:sz w:val="20"/>
          <w:szCs w:val="20"/>
          <w:lang w:val="zh-TW" w:eastAsia="zh-TW" w:bidi="zh-TW"/>
        </w:rPr>
        <w:t>英国卫生和护理专业委员会</w:t>
      </w:r>
      <w:r>
        <w:rPr>
          <w:rFonts w:ascii="Times New Roman" w:hAnsi="Times New Roman" w:eastAsia="Times New Roman" w:cs="Times New Roman"/>
          <w:b w:val="0"/>
          <w:bCs w:val="0"/>
          <w:color w:val="000000"/>
          <w:spacing w:val="0"/>
          <w:w w:val="100"/>
          <w:position w:val="0"/>
          <w:sz w:val="22"/>
          <w:szCs w:val="22"/>
          <w:lang w:val="en-US" w:eastAsia="en-US" w:bidi="en-US"/>
        </w:rPr>
        <w:t>(Health and Care Professions Council, HCPC)</w:t>
      </w:r>
    </w:p>
    <w:p>
      <w:pPr>
        <w:pStyle w:val="37"/>
        <w:keepNext w:val="0"/>
        <w:keepLines w:val="0"/>
        <w:widowControl w:val="0"/>
        <w:shd w:val="clear" w:color="auto" w:fill="auto"/>
        <w:bidi w:val="0"/>
        <w:spacing w:before="0" w:after="0" w:line="345" w:lineRule="exact"/>
        <w:ind w:left="0" w:right="0" w:firstLine="0"/>
        <w:jc w:val="both"/>
      </w:pPr>
      <w:r>
        <w:rPr>
          <w:b/>
          <w:bCs/>
          <w:color w:val="234870"/>
          <w:spacing w:val="0"/>
          <w:w w:val="100"/>
          <w:position w:val="0"/>
        </w:rPr>
        <w:t>•荣誉/奖项</w:t>
      </w:r>
    </w:p>
    <w:p>
      <w:pPr>
        <w:pStyle w:val="37"/>
        <w:keepNext w:val="0"/>
        <w:keepLines w:val="0"/>
        <w:widowControl w:val="0"/>
        <w:shd w:val="clear" w:color="auto" w:fill="auto"/>
        <w:bidi w:val="0"/>
        <w:spacing w:before="0" w:after="0" w:line="345"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第一批开设护理学本科专业的英国高等院校</w:t>
      </w:r>
      <w:r>
        <w:rPr>
          <w:color w:val="000000"/>
          <w:spacing w:val="0"/>
          <w:w w:val="100"/>
          <w:position w:val="0"/>
          <w:sz w:val="22"/>
          <w:szCs w:val="22"/>
        </w:rPr>
        <w:t>(</w:t>
      </w:r>
      <w:r>
        <w:rPr>
          <w:rFonts w:ascii="Times New Roman" w:hAnsi="Times New Roman" w:eastAsia="Times New Roman" w:cs="Times New Roman"/>
          <w:color w:val="000000"/>
          <w:spacing w:val="0"/>
          <w:w w:val="100"/>
          <w:position w:val="0"/>
          <w:sz w:val="22"/>
          <w:szCs w:val="22"/>
        </w:rPr>
        <w:t>2000</w:t>
      </w:r>
      <w:r>
        <w:rPr>
          <w:color w:val="000000"/>
          <w:spacing w:val="0"/>
          <w:w w:val="100"/>
          <w:position w:val="0"/>
        </w:rPr>
        <w:t>年)；</w:t>
      </w:r>
    </w:p>
    <w:p>
      <w:pPr>
        <w:pStyle w:val="37"/>
        <w:keepNext w:val="0"/>
        <w:keepLines w:val="0"/>
        <w:widowControl w:val="0"/>
        <w:shd w:val="clear" w:color="auto" w:fill="auto"/>
        <w:bidi w:val="0"/>
        <w:spacing w:before="0" w:after="0" w:line="345"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英国西南地区最大的护理教育和培训的提供者；</w:t>
      </w:r>
    </w:p>
    <w:p>
      <w:pPr>
        <w:pStyle w:val="37"/>
        <w:keepNext w:val="0"/>
        <w:keepLines w:val="0"/>
        <w:widowControl w:val="0"/>
        <w:shd w:val="clear" w:color="auto" w:fill="auto"/>
        <w:bidi w:val="0"/>
        <w:spacing w:before="0" w:after="560" w:line="345"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领衔组织和提供应对</w:t>
      </w:r>
      <w:r>
        <w:rPr>
          <w:rFonts w:ascii="Times New Roman" w:hAnsi="Times New Roman" w:eastAsia="Times New Roman" w:cs="Times New Roman"/>
          <w:color w:val="000000"/>
          <w:spacing w:val="0"/>
          <w:w w:val="100"/>
          <w:position w:val="0"/>
          <w:sz w:val="22"/>
          <w:szCs w:val="22"/>
          <w:lang w:val="en-US" w:eastAsia="en-US" w:bidi="en-US"/>
        </w:rPr>
        <w:t>Covid-19</w:t>
      </w:r>
      <w:r>
        <w:rPr>
          <w:color w:val="000000"/>
          <w:spacing w:val="0"/>
          <w:w w:val="100"/>
          <w:position w:val="0"/>
        </w:rPr>
        <w:t>的护理培训的英国大学。</w:t>
      </w:r>
    </w:p>
    <w:p>
      <w:pPr>
        <w:widowControl w:val="0"/>
        <w:jc w:val="left"/>
        <w:rPr>
          <w:sz w:val="2"/>
          <w:szCs w:val="2"/>
        </w:rPr>
      </w:pPr>
      <w:r>
        <w:drawing>
          <wp:inline distT="0" distB="0" distL="114300" distR="114300">
            <wp:extent cx="4651375" cy="1146175"/>
            <wp:effectExtent l="0" t="0" r="15875" b="15875"/>
            <wp:docPr id="60" name="Picutre 60"/>
            <wp:cNvGraphicFramePr/>
            <a:graphic xmlns:a="http://schemas.openxmlformats.org/drawingml/2006/main">
              <a:graphicData uri="http://schemas.openxmlformats.org/drawingml/2006/picture">
                <pic:pic xmlns:pic="http://schemas.openxmlformats.org/drawingml/2006/picture">
                  <pic:nvPicPr>
                    <pic:cNvPr id="60" name="Picutre 60"/>
                    <pic:cNvPicPr/>
                  </pic:nvPicPr>
                  <pic:blipFill>
                    <a:blip r:embed="rId50"/>
                    <a:stretch>
                      <a:fillRect/>
                    </a:stretch>
                  </pic:blipFill>
                  <pic:spPr>
                    <a:xfrm>
                      <a:off x="0" y="0"/>
                      <a:ext cx="4651375" cy="1146175"/>
                    </a:xfrm>
                    <a:prstGeom prst="rect">
                      <a:avLst/>
                    </a:prstGeom>
                  </pic:spPr>
                </pic:pic>
              </a:graphicData>
            </a:graphic>
          </wp:inline>
        </w:drawing>
      </w:r>
    </w:p>
    <w:p>
      <w:pPr>
        <w:pStyle w:val="7"/>
        <w:keepNext/>
        <w:keepLines/>
        <w:widowControl w:val="0"/>
        <w:shd w:val="clear" w:color="auto" w:fill="auto"/>
        <w:bidi w:val="0"/>
        <w:spacing w:before="0" w:after="0" w:line="240" w:lineRule="auto"/>
        <w:ind w:left="0" w:right="0" w:firstLine="0"/>
        <w:jc w:val="left"/>
        <w:rPr>
          <w:sz w:val="32"/>
          <w:szCs w:val="32"/>
        </w:rPr>
      </w:pPr>
      <w:bookmarkStart w:id="53" w:name="bookmark63"/>
      <w:bookmarkStart w:id="54" w:name="bookmark64"/>
      <w:bookmarkStart w:id="55" w:name="bookmark62"/>
      <w:r>
        <w:rPr>
          <w:rFonts w:ascii="Times New Roman" w:hAnsi="Times New Roman" w:eastAsia="Times New Roman" w:cs="Times New Roman"/>
          <w:b/>
          <w:bCs/>
          <w:i/>
          <w:iCs/>
          <w:color w:val="D08632"/>
          <w:spacing w:val="0"/>
          <w:w w:val="100"/>
          <w:position w:val="0"/>
          <w:sz w:val="34"/>
          <w:szCs w:val="34"/>
          <w:lang w:val="en-US" w:eastAsia="en-US" w:bidi="en-US"/>
        </w:rPr>
        <w:t>Q</w:t>
      </w:r>
      <w:r>
        <w:rPr>
          <w:b/>
          <w:bCs/>
          <w:i/>
          <w:iCs/>
          <w:color w:val="D08632"/>
          <w:spacing w:val="0"/>
          <w:w w:val="100"/>
          <w:position w:val="0"/>
          <w:sz w:val="36"/>
          <w:szCs w:val="36"/>
          <w:lang w:val="en-US" w:eastAsia="en-US" w:bidi="en-US"/>
        </w:rPr>
        <w:t>)</w:t>
      </w:r>
      <w:r>
        <w:rPr>
          <w:color w:val="000000"/>
          <w:spacing w:val="0"/>
          <w:w w:val="100"/>
          <w:position w:val="0"/>
          <w:sz w:val="32"/>
          <w:szCs w:val="32"/>
        </w:rPr>
        <w:t>二、学科</w:t>
      </w:r>
      <w:r>
        <w:rPr>
          <w:rFonts w:hint="eastAsia"/>
          <w:color w:val="000000"/>
          <w:spacing w:val="0"/>
          <w:w w:val="100"/>
          <w:position w:val="0"/>
          <w:sz w:val="32"/>
          <w:szCs w:val="32"/>
          <w:lang w:val="en-US" w:eastAsia="zh-CN"/>
        </w:rPr>
        <w:t>领域</w:t>
      </w:r>
      <w:r>
        <w:rPr>
          <w:color w:val="000000"/>
          <w:spacing w:val="0"/>
          <w:w w:val="100"/>
          <w:position w:val="0"/>
          <w:sz w:val="32"/>
          <w:szCs w:val="32"/>
        </w:rPr>
        <w:t>：</w:t>
      </w:r>
      <w:r>
        <w:rPr>
          <w:rFonts w:hint="eastAsia"/>
          <w:color w:val="000000"/>
          <w:spacing w:val="0"/>
          <w:w w:val="100"/>
          <w:position w:val="0"/>
          <w:sz w:val="32"/>
          <w:szCs w:val="32"/>
          <w:lang w:val="en-US" w:eastAsia="zh-CN"/>
        </w:rPr>
        <w:t>康复</w:t>
      </w:r>
      <w:r>
        <w:rPr>
          <w:color w:val="000000"/>
          <w:spacing w:val="0"/>
          <w:w w:val="100"/>
          <w:position w:val="0"/>
          <w:sz w:val="32"/>
          <w:szCs w:val="32"/>
        </w:rPr>
        <w:t>学</w:t>
      </w:r>
      <w:bookmarkEnd w:id="53"/>
      <w:bookmarkEnd w:id="54"/>
      <w:bookmarkEnd w:id="55"/>
    </w:p>
    <w:p>
      <w:pPr>
        <w:pStyle w:val="37"/>
        <w:keepNext w:val="0"/>
        <w:keepLines w:val="0"/>
        <w:widowControl w:val="0"/>
        <w:shd w:val="clear" w:color="auto" w:fill="auto"/>
        <w:bidi w:val="0"/>
        <w:spacing w:before="0" w:after="0" w:line="343" w:lineRule="exact"/>
        <w:ind w:left="0" w:right="0" w:firstLine="0"/>
        <w:jc w:val="left"/>
      </w:pPr>
      <w:r>
        <w:rPr>
          <w:b/>
          <w:bCs/>
          <w:color w:val="234870"/>
          <w:spacing w:val="0"/>
          <w:w w:val="100"/>
          <w:position w:val="0"/>
        </w:rPr>
        <w:t>•专业特色</w:t>
      </w:r>
    </w:p>
    <w:p>
      <w:pPr>
        <w:pStyle w:val="37"/>
        <w:keepNext w:val="0"/>
        <w:keepLines w:val="0"/>
        <w:widowControl w:val="0"/>
        <w:shd w:val="clear" w:color="auto" w:fill="auto"/>
        <w:bidi w:val="0"/>
        <w:spacing w:before="0" w:after="0" w:line="343" w:lineRule="exact"/>
        <w:ind w:left="0" w:right="0" w:firstLine="360"/>
        <w:jc w:val="left"/>
      </w:pPr>
      <w:r>
        <w:rPr>
          <w:rFonts w:ascii="Times New Roman" w:hAnsi="Times New Roman" w:eastAsia="Times New Roman" w:cs="Times New Roman"/>
          <w:color w:val="000000"/>
          <w:spacing w:val="0"/>
          <w:w w:val="100"/>
          <w:position w:val="0"/>
        </w:rPr>
        <w:t>♦</w:t>
      </w:r>
      <w:r>
        <w:rPr>
          <w:color w:val="000000"/>
          <w:spacing w:val="0"/>
          <w:w w:val="100"/>
          <w:position w:val="0"/>
        </w:rPr>
        <w:t>核心课程模块由大学结合行业专家的意见设计，使学生具备技能、思维和视角，能够不仅 在英国</w:t>
      </w:r>
      <w:r>
        <w:rPr>
          <w:rFonts w:ascii="Times New Roman" w:hAnsi="Times New Roman" w:eastAsia="Times New Roman" w:cs="Times New Roman"/>
          <w:color w:val="000000"/>
          <w:spacing w:val="0"/>
          <w:w w:val="100"/>
          <w:position w:val="0"/>
          <w:sz w:val="22"/>
          <w:szCs w:val="22"/>
          <w:lang w:val="en-US" w:eastAsia="en-US" w:bidi="en-US"/>
        </w:rPr>
        <w:t>/NHS</w:t>
      </w:r>
      <w:r>
        <w:rPr>
          <w:color w:val="000000"/>
          <w:spacing w:val="0"/>
          <w:w w:val="100"/>
          <w:position w:val="0"/>
        </w:rPr>
        <w:t>框架内，而且在全球范围内从现有卫生和社会护理环境到边缘社区的各种环境中实 施变革；</w:t>
      </w:r>
    </w:p>
    <w:p>
      <w:pPr>
        <w:pStyle w:val="37"/>
        <w:keepNext w:val="0"/>
        <w:keepLines w:val="0"/>
        <w:widowControl w:val="0"/>
        <w:shd w:val="clear" w:color="auto" w:fill="auto"/>
        <w:bidi w:val="0"/>
        <w:spacing w:before="0" w:after="0" w:line="343" w:lineRule="exact"/>
        <w:ind w:left="0" w:right="0" w:firstLine="320"/>
        <w:jc w:val="left"/>
      </w:pPr>
      <w:r>
        <w:rPr>
          <w:rFonts w:ascii="Times New Roman" w:hAnsi="Times New Roman" w:eastAsia="Times New Roman" w:cs="Times New Roman"/>
          <w:color w:val="000000"/>
          <w:spacing w:val="0"/>
          <w:w w:val="100"/>
          <w:position w:val="0"/>
        </w:rPr>
        <w:t>♦</w:t>
      </w:r>
      <w:r>
        <w:rPr>
          <w:color w:val="000000"/>
          <w:spacing w:val="0"/>
          <w:w w:val="100"/>
          <w:position w:val="0"/>
        </w:rPr>
        <w:t>学生可获得在临床和运动环境中为患者提供损伤评估和管理服务的第一手经验。</w:t>
      </w:r>
    </w:p>
    <w:p>
      <w:pPr>
        <w:pStyle w:val="37"/>
        <w:keepNext w:val="0"/>
        <w:keepLines w:val="0"/>
        <w:widowControl w:val="0"/>
        <w:shd w:val="clear" w:color="auto" w:fill="auto"/>
        <w:bidi w:val="0"/>
        <w:spacing w:before="0" w:after="0" w:line="343" w:lineRule="exact"/>
        <w:ind w:left="0" w:right="0" w:firstLine="0"/>
        <w:jc w:val="left"/>
      </w:pPr>
      <w:r>
        <w:rPr>
          <w:b/>
          <w:bCs/>
          <w:color w:val="234870"/>
          <w:spacing w:val="0"/>
          <w:w w:val="100"/>
          <w:position w:val="0"/>
        </w:rPr>
        <w:t>•师資</w:t>
      </w:r>
    </w:p>
    <w:p>
      <w:pPr>
        <w:pStyle w:val="37"/>
        <w:keepNext w:val="0"/>
        <w:keepLines w:val="0"/>
        <w:widowControl w:val="0"/>
        <w:shd w:val="clear" w:color="auto" w:fill="auto"/>
        <w:bidi w:val="0"/>
        <w:spacing w:before="0" w:after="0" w:line="339" w:lineRule="exact"/>
        <w:ind w:left="0" w:right="0" w:firstLine="360"/>
        <w:jc w:val="left"/>
      </w:pPr>
      <w:r>
        <w:rPr>
          <w:rFonts w:ascii="Times New Roman" w:hAnsi="Times New Roman" w:eastAsia="Times New Roman" w:cs="Times New Roman"/>
          <w:color w:val="000000"/>
          <w:spacing w:val="0"/>
          <w:w w:val="100"/>
          <w:position w:val="0"/>
        </w:rPr>
        <w:t>♦</w:t>
      </w:r>
      <w:r>
        <w:rPr>
          <w:color w:val="000000"/>
          <w:spacing w:val="0"/>
          <w:w w:val="100"/>
          <w:position w:val="0"/>
        </w:rPr>
        <w:t>由</w:t>
      </w:r>
      <w:r>
        <w:rPr>
          <w:rFonts w:ascii="Times New Roman" w:hAnsi="Times New Roman" w:eastAsia="Times New Roman" w:cs="Times New Roman"/>
          <w:color w:val="000000"/>
          <w:spacing w:val="0"/>
          <w:w w:val="100"/>
          <w:position w:val="0"/>
          <w:sz w:val="22"/>
          <w:szCs w:val="22"/>
        </w:rPr>
        <w:t>34</w:t>
      </w:r>
      <w:r>
        <w:rPr>
          <w:color w:val="000000"/>
          <w:spacing w:val="0"/>
          <w:w w:val="100"/>
          <w:position w:val="0"/>
        </w:rPr>
        <w:t>名成员组成的实力雄厚的教学和科研团队，包括西英保健和临床研究中心主任</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位、</w:t>
      </w:r>
      <w:r>
        <w:rPr>
          <w:rFonts w:ascii="Times New Roman" w:hAnsi="Times New Roman" w:eastAsia="Times New Roman" w:cs="Times New Roman"/>
          <w:color w:val="000000"/>
          <w:spacing w:val="0"/>
          <w:w w:val="100"/>
          <w:position w:val="0"/>
          <w:sz w:val="22"/>
          <w:szCs w:val="22"/>
        </w:rPr>
        <w:t xml:space="preserve">1 </w:t>
      </w:r>
      <w:r>
        <w:rPr>
          <w:color w:val="000000"/>
          <w:spacing w:val="0"/>
          <w:w w:val="100"/>
          <w:position w:val="0"/>
        </w:rPr>
        <w:t>位教授、</w:t>
      </w:r>
      <w:r>
        <w:rPr>
          <w:rFonts w:ascii="Times New Roman" w:hAnsi="Times New Roman" w:eastAsia="Times New Roman" w:cs="Times New Roman"/>
          <w:color w:val="000000"/>
          <w:spacing w:val="0"/>
          <w:w w:val="100"/>
          <w:position w:val="0"/>
          <w:sz w:val="22"/>
          <w:szCs w:val="22"/>
        </w:rPr>
        <w:t>28</w:t>
      </w:r>
      <w:r>
        <w:rPr>
          <w:color w:val="000000"/>
          <w:spacing w:val="0"/>
          <w:w w:val="100"/>
          <w:position w:val="0"/>
        </w:rPr>
        <w:t>位高级讲师和</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位讲师。</w:t>
      </w:r>
    </w:p>
    <w:p>
      <w:pPr>
        <w:pStyle w:val="37"/>
        <w:keepNext w:val="0"/>
        <w:keepLines w:val="0"/>
        <w:widowControl w:val="0"/>
        <w:shd w:val="clear" w:color="auto" w:fill="auto"/>
        <w:bidi w:val="0"/>
        <w:spacing w:before="0" w:after="0" w:line="341" w:lineRule="exact"/>
        <w:ind w:left="0" w:right="0" w:firstLine="0"/>
        <w:jc w:val="left"/>
      </w:pPr>
      <w:r>
        <w:rPr>
          <w:b/>
          <w:bCs/>
          <w:color w:val="234870"/>
          <w:spacing w:val="0"/>
          <w:w w:val="100"/>
          <w:position w:val="0"/>
        </w:rPr>
        <w:t>•教学和实践</w:t>
      </w:r>
    </w:p>
    <w:p>
      <w:pPr>
        <w:pStyle w:val="37"/>
        <w:keepNext w:val="0"/>
        <w:keepLines w:val="0"/>
        <w:widowControl w:val="0"/>
        <w:shd w:val="clear" w:color="auto" w:fill="auto"/>
        <w:bidi w:val="0"/>
        <w:spacing w:before="0" w:after="60" w:line="352" w:lineRule="exact"/>
        <w:ind w:left="0" w:right="0" w:firstLine="360"/>
        <w:jc w:val="left"/>
      </w:pPr>
      <w:r>
        <w:rPr>
          <w:rFonts w:ascii="Times New Roman" w:hAnsi="Times New Roman" w:eastAsia="Times New Roman" w:cs="Times New Roman"/>
          <w:color w:val="000000"/>
          <w:spacing w:val="0"/>
          <w:w w:val="100"/>
          <w:position w:val="0"/>
        </w:rPr>
        <w:t>♦</w:t>
      </w:r>
      <w:r>
        <w:rPr>
          <w:color w:val="000000"/>
          <w:spacing w:val="0"/>
          <w:w w:val="100"/>
          <w:position w:val="0"/>
        </w:rPr>
        <w:t>本课程以实践为重点，结合基于案例的学习，并在课堂和在线与患者和专业人士进行接触 和交流；</w:t>
      </w:r>
    </w:p>
    <w:p>
      <w:pPr>
        <w:pStyle w:val="37"/>
        <w:keepNext w:val="0"/>
        <w:keepLines w:val="0"/>
        <w:widowControl w:val="0"/>
        <w:shd w:val="clear" w:color="auto" w:fill="auto"/>
        <w:bidi w:val="0"/>
        <w:spacing w:before="0" w:after="0" w:line="240" w:lineRule="auto"/>
        <w:ind w:left="0" w:right="0" w:firstLine="320"/>
        <w:jc w:val="left"/>
      </w:pPr>
      <w:r>
        <w:rPr>
          <w:rFonts w:ascii="Times New Roman" w:hAnsi="Times New Roman" w:eastAsia="Times New Roman" w:cs="Times New Roman"/>
          <w:color w:val="000000"/>
          <w:spacing w:val="0"/>
          <w:w w:val="100"/>
          <w:position w:val="0"/>
        </w:rPr>
        <w:t>♦</w:t>
      </w:r>
      <w:r>
        <w:rPr>
          <w:color w:val="000000"/>
          <w:spacing w:val="0"/>
          <w:w w:val="100"/>
          <w:position w:val="0"/>
        </w:rPr>
        <w:t>校内学习和广泛的实践经验相结合。</w:t>
      </w:r>
    </w:p>
    <w:p>
      <w:pPr>
        <w:pStyle w:val="37"/>
        <w:keepNext w:val="0"/>
        <w:keepLines w:val="0"/>
        <w:widowControl w:val="0"/>
        <w:shd w:val="clear" w:color="auto" w:fill="auto"/>
        <w:bidi w:val="0"/>
        <w:spacing w:before="0" w:after="0" w:line="335" w:lineRule="exact"/>
        <w:ind w:left="0" w:right="0" w:firstLine="0"/>
        <w:jc w:val="left"/>
      </w:pPr>
      <w:r>
        <w:rPr>
          <w:b/>
          <w:bCs/>
          <w:color w:val="234870"/>
          <w:spacing w:val="0"/>
          <w:w w:val="100"/>
          <w:position w:val="0"/>
        </w:rPr>
        <w:t>•监管/权威机构认证</w:t>
      </w:r>
    </w:p>
    <w:p>
      <w:pPr>
        <w:pStyle w:val="37"/>
        <w:keepNext w:val="0"/>
        <w:keepLines w:val="0"/>
        <w:widowControl w:val="0"/>
        <w:shd w:val="clear" w:color="auto" w:fill="auto"/>
        <w:bidi w:val="0"/>
        <w:spacing w:before="0" w:after="0" w:line="335" w:lineRule="exact"/>
        <w:ind w:left="0" w:right="0" w:firstLine="360"/>
        <w:jc w:val="left"/>
        <w:rPr>
          <w:sz w:val="22"/>
          <w:szCs w:val="22"/>
        </w:rPr>
      </w:pPr>
      <w:r>
        <w:rPr>
          <w:rFonts w:ascii="Times New Roman" w:hAnsi="Times New Roman" w:eastAsia="Times New Roman" w:cs="Times New Roman"/>
          <w:color w:val="000000"/>
          <w:spacing w:val="0"/>
          <w:w w:val="100"/>
          <w:position w:val="0"/>
          <w:sz w:val="20"/>
          <w:szCs w:val="20"/>
        </w:rPr>
        <w:t>♦</w:t>
      </w:r>
      <w:r>
        <w:rPr>
          <w:color w:val="000000"/>
          <w:spacing w:val="0"/>
          <w:w w:val="100"/>
          <w:position w:val="0"/>
          <w:sz w:val="20"/>
          <w:szCs w:val="20"/>
        </w:rPr>
        <w:t>英国卫生和护理专业委员会</w:t>
      </w:r>
      <w:r>
        <w:rPr>
          <w:rFonts w:ascii="Times New Roman" w:hAnsi="Times New Roman" w:eastAsia="Times New Roman" w:cs="Times New Roman"/>
          <w:color w:val="000000"/>
          <w:spacing w:val="0"/>
          <w:w w:val="100"/>
          <w:position w:val="0"/>
          <w:sz w:val="22"/>
          <w:szCs w:val="22"/>
          <w:lang w:val="en-US" w:eastAsia="en-US" w:bidi="en-US"/>
        </w:rPr>
        <w:t>(HCPC)</w:t>
      </w:r>
    </w:p>
    <w:p>
      <w:pPr>
        <w:pStyle w:val="9"/>
        <w:keepNext w:val="0"/>
        <w:keepLines w:val="0"/>
        <w:widowControl w:val="0"/>
        <w:shd w:val="clear" w:color="auto" w:fill="auto"/>
        <w:bidi w:val="0"/>
        <w:spacing w:before="0" w:after="0" w:line="335" w:lineRule="exact"/>
        <w:ind w:left="0" w:right="0" w:firstLine="360"/>
        <w:jc w:val="left"/>
        <w:rPr>
          <w:sz w:val="22"/>
          <w:szCs w:val="22"/>
        </w:rPr>
      </w:pPr>
      <w:r>
        <w:rPr>
          <w:rFonts w:ascii="Times New Roman" w:hAnsi="Times New Roman" w:eastAsia="Times New Roman" w:cs="Times New Roman"/>
          <w:b w:val="0"/>
          <w:bCs w:val="0"/>
          <w:color w:val="000000"/>
          <w:spacing w:val="0"/>
          <w:w w:val="100"/>
          <w:position w:val="0"/>
          <w:sz w:val="20"/>
          <w:szCs w:val="20"/>
          <w:lang w:val="zh-TW" w:eastAsia="zh-TW" w:bidi="zh-TW"/>
        </w:rPr>
        <w:t>♦</w:t>
      </w:r>
      <w:r>
        <w:rPr>
          <w:rFonts w:ascii="宋体" w:hAnsi="宋体" w:eastAsia="宋体" w:cs="宋体"/>
          <w:b w:val="0"/>
          <w:bCs w:val="0"/>
          <w:color w:val="000000"/>
          <w:spacing w:val="0"/>
          <w:w w:val="100"/>
          <w:position w:val="0"/>
          <w:sz w:val="20"/>
          <w:szCs w:val="20"/>
          <w:lang w:val="zh-TW" w:eastAsia="zh-TW" w:bidi="zh-TW"/>
        </w:rPr>
        <w:t>英国运动康复师和训练师协会</w:t>
      </w:r>
      <w:r>
        <w:rPr>
          <w:rFonts w:ascii="Times New Roman" w:hAnsi="Times New Roman" w:eastAsia="Times New Roman" w:cs="Times New Roman"/>
          <w:b w:val="0"/>
          <w:bCs w:val="0"/>
          <w:color w:val="000000"/>
          <w:spacing w:val="0"/>
          <w:w w:val="100"/>
          <w:position w:val="0"/>
          <w:sz w:val="22"/>
          <w:szCs w:val="22"/>
          <w:lang w:val="en-US" w:eastAsia="en-US" w:bidi="en-US"/>
        </w:rPr>
        <w:t>(British Association of Sport Rehabilitators and Trainers, BASRaT)</w:t>
      </w:r>
    </w:p>
    <w:p>
      <w:pPr>
        <w:pStyle w:val="9"/>
        <w:keepNext w:val="0"/>
        <w:keepLines w:val="0"/>
        <w:widowControl w:val="0"/>
        <w:shd w:val="clear" w:color="auto" w:fill="auto"/>
        <w:bidi w:val="0"/>
        <w:spacing w:before="0" w:after="0" w:line="335" w:lineRule="exact"/>
        <w:ind w:left="0" w:right="0" w:firstLine="360"/>
        <w:jc w:val="left"/>
        <w:rPr>
          <w:sz w:val="22"/>
          <w:szCs w:val="22"/>
        </w:rPr>
      </w:pPr>
      <w:r>
        <w:rPr>
          <w:rFonts w:ascii="Times New Roman" w:hAnsi="Times New Roman" w:eastAsia="Times New Roman" w:cs="Times New Roman"/>
          <w:b w:val="0"/>
          <w:bCs w:val="0"/>
          <w:color w:val="000000"/>
          <w:spacing w:val="0"/>
          <w:w w:val="100"/>
          <w:position w:val="0"/>
          <w:sz w:val="20"/>
          <w:szCs w:val="20"/>
          <w:lang w:val="zh-TW" w:eastAsia="zh-TW" w:bidi="zh-TW"/>
        </w:rPr>
        <w:t>♦</w:t>
      </w:r>
      <w:r>
        <w:rPr>
          <w:rFonts w:ascii="宋体" w:hAnsi="宋体" w:eastAsia="宋体" w:cs="宋体"/>
          <w:b w:val="0"/>
          <w:bCs w:val="0"/>
          <w:color w:val="000000"/>
          <w:spacing w:val="0"/>
          <w:w w:val="100"/>
          <w:position w:val="0"/>
          <w:sz w:val="20"/>
          <w:szCs w:val="20"/>
          <w:lang w:val="zh-TW" w:eastAsia="zh-TW" w:bidi="zh-TW"/>
        </w:rPr>
        <w:t>英国理疗协会</w:t>
      </w:r>
      <w:r>
        <w:rPr>
          <w:rFonts w:ascii="Times New Roman" w:hAnsi="Times New Roman" w:eastAsia="Times New Roman" w:cs="Times New Roman"/>
          <w:b w:val="0"/>
          <w:bCs w:val="0"/>
          <w:color w:val="000000"/>
          <w:spacing w:val="0"/>
          <w:w w:val="100"/>
          <w:position w:val="0"/>
          <w:sz w:val="22"/>
          <w:szCs w:val="22"/>
          <w:lang w:val="en-US" w:eastAsia="en-US" w:bidi="en-US"/>
        </w:rPr>
        <w:t>(Chartered Society of Physiotherapy, CSoP)</w:t>
      </w:r>
    </w:p>
    <w:p>
      <w:pPr>
        <w:pStyle w:val="37"/>
        <w:keepNext w:val="0"/>
        <w:keepLines w:val="0"/>
        <w:widowControl w:val="0"/>
        <w:shd w:val="clear" w:color="auto" w:fill="auto"/>
        <w:bidi w:val="0"/>
        <w:spacing w:before="0" w:after="0" w:line="335" w:lineRule="exact"/>
        <w:ind w:left="0" w:right="0" w:firstLine="0"/>
        <w:jc w:val="left"/>
      </w:pPr>
      <w:r>
        <w:rPr>
          <w:b/>
          <w:bCs/>
          <w:color w:val="234870"/>
          <w:spacing w:val="0"/>
          <w:w w:val="100"/>
          <w:position w:val="0"/>
        </w:rPr>
        <w:t>•荣誉/奖项</w:t>
      </w:r>
    </w:p>
    <w:p>
      <w:pPr>
        <w:pStyle w:val="37"/>
        <w:keepNext w:val="0"/>
        <w:keepLines w:val="0"/>
        <w:widowControl w:val="0"/>
        <w:shd w:val="clear" w:color="auto" w:fill="auto"/>
        <w:bidi w:val="0"/>
        <w:spacing w:before="0" w:after="540" w:line="335" w:lineRule="exact"/>
        <w:ind w:left="0" w:right="0" w:firstLine="360"/>
        <w:jc w:val="left"/>
      </w:pPr>
      <w:r>
        <w:rPr>
          <w:rFonts w:ascii="Times New Roman" w:hAnsi="Times New Roman" w:eastAsia="Times New Roman" w:cs="Times New Roman"/>
          <w:color w:val="000000"/>
          <w:spacing w:val="0"/>
          <w:w w:val="100"/>
          <w:position w:val="0"/>
        </w:rPr>
        <w:t>♦</w:t>
      </w:r>
      <w:r>
        <w:rPr>
          <w:color w:val="000000"/>
          <w:spacing w:val="0"/>
          <w:w w:val="100"/>
          <w:position w:val="0"/>
        </w:rPr>
        <w:t>大学向包括巴斯橄榄球队、布里斯托足球倶乐部、布里斯托流浪者队和格洛斯特郡板球队 等运动队和俱乐部提供咨询和康复治疗服务。</w:t>
      </w:r>
    </w:p>
    <w:p>
      <w:pPr>
        <w:pStyle w:val="7"/>
        <w:keepNext/>
        <w:keepLines/>
        <w:widowControl w:val="0"/>
        <w:shd w:val="clear" w:color="auto" w:fill="auto"/>
        <w:bidi w:val="0"/>
        <w:spacing w:before="0" w:after="60" w:line="240" w:lineRule="auto"/>
        <w:ind w:left="0" w:right="0" w:firstLine="960"/>
        <w:jc w:val="left"/>
        <w:rPr>
          <w:sz w:val="32"/>
          <w:szCs w:val="32"/>
        </w:rPr>
      </w:pPr>
      <w:bookmarkStart w:id="56" w:name="bookmark67"/>
      <w:bookmarkStart w:id="57" w:name="bookmark66"/>
      <w:bookmarkStart w:id="58" w:name="bookmark65"/>
      <w:r>
        <w:rPr>
          <w:color w:val="000000"/>
          <w:spacing w:val="0"/>
          <w:w w:val="100"/>
          <w:position w:val="0"/>
          <w:sz w:val="32"/>
          <w:szCs w:val="32"/>
        </w:rPr>
        <w:t>三、</w:t>
      </w:r>
      <w:r>
        <w:rPr>
          <w:rFonts w:hint="eastAsia"/>
          <w:color w:val="000000"/>
          <w:spacing w:val="0"/>
          <w:w w:val="100"/>
          <w:position w:val="0"/>
          <w:sz w:val="32"/>
          <w:szCs w:val="32"/>
          <w:lang w:val="en-US" w:eastAsia="zh-CN"/>
        </w:rPr>
        <w:t>学科领域</w:t>
      </w:r>
      <w:r>
        <w:rPr>
          <w:color w:val="000000"/>
          <w:spacing w:val="0"/>
          <w:w w:val="100"/>
          <w:position w:val="0"/>
          <w:sz w:val="32"/>
          <w:szCs w:val="32"/>
        </w:rPr>
        <w:t>：公共卫生</w:t>
      </w:r>
      <w:bookmarkEnd w:id="56"/>
      <w:bookmarkEnd w:id="57"/>
      <w:bookmarkEnd w:id="58"/>
    </w:p>
    <w:p>
      <w:pPr>
        <w:pStyle w:val="37"/>
        <w:keepNext w:val="0"/>
        <w:keepLines w:val="0"/>
        <w:widowControl w:val="0"/>
        <w:shd w:val="clear" w:color="auto" w:fill="auto"/>
        <w:bidi w:val="0"/>
        <w:spacing w:before="0" w:after="0" w:line="341" w:lineRule="exact"/>
        <w:ind w:left="0" w:right="0" w:firstLine="0"/>
        <w:jc w:val="left"/>
      </w:pPr>
      <w:r>
        <w:rPr>
          <w:b/>
          <w:bCs/>
          <w:color w:val="234870"/>
          <w:spacing w:val="0"/>
          <w:w w:val="100"/>
          <w:position w:val="0"/>
        </w:rPr>
        <w:t>•专业特色</w:t>
      </w:r>
    </w:p>
    <w:p>
      <w:pPr>
        <w:pStyle w:val="37"/>
        <w:keepNext w:val="0"/>
        <w:keepLines w:val="0"/>
        <w:widowControl w:val="0"/>
        <w:shd w:val="clear" w:color="auto" w:fill="auto"/>
        <w:bidi w:val="0"/>
        <w:spacing w:before="0" w:after="0" w:line="356" w:lineRule="exact"/>
        <w:ind w:left="0" w:right="0" w:firstLine="360"/>
        <w:jc w:val="left"/>
      </w:pPr>
      <w:r>
        <w:rPr>
          <w:rFonts w:ascii="Times New Roman" w:hAnsi="Times New Roman" w:eastAsia="Times New Roman" w:cs="Times New Roman"/>
          <w:color w:val="000000"/>
          <w:spacing w:val="0"/>
          <w:w w:val="100"/>
          <w:position w:val="0"/>
        </w:rPr>
        <w:t>♦</w:t>
      </w:r>
      <w:r>
        <w:rPr>
          <w:color w:val="000000"/>
          <w:spacing w:val="0"/>
          <w:w w:val="100"/>
          <w:position w:val="0"/>
        </w:rPr>
        <w:t>公共卫生理学硕士</w:t>
      </w:r>
      <w:r>
        <w:rPr>
          <w:color w:val="000000"/>
          <w:spacing w:val="0"/>
          <w:w w:val="100"/>
          <w:position w:val="0"/>
          <w:sz w:val="22"/>
          <w:szCs w:val="22"/>
        </w:rPr>
        <w:t>(</w:t>
      </w:r>
      <w:r>
        <w:rPr>
          <w:rFonts w:ascii="Times New Roman" w:hAnsi="Times New Roman" w:eastAsia="Times New Roman" w:cs="Times New Roman"/>
          <w:color w:val="000000"/>
          <w:spacing w:val="0"/>
          <w:w w:val="100"/>
          <w:position w:val="0"/>
          <w:sz w:val="22"/>
          <w:szCs w:val="22"/>
        </w:rPr>
        <w:t xml:space="preserve"> </w:t>
      </w:r>
      <w:r>
        <w:rPr>
          <w:rFonts w:ascii="Times New Roman" w:hAnsi="Times New Roman" w:eastAsia="Times New Roman" w:cs="Times New Roman"/>
          <w:color w:val="000000"/>
          <w:spacing w:val="0"/>
          <w:w w:val="100"/>
          <w:position w:val="0"/>
          <w:sz w:val="22"/>
          <w:szCs w:val="22"/>
          <w:lang w:val="en-US" w:eastAsia="en-US" w:bidi="en-US"/>
        </w:rPr>
        <w:t xml:space="preserve">MSc Public Health </w:t>
      </w:r>
      <w:r>
        <w:rPr>
          <w:rFonts w:ascii="Times New Roman" w:hAnsi="Times New Roman" w:eastAsia="Times New Roman" w:cs="Times New Roman"/>
          <w:color w:val="000000"/>
          <w:spacing w:val="0"/>
          <w:w w:val="100"/>
          <w:position w:val="0"/>
          <w:sz w:val="22"/>
          <w:szCs w:val="22"/>
        </w:rPr>
        <w:t>)</w:t>
      </w:r>
      <w:r>
        <w:rPr>
          <w:color w:val="000000"/>
          <w:spacing w:val="0"/>
          <w:w w:val="100"/>
          <w:position w:val="0"/>
        </w:rPr>
        <w:t>项目始于</w:t>
      </w:r>
      <w:r>
        <w:rPr>
          <w:rFonts w:ascii="Times New Roman" w:hAnsi="Times New Roman" w:eastAsia="Times New Roman" w:cs="Times New Roman"/>
          <w:color w:val="000000"/>
          <w:spacing w:val="0"/>
          <w:w w:val="100"/>
          <w:position w:val="0"/>
          <w:sz w:val="22"/>
          <w:szCs w:val="22"/>
        </w:rPr>
        <w:t>2001</w:t>
      </w:r>
      <w:r>
        <w:rPr>
          <w:color w:val="000000"/>
          <w:spacing w:val="0"/>
          <w:w w:val="100"/>
          <w:position w:val="0"/>
        </w:rPr>
        <w:t>年，系根据欧洲、美国和英国公共 卫生学院的专业能力要求设计的硕士项目。</w:t>
      </w:r>
    </w:p>
    <w:p>
      <w:pPr>
        <w:pStyle w:val="37"/>
        <w:keepNext w:val="0"/>
        <w:keepLines w:val="0"/>
        <w:widowControl w:val="0"/>
        <w:shd w:val="clear" w:color="auto" w:fill="auto"/>
        <w:bidi w:val="0"/>
        <w:spacing w:before="0" w:after="0" w:line="356" w:lineRule="exact"/>
        <w:ind w:left="0" w:right="0" w:firstLine="0"/>
        <w:jc w:val="left"/>
      </w:pPr>
      <w:r>
        <w:rPr>
          <w:b/>
          <w:bCs/>
          <w:color w:val="234870"/>
          <w:spacing w:val="0"/>
          <w:w w:val="100"/>
          <w:position w:val="0"/>
        </w:rPr>
        <w:t>•师资</w:t>
      </w:r>
    </w:p>
    <w:p>
      <w:pPr>
        <w:pStyle w:val="37"/>
        <w:keepNext w:val="0"/>
        <w:keepLines w:val="0"/>
        <w:widowControl w:val="0"/>
        <w:shd w:val="clear" w:color="auto" w:fill="auto"/>
        <w:bidi w:val="0"/>
        <w:spacing w:before="0" w:after="0" w:line="341" w:lineRule="exact"/>
        <w:ind w:left="0" w:right="0" w:firstLine="360"/>
        <w:jc w:val="left"/>
      </w:pPr>
      <w:r>
        <w:rPr>
          <w:rFonts w:ascii="Times New Roman" w:hAnsi="Times New Roman" w:eastAsia="Times New Roman" w:cs="Times New Roman"/>
          <w:color w:val="000000"/>
          <w:spacing w:val="0"/>
          <w:w w:val="100"/>
          <w:position w:val="0"/>
        </w:rPr>
        <w:t>♦</w:t>
      </w:r>
      <w:r>
        <w:rPr>
          <w:color w:val="000000"/>
          <w:spacing w:val="0"/>
          <w:w w:val="100"/>
          <w:position w:val="0"/>
        </w:rPr>
        <w:t>由</w:t>
      </w:r>
      <w:r>
        <w:rPr>
          <w:rFonts w:ascii="Times New Roman" w:hAnsi="Times New Roman" w:eastAsia="Times New Roman" w:cs="Times New Roman"/>
          <w:color w:val="000000"/>
          <w:spacing w:val="0"/>
          <w:w w:val="100"/>
          <w:position w:val="0"/>
          <w:sz w:val="22"/>
          <w:szCs w:val="22"/>
        </w:rPr>
        <w:t>21</w:t>
      </w:r>
      <w:r>
        <w:rPr>
          <w:color w:val="000000"/>
          <w:spacing w:val="0"/>
          <w:w w:val="100"/>
          <w:position w:val="0"/>
        </w:rPr>
        <w:t>名成员组成的实力雄厚的教学和科研团队，包括</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位项目负责人、</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位教授、</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位高级 研究员、</w:t>
      </w:r>
      <w:r>
        <w:rPr>
          <w:rFonts w:ascii="Times New Roman" w:hAnsi="Times New Roman" w:eastAsia="Times New Roman" w:cs="Times New Roman"/>
          <w:color w:val="000000"/>
          <w:spacing w:val="0"/>
          <w:w w:val="100"/>
          <w:position w:val="0"/>
          <w:sz w:val="22"/>
          <w:szCs w:val="22"/>
        </w:rPr>
        <w:t>3</w:t>
      </w:r>
      <w:r>
        <w:rPr>
          <w:color w:val="000000"/>
          <w:spacing w:val="0"/>
          <w:w w:val="100"/>
          <w:position w:val="0"/>
        </w:rPr>
        <w:t>位副教授、</w:t>
      </w:r>
      <w:r>
        <w:rPr>
          <w:rFonts w:ascii="Times New Roman" w:hAnsi="Times New Roman" w:eastAsia="Times New Roman" w:cs="Times New Roman"/>
          <w:color w:val="000000"/>
          <w:spacing w:val="0"/>
          <w:w w:val="100"/>
          <w:position w:val="0"/>
          <w:sz w:val="22"/>
          <w:szCs w:val="22"/>
        </w:rPr>
        <w:t>10</w:t>
      </w:r>
      <w:r>
        <w:rPr>
          <w:color w:val="000000"/>
          <w:spacing w:val="0"/>
          <w:w w:val="100"/>
          <w:position w:val="0"/>
        </w:rPr>
        <w:t>位高级讲师和</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位讲师；</w:t>
      </w:r>
    </w:p>
    <w:p>
      <w:pPr>
        <w:pStyle w:val="37"/>
        <w:keepNext w:val="0"/>
        <w:keepLines w:val="0"/>
        <w:widowControl w:val="0"/>
        <w:shd w:val="clear" w:color="auto" w:fill="auto"/>
        <w:bidi w:val="0"/>
        <w:spacing w:before="0" w:after="0" w:line="341" w:lineRule="exact"/>
        <w:ind w:left="0" w:right="0" w:firstLine="360"/>
        <w:jc w:val="left"/>
      </w:pPr>
      <w:r>
        <w:rPr>
          <w:rFonts w:ascii="Times New Roman" w:hAnsi="Times New Roman" w:eastAsia="Times New Roman" w:cs="Times New Roman"/>
          <w:color w:val="000000"/>
          <w:spacing w:val="0"/>
          <w:w w:val="100"/>
          <w:position w:val="0"/>
          <w:lang w:val="en-US" w:eastAsia="en-US" w:bidi="en-US"/>
        </w:rPr>
        <w:t>♦</w:t>
      </w:r>
      <w:r>
        <w:rPr>
          <w:color w:val="000000"/>
          <w:spacing w:val="0"/>
          <w:w w:val="100"/>
          <w:position w:val="0"/>
        </w:rPr>
        <w:t>团队成员们也是公共卫生领域的关键研究人员，特别是在非传染性疾病的预防方面；</w:t>
      </w:r>
    </w:p>
    <w:p>
      <w:pPr>
        <w:pStyle w:val="37"/>
        <w:keepNext w:val="0"/>
        <w:keepLines w:val="0"/>
        <w:widowControl w:val="0"/>
        <w:shd w:val="clear" w:color="auto" w:fill="auto"/>
        <w:bidi w:val="0"/>
        <w:spacing w:before="0" w:after="0" w:line="341" w:lineRule="exact"/>
        <w:ind w:left="0" w:right="0" w:firstLine="360"/>
        <w:jc w:val="left"/>
        <w:sectPr>
          <w:headerReference r:id="rId9" w:type="default"/>
          <w:headerReference r:id="rId10" w:type="even"/>
          <w:footnotePr>
            <w:numFmt w:val="decimal"/>
          </w:footnotePr>
          <w:pgSz w:w="11160" w:h="14854"/>
          <w:pgMar w:top="1518" w:right="664" w:bottom="416" w:left="871"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rPr>
        <w:t>♦</w:t>
      </w:r>
      <w:r>
        <w:rPr>
          <w:color w:val="000000"/>
          <w:spacing w:val="0"/>
          <w:w w:val="100"/>
          <w:position w:val="0"/>
        </w:rPr>
        <w:t>许多成员作为国际公共卫生机构顾问，向许多国家包括与消灭疟疾和水的可持续性有关的 项目提供咨询。</w:t>
      </w:r>
    </w:p>
    <w:p>
      <w:pPr>
        <w:pStyle w:val="37"/>
        <w:keepNext w:val="0"/>
        <w:keepLines w:val="0"/>
        <w:widowControl w:val="0"/>
        <w:shd w:val="clear" w:color="auto" w:fill="auto"/>
        <w:bidi w:val="0"/>
        <w:spacing w:before="0" w:after="0" w:line="346" w:lineRule="exact"/>
        <w:ind w:left="0" w:right="0" w:firstLine="160"/>
        <w:jc w:val="left"/>
      </w:pPr>
      <w:r>
        <w:rPr>
          <w:b/>
          <w:bCs/>
          <w:color w:val="234870"/>
          <w:spacing w:val="0"/>
          <w:w w:val="100"/>
          <w:position w:val="0"/>
        </w:rPr>
        <w:t>•教学和科研</w:t>
      </w:r>
    </w:p>
    <w:p>
      <w:pPr>
        <w:pStyle w:val="37"/>
        <w:keepNext w:val="0"/>
        <w:keepLines w:val="0"/>
        <w:widowControl w:val="0"/>
        <w:shd w:val="clear" w:color="auto" w:fill="auto"/>
        <w:bidi w:val="0"/>
        <w:spacing w:before="0" w:after="0" w:line="346"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跨学科教学，侧重于汇集不同健康领域从业者的优势；</w:t>
      </w:r>
    </w:p>
    <w:p>
      <w:pPr>
        <w:pStyle w:val="37"/>
        <w:keepNext w:val="0"/>
        <w:keepLines w:val="0"/>
        <w:widowControl w:val="0"/>
        <w:shd w:val="clear" w:color="auto" w:fill="auto"/>
        <w:bidi w:val="0"/>
        <w:spacing w:before="0" w:after="0" w:line="346" w:lineRule="exact"/>
        <w:ind w:left="160" w:right="0" w:firstLine="260"/>
        <w:jc w:val="left"/>
      </w:pPr>
      <w:r>
        <w:rPr>
          <w:rFonts w:ascii="Times New Roman" w:hAnsi="Times New Roman" w:eastAsia="Times New Roman" w:cs="Times New Roman"/>
          <w:color w:val="000000"/>
          <w:spacing w:val="0"/>
          <w:w w:val="100"/>
          <w:position w:val="0"/>
        </w:rPr>
        <w:t>♦</w:t>
      </w:r>
      <w:r>
        <w:rPr>
          <w:color w:val="000000"/>
          <w:spacing w:val="0"/>
          <w:w w:val="100"/>
          <w:position w:val="0"/>
        </w:rPr>
        <w:t>基于当代和现实生活背景的案例研究，侧重于如何将国家服务结合起来，以最好地保护公 共健康；</w:t>
      </w:r>
    </w:p>
    <w:p>
      <w:pPr>
        <w:pStyle w:val="37"/>
        <w:keepNext w:val="0"/>
        <w:keepLines w:val="0"/>
        <w:widowControl w:val="0"/>
        <w:shd w:val="clear" w:color="auto" w:fill="auto"/>
        <w:bidi w:val="0"/>
        <w:spacing w:before="0" w:after="0" w:line="346"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借鉴和利用全球性学术会议的辩论成果。</w:t>
      </w:r>
    </w:p>
    <w:p>
      <w:pPr>
        <w:pStyle w:val="37"/>
        <w:keepNext w:val="0"/>
        <w:keepLines w:val="0"/>
        <w:widowControl w:val="0"/>
        <w:shd w:val="clear" w:color="auto" w:fill="auto"/>
        <w:bidi w:val="0"/>
        <w:spacing w:before="0" w:after="0" w:line="346" w:lineRule="exact"/>
        <w:ind w:left="0" w:right="0" w:firstLine="160"/>
        <w:jc w:val="left"/>
      </w:pPr>
      <w:r>
        <w:rPr>
          <w:b/>
          <w:bCs/>
          <w:color w:val="234870"/>
          <w:spacing w:val="0"/>
          <w:w w:val="100"/>
          <w:position w:val="0"/>
        </w:rPr>
        <w:t>•监管/权威机构认证</w:t>
      </w:r>
    </w:p>
    <w:p>
      <w:pPr>
        <w:pStyle w:val="9"/>
        <w:keepNext w:val="0"/>
        <w:keepLines w:val="0"/>
        <w:widowControl w:val="0"/>
        <w:shd w:val="clear" w:color="auto" w:fill="auto"/>
        <w:bidi w:val="0"/>
        <w:spacing w:before="0" w:after="0" w:line="355" w:lineRule="exact"/>
        <w:ind w:left="640" w:right="0" w:hanging="220"/>
        <w:jc w:val="left"/>
      </w:pPr>
      <w:r>
        <w:rPr>
          <w:rFonts w:ascii="Times New Roman" w:hAnsi="Times New Roman" w:eastAsia="Times New Roman" w:cs="Times New Roman"/>
          <w:b w:val="0"/>
          <w:bCs w:val="0"/>
          <w:color w:val="000000"/>
          <w:spacing w:val="0"/>
          <w:w w:val="100"/>
          <w:position w:val="0"/>
          <w:lang w:val="zh-TW" w:eastAsia="zh-TW" w:bidi="zh-TW"/>
        </w:rPr>
        <w:t>♦</w:t>
      </w:r>
      <w:r>
        <w:rPr>
          <w:rFonts w:ascii="宋体" w:hAnsi="宋体" w:eastAsia="宋体" w:cs="宋体"/>
          <w:b w:val="0"/>
          <w:bCs w:val="0"/>
          <w:color w:val="000000"/>
          <w:spacing w:val="0"/>
          <w:w w:val="100"/>
          <w:position w:val="0"/>
          <w:lang w:val="zh-TW" w:eastAsia="zh-TW" w:bidi="zh-TW"/>
        </w:rPr>
        <w:t>欧洲公共卫生教育认证机构</w:t>
      </w:r>
      <w:r>
        <w:rPr>
          <w:rFonts w:ascii="Times New Roman" w:hAnsi="Times New Roman" w:eastAsia="Times New Roman" w:cs="Times New Roman"/>
          <w:b w:val="0"/>
          <w:bCs w:val="0"/>
          <w:color w:val="000000"/>
          <w:spacing w:val="0"/>
          <w:w w:val="100"/>
          <w:position w:val="0"/>
          <w:sz w:val="22"/>
          <w:szCs w:val="22"/>
          <w:lang w:val="en-US" w:eastAsia="en-US" w:bidi="en-US"/>
        </w:rPr>
        <w:t xml:space="preserve">(Agency for Public Health Education Accreditation, APHEA) </w:t>
      </w:r>
      <w:r>
        <w:rPr>
          <w:rFonts w:ascii="宋体" w:hAnsi="宋体" w:eastAsia="宋体" w:cs="宋体"/>
          <w:b w:val="0"/>
          <w:bCs w:val="0"/>
          <w:spacing w:val="0"/>
          <w:w w:val="100"/>
          <w:position w:val="0"/>
          <w:lang w:val="zh-TW" w:eastAsia="zh-TW" w:bidi="zh-TW"/>
        </w:rPr>
        <w:t>该认证可与海医共同申请，西英在这方面有成功的经验。</w:t>
      </w:r>
    </w:p>
    <w:p>
      <w:pPr>
        <w:pStyle w:val="37"/>
        <w:keepNext w:val="0"/>
        <w:keepLines w:val="0"/>
        <w:widowControl w:val="0"/>
        <w:shd w:val="clear" w:color="auto" w:fill="auto"/>
        <w:bidi w:val="0"/>
        <w:spacing w:before="0" w:after="0" w:line="355" w:lineRule="exact"/>
        <w:ind w:left="0" w:right="0" w:firstLine="160"/>
        <w:jc w:val="left"/>
      </w:pPr>
      <w:r>
        <w:rPr>
          <w:b/>
          <w:bCs/>
          <w:color w:val="234870"/>
          <w:spacing w:val="0"/>
          <w:w w:val="100"/>
          <w:position w:val="0"/>
        </w:rPr>
        <w:t>•荣誉/奖项</w:t>
      </w:r>
    </w:p>
    <w:p>
      <w:pPr>
        <w:pStyle w:val="37"/>
        <w:keepNext w:val="0"/>
        <w:keepLines w:val="0"/>
        <w:widowControl w:val="0"/>
        <w:shd w:val="clear" w:color="auto" w:fill="auto"/>
        <w:bidi w:val="0"/>
        <w:spacing w:before="0" w:after="0" w:line="341" w:lineRule="exact"/>
        <w:ind w:left="0" w:right="0" w:firstLine="420"/>
        <w:jc w:val="left"/>
      </w:pPr>
      <w:r>
        <w:rPr>
          <w:rFonts w:ascii="Times New Roman" w:hAnsi="Times New Roman" w:eastAsia="Times New Roman" w:cs="Times New Roman"/>
          <w:color w:val="000000"/>
          <w:spacing w:val="0"/>
          <w:w w:val="100"/>
          <w:position w:val="0"/>
          <w:sz w:val="22"/>
          <w:szCs w:val="22"/>
          <w:lang w:val="en-US" w:eastAsia="en-US" w:bidi="en-US"/>
        </w:rPr>
        <w:t>♦APHEA</w:t>
      </w:r>
      <w:r>
        <w:rPr>
          <w:color w:val="000000"/>
          <w:spacing w:val="0"/>
          <w:w w:val="100"/>
          <w:position w:val="0"/>
        </w:rPr>
        <w:t>专业认证一经</w:t>
      </w:r>
      <w:r>
        <w:rPr>
          <w:rFonts w:ascii="Times New Roman" w:hAnsi="Times New Roman" w:eastAsia="Times New Roman" w:cs="Times New Roman"/>
          <w:color w:val="000000"/>
          <w:spacing w:val="0"/>
          <w:w w:val="100"/>
          <w:position w:val="0"/>
          <w:sz w:val="22"/>
          <w:szCs w:val="22"/>
          <w:lang w:val="en-US" w:eastAsia="en-US" w:bidi="en-US"/>
        </w:rPr>
        <w:t>APHEA</w:t>
      </w:r>
      <w:r>
        <w:rPr>
          <w:color w:val="000000"/>
          <w:spacing w:val="0"/>
          <w:w w:val="100"/>
          <w:position w:val="0"/>
        </w:rPr>
        <w:t>认证的课程在欧洲，英国和美国皆获认可；</w:t>
      </w:r>
    </w:p>
    <w:p>
      <w:pPr>
        <w:pStyle w:val="37"/>
        <w:keepNext w:val="0"/>
        <w:keepLines w:val="0"/>
        <w:widowControl w:val="0"/>
        <w:shd w:val="clear" w:color="auto" w:fill="auto"/>
        <w:bidi w:val="0"/>
        <w:spacing w:before="0" w:after="360" w:line="341" w:lineRule="exact"/>
        <w:ind w:left="160" w:right="0" w:firstLine="260"/>
        <w:jc w:val="left"/>
      </w:pPr>
      <w:r>
        <w:rPr>
          <w:rFonts w:ascii="Times New Roman" w:hAnsi="Times New Roman" w:eastAsia="Times New Roman" w:cs="Times New Roman"/>
          <w:color w:val="000000"/>
          <w:spacing w:val="0"/>
          <w:w w:val="100"/>
          <w:position w:val="0"/>
        </w:rPr>
        <w:t>♦</w:t>
      </w:r>
      <w:r>
        <w:rPr>
          <w:color w:val="000000"/>
          <w:spacing w:val="0"/>
          <w:w w:val="100"/>
          <w:position w:val="0"/>
        </w:rPr>
        <w:t>拥有许多来自不同国家的毕业生在其国内政府部门或公共机构从事公共卫生领域的管理、 规划、实施和研究工作。</w:t>
      </w:r>
    </w:p>
    <w:p>
      <w:pPr>
        <w:pStyle w:val="7"/>
        <w:keepNext/>
        <w:keepLines/>
        <w:widowControl w:val="0"/>
        <w:shd w:val="clear" w:color="auto" w:fill="auto"/>
        <w:bidi w:val="0"/>
        <w:spacing w:before="0" w:after="80" w:line="240" w:lineRule="auto"/>
        <w:ind w:left="0" w:right="0" w:firstLine="160"/>
        <w:jc w:val="left"/>
        <w:rPr>
          <w:rFonts w:hint="default" w:eastAsia="宋体"/>
          <w:sz w:val="32"/>
          <w:szCs w:val="32"/>
          <w:lang w:val="en-US" w:eastAsia="zh-CN"/>
        </w:rPr>
      </w:pPr>
      <w:bookmarkStart w:id="59" w:name="bookmark70"/>
      <w:bookmarkStart w:id="60" w:name="bookmark68"/>
      <w:bookmarkStart w:id="61" w:name="bookmark69"/>
      <w:r>
        <w:rPr>
          <w:rFonts w:ascii="Times New Roman" w:hAnsi="Times New Roman" w:eastAsia="Times New Roman" w:cs="Times New Roman"/>
          <w:b/>
          <w:bCs/>
          <w:color w:val="D08632"/>
          <w:spacing w:val="0"/>
          <w:w w:val="100"/>
          <w:position w:val="0"/>
          <w:sz w:val="34"/>
          <w:szCs w:val="34"/>
          <w:lang w:val="en-US" w:eastAsia="en-US" w:bidi="en-US"/>
        </w:rPr>
        <w:t>C</w:t>
      </w:r>
      <w:r>
        <w:rPr>
          <w:b/>
          <w:bCs/>
          <w:color w:val="D08632"/>
          <w:spacing w:val="0"/>
          <w:w w:val="100"/>
          <w:position w:val="0"/>
          <w:sz w:val="36"/>
          <w:szCs w:val="36"/>
          <w:lang w:val="en-US" w:eastAsia="en-US" w:bidi="en-US"/>
        </w:rPr>
        <w:t>)</w:t>
      </w:r>
      <w:r>
        <w:rPr>
          <w:color w:val="000000"/>
          <w:spacing w:val="0"/>
          <w:w w:val="100"/>
          <w:position w:val="0"/>
          <w:sz w:val="32"/>
          <w:szCs w:val="32"/>
        </w:rPr>
        <w:t>四、</w:t>
      </w:r>
      <w:r>
        <w:rPr>
          <w:rFonts w:hint="eastAsia"/>
          <w:color w:val="000000"/>
          <w:spacing w:val="0"/>
          <w:w w:val="100"/>
          <w:position w:val="0"/>
          <w:sz w:val="32"/>
          <w:szCs w:val="32"/>
          <w:lang w:val="en-US" w:eastAsia="zh-CN"/>
        </w:rPr>
        <w:t>学科领域</w:t>
      </w:r>
      <w:r>
        <w:rPr>
          <w:color w:val="000000"/>
          <w:spacing w:val="0"/>
          <w:w w:val="100"/>
          <w:position w:val="0"/>
          <w:sz w:val="32"/>
          <w:szCs w:val="32"/>
        </w:rPr>
        <w:t>：医</w:t>
      </w:r>
      <w:bookmarkEnd w:id="59"/>
      <w:bookmarkEnd w:id="60"/>
      <w:bookmarkEnd w:id="61"/>
      <w:r>
        <w:rPr>
          <w:rFonts w:hint="eastAsia"/>
          <w:color w:val="000000"/>
          <w:spacing w:val="0"/>
          <w:w w:val="100"/>
          <w:position w:val="0"/>
          <w:sz w:val="32"/>
          <w:szCs w:val="32"/>
          <w:lang w:val="en-US" w:eastAsia="zh-CN"/>
        </w:rPr>
        <w:t>学影像学</w:t>
      </w:r>
    </w:p>
    <w:p>
      <w:pPr>
        <w:pStyle w:val="37"/>
        <w:keepNext w:val="0"/>
        <w:keepLines w:val="0"/>
        <w:widowControl w:val="0"/>
        <w:shd w:val="clear" w:color="auto" w:fill="auto"/>
        <w:bidi w:val="0"/>
        <w:spacing w:before="0" w:line="346" w:lineRule="exact"/>
        <w:ind w:left="0" w:right="0" w:firstLine="160"/>
        <w:jc w:val="left"/>
      </w:pPr>
      <w:r>
        <w:rPr>
          <w:b/>
          <w:bCs/>
          <w:color w:val="234870"/>
          <w:spacing w:val="0"/>
          <w:w w:val="100"/>
          <w:position w:val="0"/>
        </w:rPr>
        <w:t>•专业特色</w:t>
      </w:r>
    </w:p>
    <w:p>
      <w:pPr>
        <w:pStyle w:val="37"/>
        <w:keepNext w:val="0"/>
        <w:keepLines w:val="0"/>
        <w:widowControl w:val="0"/>
        <w:shd w:val="clear" w:color="auto" w:fill="auto"/>
        <w:bidi w:val="0"/>
        <w:spacing w:before="0" w:line="240" w:lineRule="auto"/>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具有很强的实用性的课程，结合了循证学习，模拟教学和实践贯穿始终；</w:t>
      </w:r>
    </w:p>
    <w:p>
      <w:pPr>
        <w:pStyle w:val="37"/>
        <w:keepNext w:val="0"/>
        <w:keepLines w:val="0"/>
        <w:widowControl w:val="0"/>
        <w:shd w:val="clear" w:color="auto" w:fill="auto"/>
        <w:bidi w:val="0"/>
        <w:spacing w:before="0" w:after="0" w:line="240" w:lineRule="auto"/>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学生学习科学理论作为有效诊断的基础，并培养出强大的跨专业和人际交往技能；</w:t>
      </w:r>
    </w:p>
    <w:p>
      <w:pPr>
        <w:pStyle w:val="37"/>
        <w:keepNext w:val="0"/>
        <w:keepLines w:val="0"/>
        <w:widowControl w:val="0"/>
        <w:shd w:val="clear" w:color="auto" w:fill="auto"/>
        <w:bidi w:val="0"/>
        <w:spacing w:before="0" w:after="0" w:line="346"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学生在符合行业标准的校内设施中学习、观察和实践诊断程序；</w:t>
      </w:r>
    </w:p>
    <w:p>
      <w:pPr>
        <w:pStyle w:val="37"/>
        <w:keepNext w:val="0"/>
        <w:keepLines w:val="0"/>
        <w:widowControl w:val="0"/>
        <w:shd w:val="clear" w:color="auto" w:fill="auto"/>
        <w:bidi w:val="0"/>
        <w:spacing w:before="0" w:after="0" w:line="346"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学生需花大约一半的时间在</w:t>
      </w:r>
      <w:r>
        <w:rPr>
          <w:rFonts w:ascii="Times New Roman" w:hAnsi="Times New Roman" w:eastAsia="Times New Roman" w:cs="Times New Roman"/>
          <w:color w:val="000000"/>
          <w:spacing w:val="0"/>
          <w:w w:val="100"/>
          <w:position w:val="0"/>
          <w:sz w:val="22"/>
          <w:szCs w:val="22"/>
          <w:lang w:val="en-US" w:eastAsia="en-US" w:bidi="en-US"/>
        </w:rPr>
        <w:t>NHS</w:t>
      </w:r>
      <w:r>
        <w:rPr>
          <w:color w:val="000000"/>
          <w:spacing w:val="0"/>
          <w:w w:val="100"/>
          <w:position w:val="0"/>
        </w:rPr>
        <w:t>和私人医疗机构进行临床工作实习。</w:t>
      </w:r>
    </w:p>
    <w:p>
      <w:pPr>
        <w:pStyle w:val="37"/>
        <w:keepNext w:val="0"/>
        <w:keepLines w:val="0"/>
        <w:widowControl w:val="0"/>
        <w:shd w:val="clear" w:color="auto" w:fill="auto"/>
        <w:bidi w:val="0"/>
        <w:spacing w:before="0" w:after="0" w:line="336" w:lineRule="exact"/>
        <w:ind w:left="0" w:right="0" w:firstLine="160"/>
        <w:jc w:val="left"/>
      </w:pPr>
      <w:r>
        <w:rPr>
          <w:b/>
          <w:bCs/>
          <w:color w:val="234870"/>
          <w:spacing w:val="0"/>
          <w:w w:val="100"/>
          <w:position w:val="0"/>
        </w:rPr>
        <w:t>•师资</w:t>
      </w:r>
    </w:p>
    <w:p>
      <w:pPr>
        <w:pStyle w:val="37"/>
        <w:keepNext w:val="0"/>
        <w:keepLines w:val="0"/>
        <w:widowControl w:val="0"/>
        <w:shd w:val="clear" w:color="auto" w:fill="auto"/>
        <w:bidi w:val="0"/>
        <w:spacing w:before="0" w:after="0" w:line="336" w:lineRule="exact"/>
        <w:ind w:left="160" w:right="0" w:firstLine="260"/>
        <w:jc w:val="left"/>
      </w:pPr>
      <w:r>
        <w:rPr>
          <w:rFonts w:ascii="Times New Roman" w:hAnsi="Times New Roman" w:eastAsia="Times New Roman" w:cs="Times New Roman"/>
          <w:color w:val="000000"/>
          <w:spacing w:val="0"/>
          <w:w w:val="100"/>
          <w:position w:val="0"/>
          <w:lang w:val="en-US" w:eastAsia="en-US" w:bidi="en-US"/>
        </w:rPr>
        <w:t>♦</w:t>
      </w:r>
      <w:r>
        <w:rPr>
          <w:color w:val="000000"/>
          <w:spacing w:val="0"/>
          <w:w w:val="100"/>
          <w:position w:val="0"/>
        </w:rPr>
        <w:t>由该领域具有卫生机构经验的从业人员和研究人员组成的</w:t>
      </w:r>
      <w:r>
        <w:rPr>
          <w:rFonts w:ascii="Times New Roman" w:hAnsi="Times New Roman" w:eastAsia="Times New Roman" w:cs="Times New Roman"/>
          <w:color w:val="000000"/>
          <w:spacing w:val="0"/>
          <w:w w:val="100"/>
          <w:position w:val="0"/>
          <w:sz w:val="22"/>
          <w:szCs w:val="22"/>
        </w:rPr>
        <w:t>18</w:t>
      </w:r>
      <w:r>
        <w:rPr>
          <w:color w:val="000000"/>
          <w:spacing w:val="0"/>
          <w:w w:val="100"/>
          <w:position w:val="0"/>
        </w:rPr>
        <w:t>人教学团队，包括</w:t>
      </w:r>
      <w:r>
        <w:rPr>
          <w:rFonts w:ascii="Times New Roman" w:hAnsi="Times New Roman" w:eastAsia="Times New Roman" w:cs="Times New Roman"/>
          <w:color w:val="000000"/>
          <w:spacing w:val="0"/>
          <w:w w:val="100"/>
          <w:position w:val="0"/>
          <w:sz w:val="22"/>
          <w:szCs w:val="22"/>
        </w:rPr>
        <w:t>13</w:t>
      </w:r>
      <w:r>
        <w:rPr>
          <w:color w:val="000000"/>
          <w:spacing w:val="0"/>
          <w:w w:val="100"/>
          <w:position w:val="0"/>
        </w:rPr>
        <w:t>位高级讲 师和</w:t>
      </w:r>
      <w:r>
        <w:rPr>
          <w:rFonts w:ascii="Times New Roman" w:hAnsi="Times New Roman" w:eastAsia="Times New Roman" w:cs="Times New Roman"/>
          <w:color w:val="000000"/>
          <w:spacing w:val="0"/>
          <w:w w:val="100"/>
          <w:position w:val="0"/>
          <w:sz w:val="22"/>
          <w:szCs w:val="22"/>
        </w:rPr>
        <w:t>5</w:t>
      </w:r>
      <w:r>
        <w:rPr>
          <w:color w:val="000000"/>
          <w:spacing w:val="0"/>
          <w:w w:val="100"/>
          <w:position w:val="0"/>
        </w:rPr>
        <w:t>位讲师。</w:t>
      </w:r>
    </w:p>
    <w:p>
      <w:pPr>
        <w:pStyle w:val="37"/>
        <w:keepNext w:val="0"/>
        <w:keepLines w:val="0"/>
        <w:widowControl w:val="0"/>
        <w:shd w:val="clear" w:color="auto" w:fill="auto"/>
        <w:bidi w:val="0"/>
        <w:spacing w:before="0" w:after="0" w:line="346" w:lineRule="exact"/>
        <w:ind w:left="0" w:right="0" w:firstLine="160"/>
        <w:jc w:val="left"/>
      </w:pPr>
      <w:r>
        <w:rPr>
          <w:b/>
          <w:bCs/>
          <w:color w:val="234870"/>
          <w:spacing w:val="0"/>
          <w:w w:val="100"/>
          <w:position w:val="0"/>
        </w:rPr>
        <w:t>•教学和实践</w:t>
      </w:r>
    </w:p>
    <w:p>
      <w:pPr>
        <w:pStyle w:val="37"/>
        <w:keepNext w:val="0"/>
        <w:keepLines w:val="0"/>
        <w:widowControl w:val="0"/>
        <w:shd w:val="clear" w:color="auto" w:fill="auto"/>
        <w:bidi w:val="0"/>
        <w:spacing w:before="0" w:after="0" w:line="346"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基于高度专业化的虚拟实验室、仿真设备的创新性的科技教学手段；</w:t>
      </w:r>
    </w:p>
    <w:p>
      <w:pPr>
        <w:pStyle w:val="37"/>
        <w:keepNext w:val="0"/>
        <w:keepLines w:val="0"/>
        <w:widowControl w:val="0"/>
        <w:shd w:val="clear" w:color="auto" w:fill="auto"/>
        <w:bidi w:val="0"/>
        <w:spacing w:before="0" w:after="0" w:line="346"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学生可在课堂上和在线上与病人、临床放射技师和其他医疗保健专业人员进行接触和交流；</w:t>
      </w:r>
    </w:p>
    <w:p>
      <w:pPr>
        <w:pStyle w:val="37"/>
        <w:keepNext w:val="0"/>
        <w:keepLines w:val="0"/>
        <w:widowControl w:val="0"/>
        <w:shd w:val="clear" w:color="auto" w:fill="auto"/>
        <w:bidi w:val="0"/>
        <w:spacing w:before="0" w:after="0" w:line="346"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学生通过操作</w:t>
      </w:r>
      <w:r>
        <w:rPr>
          <w:rFonts w:ascii="Times New Roman" w:hAnsi="Times New Roman" w:eastAsia="Times New Roman" w:cs="Times New Roman"/>
          <w:color w:val="000000"/>
          <w:spacing w:val="0"/>
          <w:w w:val="100"/>
          <w:position w:val="0"/>
          <w:sz w:val="22"/>
          <w:szCs w:val="22"/>
          <w:lang w:val="en-US" w:eastAsia="en-US" w:bidi="en-US"/>
        </w:rPr>
        <w:t>Shaderware</w:t>
      </w:r>
      <w:r>
        <w:rPr>
          <w:color w:val="000000"/>
          <w:spacing w:val="0"/>
          <w:w w:val="100"/>
          <w:position w:val="0"/>
        </w:rPr>
        <w:t>虚拟现实、</w:t>
      </w:r>
      <w:r>
        <w:rPr>
          <w:rFonts w:ascii="Times New Roman" w:hAnsi="Times New Roman" w:eastAsia="Times New Roman" w:cs="Times New Roman"/>
          <w:color w:val="000000"/>
          <w:spacing w:val="0"/>
          <w:w w:val="100"/>
          <w:position w:val="0"/>
          <w:sz w:val="22"/>
          <w:szCs w:val="22"/>
        </w:rPr>
        <w:t>X</w:t>
      </w:r>
      <w:r>
        <w:rPr>
          <w:color w:val="000000"/>
          <w:spacing w:val="0"/>
          <w:w w:val="100"/>
          <w:position w:val="0"/>
        </w:rPr>
        <w:t>射线实验室等高度专业化的设备进行实践学习。</w:t>
      </w:r>
    </w:p>
    <w:p>
      <w:pPr>
        <w:pStyle w:val="37"/>
        <w:keepNext w:val="0"/>
        <w:keepLines w:val="0"/>
        <w:widowControl w:val="0"/>
        <w:shd w:val="clear" w:color="auto" w:fill="auto"/>
        <w:bidi w:val="0"/>
        <w:spacing w:before="0" w:after="0" w:line="346" w:lineRule="exact"/>
        <w:ind w:left="0" w:right="0" w:firstLine="160"/>
        <w:jc w:val="left"/>
      </w:pPr>
      <w:r>
        <w:rPr>
          <w:b/>
          <w:bCs/>
          <w:color w:val="234870"/>
          <w:spacing w:val="0"/>
          <w:w w:val="100"/>
          <w:position w:val="0"/>
        </w:rPr>
        <w:t>•监管/权威机构认证</w:t>
      </w:r>
    </w:p>
    <w:p>
      <w:pPr>
        <w:pStyle w:val="37"/>
        <w:keepNext w:val="0"/>
        <w:keepLines w:val="0"/>
        <w:widowControl w:val="0"/>
        <w:shd w:val="clear" w:color="auto" w:fill="auto"/>
        <w:bidi w:val="0"/>
        <w:spacing w:before="0" w:after="0" w:line="346" w:lineRule="exact"/>
        <w:ind w:left="0" w:right="0" w:firstLine="420"/>
        <w:jc w:val="left"/>
        <w:rPr>
          <w:sz w:val="22"/>
          <w:szCs w:val="22"/>
        </w:rPr>
      </w:pPr>
      <w:r>
        <w:rPr>
          <w:rFonts w:ascii="Times New Roman" w:hAnsi="Times New Roman" w:eastAsia="Times New Roman" w:cs="Times New Roman"/>
          <w:color w:val="000000"/>
          <w:spacing w:val="0"/>
          <w:w w:val="100"/>
          <w:position w:val="0"/>
          <w:sz w:val="20"/>
          <w:szCs w:val="20"/>
        </w:rPr>
        <w:t>♦</w:t>
      </w:r>
      <w:r>
        <w:rPr>
          <w:color w:val="000000"/>
          <w:spacing w:val="0"/>
          <w:w w:val="100"/>
          <w:position w:val="0"/>
          <w:sz w:val="20"/>
          <w:szCs w:val="20"/>
        </w:rPr>
        <w:t>英国卫生和护理专业委员会</w:t>
      </w:r>
      <w:r>
        <w:rPr>
          <w:rFonts w:ascii="Times New Roman" w:hAnsi="Times New Roman" w:eastAsia="Times New Roman" w:cs="Times New Roman"/>
          <w:color w:val="000000"/>
          <w:spacing w:val="0"/>
          <w:w w:val="100"/>
          <w:position w:val="0"/>
          <w:sz w:val="22"/>
          <w:szCs w:val="22"/>
          <w:lang w:val="en-US" w:eastAsia="en-US" w:bidi="en-US"/>
        </w:rPr>
        <w:t>(HCPC)</w:t>
      </w:r>
    </w:p>
    <w:p>
      <w:pPr>
        <w:pStyle w:val="9"/>
        <w:keepNext w:val="0"/>
        <w:keepLines w:val="0"/>
        <w:widowControl w:val="0"/>
        <w:shd w:val="clear" w:color="auto" w:fill="auto"/>
        <w:bidi w:val="0"/>
        <w:spacing w:before="0" w:after="0" w:line="346" w:lineRule="exact"/>
        <w:ind w:left="0" w:right="0" w:firstLine="420"/>
        <w:jc w:val="left"/>
        <w:rPr>
          <w:sz w:val="22"/>
          <w:szCs w:val="22"/>
        </w:rPr>
      </w:pPr>
      <w:r>
        <w:rPr>
          <w:rFonts w:ascii="Times New Roman" w:hAnsi="Times New Roman" w:eastAsia="Times New Roman" w:cs="Times New Roman"/>
          <w:b w:val="0"/>
          <w:bCs w:val="0"/>
          <w:color w:val="000000"/>
          <w:spacing w:val="0"/>
          <w:w w:val="100"/>
          <w:position w:val="0"/>
          <w:sz w:val="20"/>
          <w:szCs w:val="20"/>
          <w:lang w:val="zh-TW" w:eastAsia="zh-TW" w:bidi="zh-TW"/>
        </w:rPr>
        <w:t>♦</w:t>
      </w:r>
      <w:r>
        <w:rPr>
          <w:rFonts w:ascii="宋体" w:hAnsi="宋体" w:eastAsia="宋体" w:cs="宋体"/>
          <w:b w:val="0"/>
          <w:bCs w:val="0"/>
          <w:color w:val="000000"/>
          <w:spacing w:val="0"/>
          <w:w w:val="100"/>
          <w:position w:val="0"/>
          <w:sz w:val="20"/>
          <w:szCs w:val="20"/>
          <w:lang w:val="zh-TW" w:eastAsia="zh-TW" w:bidi="zh-TW"/>
        </w:rPr>
        <w:t>英国放射技师协会</w:t>
      </w:r>
      <w:r>
        <w:rPr>
          <w:rFonts w:ascii="Times New Roman" w:hAnsi="Times New Roman" w:eastAsia="Times New Roman" w:cs="Times New Roman"/>
          <w:b w:val="0"/>
          <w:bCs w:val="0"/>
          <w:color w:val="000000"/>
          <w:spacing w:val="0"/>
          <w:w w:val="100"/>
          <w:position w:val="0"/>
          <w:sz w:val="22"/>
          <w:szCs w:val="22"/>
          <w:lang w:val="en-US" w:eastAsia="en-US" w:bidi="en-US"/>
        </w:rPr>
        <w:t>(Society and College of Radiographers, SCoR)</w:t>
      </w:r>
    </w:p>
    <w:p>
      <w:pPr>
        <w:pStyle w:val="37"/>
        <w:keepNext w:val="0"/>
        <w:keepLines w:val="0"/>
        <w:widowControl w:val="0"/>
        <w:shd w:val="clear" w:color="auto" w:fill="auto"/>
        <w:bidi w:val="0"/>
        <w:spacing w:before="0" w:after="0" w:line="346" w:lineRule="exact"/>
        <w:ind w:left="0" w:right="0" w:firstLine="160"/>
        <w:jc w:val="left"/>
      </w:pPr>
      <w:r>
        <w:rPr>
          <w:b/>
          <w:bCs/>
          <w:color w:val="234870"/>
          <w:spacing w:val="0"/>
          <w:w w:val="100"/>
          <w:position w:val="0"/>
        </w:rPr>
        <w:t>•荣誉/奖项</w:t>
      </w:r>
    </w:p>
    <w:p>
      <w:pPr>
        <w:pStyle w:val="37"/>
        <w:keepNext w:val="0"/>
        <w:keepLines w:val="0"/>
        <w:widowControl w:val="0"/>
        <w:shd w:val="clear" w:color="auto" w:fill="auto"/>
        <w:bidi w:val="0"/>
        <w:spacing w:before="0" w:after="0" w:line="346" w:lineRule="exact"/>
        <w:ind w:left="0" w:right="0" w:firstLine="420"/>
        <w:jc w:val="left"/>
      </w:pPr>
      <w:r>
        <w:rPr>
          <w:rFonts w:ascii="Times New Roman" w:hAnsi="Times New Roman" w:eastAsia="Times New Roman" w:cs="Times New Roman"/>
          <w:color w:val="000000"/>
          <w:spacing w:val="0"/>
          <w:w w:val="100"/>
          <w:position w:val="0"/>
        </w:rPr>
        <w:t>♦</w:t>
      </w:r>
      <w:r>
        <w:rPr>
          <w:color w:val="000000"/>
          <w:spacing w:val="0"/>
          <w:w w:val="100"/>
          <w:position w:val="0"/>
        </w:rPr>
        <w:t>有多位毕业生荣获英国放射技师协会的</w:t>
      </w:r>
      <w:r>
        <w:rPr>
          <w:color w:val="000000"/>
          <w:spacing w:val="0"/>
          <w:w w:val="100"/>
          <w:position w:val="0"/>
          <w:lang w:val="zh-CN" w:eastAsia="zh-CN" w:bidi="zh-CN"/>
        </w:rPr>
        <w:t>“年</w:t>
      </w:r>
      <w:r>
        <w:rPr>
          <w:color w:val="000000"/>
          <w:spacing w:val="0"/>
          <w:w w:val="100"/>
          <w:position w:val="0"/>
        </w:rPr>
        <w:t>度最佳学生影像师“称号；</w:t>
      </w:r>
    </w:p>
    <w:p>
      <w:pPr>
        <w:pStyle w:val="37"/>
        <w:keepNext w:val="0"/>
        <w:keepLines w:val="0"/>
        <w:widowControl w:val="0"/>
        <w:shd w:val="clear" w:color="auto" w:fill="auto"/>
        <w:bidi w:val="0"/>
        <w:spacing w:before="0" w:after="0" w:line="346" w:lineRule="exact"/>
        <w:ind w:left="0" w:right="0" w:firstLine="420"/>
        <w:jc w:val="left"/>
        <w:rPr>
          <w:color w:val="000000"/>
          <w:spacing w:val="0"/>
          <w:w w:val="100"/>
          <w:position w:val="0"/>
          <w:vertAlign w:val="subscript"/>
          <w:lang w:val="en-US" w:eastAsia="en-US" w:bidi="en-US"/>
        </w:rPr>
      </w:pPr>
      <w:r>
        <w:rPr>
          <w:rFonts w:ascii="Times New Roman" w:hAnsi="Times New Roman" w:eastAsia="Times New Roman" w:cs="Times New Roman"/>
          <w:color w:val="000000"/>
          <w:spacing w:val="0"/>
          <w:w w:val="100"/>
          <w:position w:val="0"/>
        </w:rPr>
        <w:t>♦</w:t>
      </w:r>
      <w:r>
        <w:rPr>
          <w:color w:val="000000"/>
          <w:spacing w:val="0"/>
          <w:w w:val="100"/>
          <w:position w:val="0"/>
        </w:rPr>
        <w:t>对</w:t>
      </w:r>
      <w:r>
        <w:rPr>
          <w:rFonts w:ascii="Times New Roman" w:hAnsi="Times New Roman" w:eastAsia="Times New Roman" w:cs="Times New Roman"/>
          <w:color w:val="000000"/>
          <w:spacing w:val="0"/>
          <w:w w:val="100"/>
          <w:position w:val="0"/>
          <w:sz w:val="22"/>
          <w:szCs w:val="22"/>
        </w:rPr>
        <w:t>100%</w:t>
      </w:r>
      <w:r>
        <w:rPr>
          <w:color w:val="000000"/>
          <w:spacing w:val="0"/>
          <w:w w:val="100"/>
          <w:position w:val="0"/>
        </w:rPr>
        <w:t>的学生满意度</w:t>
      </w:r>
      <w:r>
        <w:rPr>
          <w:color w:val="000000"/>
          <w:spacing w:val="0"/>
          <w:w w:val="100"/>
          <w:position w:val="0"/>
          <w:sz w:val="22"/>
          <w:szCs w:val="22"/>
        </w:rPr>
        <w:t>(</w:t>
      </w:r>
      <w:r>
        <w:rPr>
          <w:rFonts w:ascii="Times New Roman" w:hAnsi="Times New Roman" w:eastAsia="Times New Roman" w:cs="Times New Roman"/>
          <w:color w:val="000000"/>
          <w:spacing w:val="0"/>
          <w:w w:val="100"/>
          <w:position w:val="0"/>
          <w:sz w:val="22"/>
          <w:szCs w:val="22"/>
          <w:lang w:val="en-US" w:eastAsia="en-US" w:bidi="en-US"/>
        </w:rPr>
        <w:t>NSS</w:t>
      </w:r>
      <w:r>
        <w:rPr>
          <w:color w:val="000000"/>
          <w:spacing w:val="0"/>
          <w:w w:val="100"/>
          <w:position w:val="0"/>
        </w:rPr>
        <w:t>全英学生调查</w:t>
      </w:r>
      <w:r>
        <w:rPr>
          <w:color w:val="000000"/>
          <w:spacing w:val="0"/>
          <w:w w:val="100"/>
          <w:position w:val="0"/>
          <w:lang w:val="en-US" w:eastAsia="en-US" w:bidi="en-US"/>
        </w:rPr>
        <w:t>)</w:t>
      </w:r>
      <w:r>
        <w:rPr>
          <w:color w:val="000000"/>
          <w:spacing w:val="0"/>
          <w:w w:val="100"/>
          <w:position w:val="0"/>
          <w:vertAlign w:val="subscript"/>
          <w:lang w:val="en-US" w:eastAsia="en-US" w:bidi="en-US"/>
        </w:rPr>
        <w:t>o</w:t>
      </w:r>
    </w:p>
    <w:p>
      <w:pPr>
        <w:pStyle w:val="37"/>
        <w:keepNext w:val="0"/>
        <w:keepLines w:val="0"/>
        <w:widowControl w:val="0"/>
        <w:shd w:val="clear" w:color="auto" w:fill="auto"/>
        <w:bidi w:val="0"/>
        <w:spacing w:before="0" w:after="0" w:line="346" w:lineRule="exact"/>
        <w:ind w:left="0" w:right="0" w:firstLine="420"/>
        <w:jc w:val="left"/>
        <w:rPr>
          <w:color w:val="000000"/>
          <w:spacing w:val="0"/>
          <w:w w:val="100"/>
          <w:position w:val="0"/>
          <w:vertAlign w:val="subscript"/>
          <w:lang w:val="en-US" w:eastAsia="en-US" w:bidi="en-US"/>
        </w:rPr>
      </w:pPr>
    </w:p>
    <w:p>
      <w:pPr>
        <w:pStyle w:val="7"/>
        <w:keepNext/>
        <w:keepLines/>
        <w:widowControl w:val="0"/>
        <w:shd w:val="clear" w:color="auto" w:fill="auto"/>
        <w:bidi w:val="0"/>
        <w:spacing w:before="0" w:after="0" w:line="240" w:lineRule="auto"/>
        <w:ind w:left="0" w:right="0" w:firstLine="1582" w:firstLineChars="565"/>
        <w:jc w:val="left"/>
        <w:rPr>
          <w:rFonts w:hint="eastAsia" w:ascii="Times New Roman" w:hAnsi="Times New Roman" w:cs="Times New Roman"/>
          <w:color w:val="9D292C"/>
          <w:spacing w:val="0"/>
          <w:w w:val="100"/>
          <w:position w:val="0"/>
          <w:sz w:val="28"/>
          <w:szCs w:val="28"/>
          <w:lang w:val="en-US" w:eastAsia="zh-CN" w:bidi="en-US"/>
        </w:rPr>
      </w:pPr>
      <w:bookmarkStart w:id="62" w:name="bookmark71"/>
      <w:bookmarkStart w:id="63" w:name="bookmark72"/>
      <w:bookmarkStart w:id="64" w:name="bookmark74"/>
      <w:r>
        <w:rPr>
          <w:rFonts w:hint="eastAsia" w:ascii="Times New Roman" w:hAnsi="Times New Roman" w:cs="Times New Roman"/>
          <w:color w:val="9D292C"/>
          <w:spacing w:val="0"/>
          <w:w w:val="100"/>
          <w:position w:val="0"/>
          <w:sz w:val="28"/>
          <w:szCs w:val="28"/>
          <w:lang w:val="en-US" w:eastAsia="zh-CN" w:bidi="en-US"/>
        </w:rPr>
        <w:t>海南医学院相关学科领域特色和优势</w:t>
      </w:r>
    </w:p>
    <w:p>
      <w:pPr>
        <w:pStyle w:val="7"/>
        <w:keepNext/>
        <w:keepLines/>
        <w:widowControl w:val="0"/>
        <w:shd w:val="clear" w:color="auto" w:fill="auto"/>
        <w:bidi w:val="0"/>
        <w:spacing w:before="0" w:after="0" w:line="240" w:lineRule="auto"/>
        <w:ind w:left="0" w:right="0" w:firstLine="160"/>
        <w:jc w:val="left"/>
        <w:rPr>
          <w:rFonts w:hint="eastAsia" w:ascii="Times New Roman" w:hAnsi="Times New Roman" w:cs="Times New Roman"/>
          <w:color w:val="9D292C"/>
          <w:spacing w:val="0"/>
          <w:w w:val="100"/>
          <w:position w:val="0"/>
          <w:sz w:val="28"/>
          <w:szCs w:val="28"/>
          <w:lang w:val="en-US" w:eastAsia="zh-CN" w:bidi="en-US"/>
        </w:rPr>
      </w:pPr>
    </w:p>
    <w:p>
      <w:pPr>
        <w:pStyle w:val="7"/>
        <w:keepNext/>
        <w:keepLines/>
        <w:widowControl w:val="0"/>
        <w:shd w:val="clear" w:color="auto" w:fill="auto"/>
        <w:bidi w:val="0"/>
        <w:spacing w:before="0" w:after="0" w:line="240" w:lineRule="auto"/>
        <w:ind w:left="0" w:right="0" w:firstLine="160"/>
        <w:jc w:val="left"/>
        <w:rPr>
          <w:sz w:val="32"/>
          <w:szCs w:val="32"/>
        </w:rPr>
      </w:pPr>
      <w:r>
        <w:rPr>
          <w:rFonts w:ascii="Times New Roman" w:hAnsi="Times New Roman" w:eastAsia="Times New Roman" w:cs="Times New Roman"/>
          <w:b/>
          <w:bCs/>
          <w:color w:val="D08632"/>
          <w:spacing w:val="0"/>
          <w:w w:val="100"/>
          <w:position w:val="0"/>
          <w:sz w:val="34"/>
          <w:szCs w:val="34"/>
          <w:lang w:val="en-US" w:eastAsia="en-US" w:bidi="en-US"/>
        </w:rPr>
        <w:t>C</w:t>
      </w:r>
      <w:r>
        <w:rPr>
          <w:b/>
          <w:bCs/>
          <w:color w:val="D08632"/>
          <w:spacing w:val="0"/>
          <w:w w:val="100"/>
          <w:position w:val="0"/>
          <w:sz w:val="36"/>
          <w:szCs w:val="36"/>
          <w:lang w:val="en-US" w:eastAsia="en-US" w:bidi="en-US"/>
        </w:rPr>
        <w:t>）</w:t>
      </w:r>
      <w:r>
        <w:rPr>
          <w:color w:val="000000"/>
          <w:spacing w:val="0"/>
          <w:w w:val="100"/>
          <w:position w:val="0"/>
          <w:sz w:val="32"/>
          <w:szCs w:val="32"/>
        </w:rPr>
        <w:t>一、学科</w:t>
      </w:r>
      <w:r>
        <w:rPr>
          <w:rFonts w:hint="eastAsia"/>
          <w:color w:val="000000"/>
          <w:spacing w:val="0"/>
          <w:w w:val="100"/>
          <w:position w:val="0"/>
          <w:sz w:val="32"/>
          <w:szCs w:val="32"/>
          <w:lang w:val="en-US" w:eastAsia="zh-CN"/>
        </w:rPr>
        <w:t>领域</w:t>
      </w:r>
      <w:r>
        <w:rPr>
          <w:color w:val="000000"/>
          <w:spacing w:val="0"/>
          <w:w w:val="100"/>
          <w:position w:val="0"/>
          <w:sz w:val="32"/>
          <w:szCs w:val="32"/>
        </w:rPr>
        <w:t>：</w:t>
      </w:r>
      <w:r>
        <w:rPr>
          <w:rFonts w:hint="eastAsia"/>
          <w:color w:val="000000"/>
          <w:spacing w:val="0"/>
          <w:w w:val="100"/>
          <w:position w:val="0"/>
          <w:sz w:val="32"/>
          <w:szCs w:val="32"/>
          <w:lang w:val="en-US" w:eastAsia="zh-CN"/>
        </w:rPr>
        <w:t>护理</w:t>
      </w:r>
      <w:r>
        <w:rPr>
          <w:color w:val="000000"/>
          <w:spacing w:val="0"/>
          <w:w w:val="100"/>
          <w:position w:val="0"/>
          <w:sz w:val="32"/>
          <w:szCs w:val="32"/>
        </w:rPr>
        <w:t>学</w:t>
      </w:r>
      <w:bookmarkEnd w:id="62"/>
      <w:bookmarkEnd w:id="63"/>
      <w:bookmarkEnd w:id="64"/>
    </w:p>
    <w:p>
      <w:pPr>
        <w:pStyle w:val="39"/>
        <w:keepNext/>
        <w:keepLines/>
        <w:widowControl w:val="0"/>
        <w:shd w:val="clear" w:color="auto" w:fill="auto"/>
        <w:bidi w:val="0"/>
        <w:spacing w:before="0" w:after="0" w:line="344" w:lineRule="exact"/>
        <w:ind w:left="0" w:right="0"/>
        <w:jc w:val="left"/>
        <w:rPr>
          <w:sz w:val="20"/>
          <w:szCs w:val="20"/>
        </w:rPr>
      </w:pPr>
      <w:bookmarkStart w:id="65" w:name="bookmark77"/>
      <w:bookmarkStart w:id="66" w:name="bookmark75"/>
      <w:bookmarkStart w:id="67" w:name="bookmark76"/>
      <w:r>
        <w:rPr>
          <w:b/>
          <w:bCs/>
          <w:color w:val="234870"/>
          <w:spacing w:val="0"/>
          <w:w w:val="100"/>
          <w:position w:val="0"/>
          <w:sz w:val="20"/>
          <w:szCs w:val="20"/>
        </w:rPr>
        <w:t>.专业简介及特色</w:t>
      </w:r>
      <w:bookmarkEnd w:id="65"/>
      <w:bookmarkEnd w:id="66"/>
      <w:bookmarkEnd w:id="67"/>
    </w:p>
    <w:p>
      <w:pPr>
        <w:pStyle w:val="37"/>
        <w:keepNext w:val="0"/>
        <w:keepLines w:val="0"/>
        <w:widowControl w:val="0"/>
        <w:shd w:val="clear" w:color="auto" w:fill="auto"/>
        <w:bidi w:val="0"/>
        <w:spacing w:before="0" w:after="0" w:line="344" w:lineRule="exact"/>
        <w:ind w:left="160" w:right="0" w:firstLine="440"/>
        <w:jc w:val="left"/>
      </w:pPr>
      <w:r>
        <w:rPr>
          <w:color w:val="000000"/>
          <w:spacing w:val="0"/>
          <w:w w:val="100"/>
          <w:position w:val="0"/>
        </w:rPr>
        <w:t>护理学专业涉及自然科学、人文社会科学、护理学等跨学科专业知识，培养特色为立足海 南，面向全国，辐射东南亚及热带地区，培养以岗位胜任力和领导力为核心，彰显个性发展， 培养具有良好思想道德与职业素质，基础知识扎实，实践能力强，具有一定创新精神和终身学 习能力、继续发展潜能的应用型护理人才。</w:t>
      </w:r>
    </w:p>
    <w:p>
      <w:pPr>
        <w:pStyle w:val="37"/>
        <w:keepNext w:val="0"/>
        <w:keepLines w:val="0"/>
        <w:widowControl w:val="0"/>
        <w:shd w:val="clear" w:color="auto" w:fill="auto"/>
        <w:bidi w:val="0"/>
        <w:spacing w:before="0" w:after="0" w:line="319" w:lineRule="exact"/>
        <w:ind w:left="160" w:right="0" w:firstLine="440"/>
        <w:jc w:val="left"/>
      </w:pPr>
      <w:r>
        <w:rPr>
          <w:color w:val="000000"/>
          <w:spacing w:val="0"/>
          <w:w w:val="100"/>
          <w:position w:val="0"/>
        </w:rPr>
        <w:t>在原有护理专硕的基础上，扩大办学规模并提升影响力，与西英格兰大学联合招收国际护 理实践专业硕士，旨在培养具备国际视野、团队协作精神与多种发展潜能，能持续自我完善、 推动护理学科发展的高层次、国际化拔尖人才。</w:t>
      </w:r>
    </w:p>
    <w:p>
      <w:pPr>
        <w:pStyle w:val="37"/>
        <w:keepNext w:val="0"/>
        <w:keepLines w:val="0"/>
        <w:widowControl w:val="0"/>
        <w:shd w:val="clear" w:color="auto" w:fill="auto"/>
        <w:bidi w:val="0"/>
        <w:spacing w:before="0" w:after="0" w:line="344" w:lineRule="exact"/>
        <w:ind w:left="0" w:right="0" w:firstLine="160"/>
        <w:jc w:val="left"/>
      </w:pPr>
      <w:r>
        <w:rPr>
          <w:b/>
          <w:bCs/>
          <w:color w:val="234870"/>
          <w:spacing w:val="0"/>
          <w:w w:val="100"/>
          <w:position w:val="0"/>
          <w:lang w:val="en-US" w:eastAsia="en-US" w:bidi="en-US"/>
        </w:rPr>
        <w:t>•</w:t>
      </w:r>
      <w:r>
        <w:rPr>
          <w:b/>
          <w:bCs/>
          <w:color w:val="234870"/>
          <w:spacing w:val="0"/>
          <w:w w:val="100"/>
          <w:position w:val="0"/>
        </w:rPr>
        <w:t>师资力量</w:t>
      </w:r>
    </w:p>
    <w:p>
      <w:pPr>
        <w:pStyle w:val="37"/>
        <w:keepNext w:val="0"/>
        <w:keepLines w:val="0"/>
        <w:widowControl w:val="0"/>
        <w:shd w:val="clear" w:color="auto" w:fill="auto"/>
        <w:bidi w:val="0"/>
        <w:spacing w:before="0" w:after="180" w:line="344" w:lineRule="exact"/>
        <w:ind w:left="160" w:right="0" w:firstLine="440"/>
        <w:jc w:val="both"/>
      </w:pPr>
      <w:r>
        <w:rPr>
          <w:color w:val="000000"/>
          <w:spacing w:val="0"/>
          <w:w w:val="100"/>
          <w:position w:val="0"/>
        </w:rPr>
        <w:t>现有专职教师</w:t>
      </w:r>
      <w:r>
        <w:rPr>
          <w:rFonts w:ascii="Times New Roman" w:hAnsi="Times New Roman" w:eastAsia="Times New Roman" w:cs="Times New Roman"/>
          <w:color w:val="000000"/>
          <w:spacing w:val="0"/>
          <w:w w:val="100"/>
          <w:position w:val="0"/>
          <w:sz w:val="22"/>
          <w:szCs w:val="22"/>
        </w:rPr>
        <w:t>41</w:t>
      </w:r>
      <w:r>
        <w:rPr>
          <w:color w:val="000000"/>
          <w:spacing w:val="0"/>
          <w:w w:val="100"/>
          <w:position w:val="0"/>
        </w:rPr>
        <w:t>人（教授及副教授占比</w:t>
      </w:r>
      <w:r>
        <w:rPr>
          <w:rFonts w:ascii="Times New Roman" w:hAnsi="Times New Roman" w:eastAsia="Times New Roman" w:cs="Times New Roman"/>
          <w:color w:val="000000"/>
          <w:spacing w:val="0"/>
          <w:w w:val="100"/>
          <w:position w:val="0"/>
          <w:sz w:val="22"/>
          <w:szCs w:val="22"/>
        </w:rPr>
        <w:t>34%,</w:t>
      </w:r>
      <w:r>
        <w:rPr>
          <w:color w:val="000000"/>
          <w:spacing w:val="0"/>
          <w:w w:val="100"/>
          <w:position w:val="0"/>
        </w:rPr>
        <w:t>博士及在读博士占比</w:t>
      </w:r>
      <w:r>
        <w:rPr>
          <w:rFonts w:ascii="Times New Roman" w:hAnsi="Times New Roman" w:eastAsia="Times New Roman" w:cs="Times New Roman"/>
          <w:color w:val="000000"/>
          <w:spacing w:val="0"/>
          <w:w w:val="100"/>
          <w:position w:val="0"/>
          <w:sz w:val="22"/>
          <w:szCs w:val="22"/>
        </w:rPr>
        <w:t>21 %）</w:t>
      </w:r>
      <w:r>
        <w:rPr>
          <w:color w:val="000000"/>
          <w:spacing w:val="0"/>
          <w:w w:val="100"/>
          <w:position w:val="0"/>
        </w:rPr>
        <w:t>和兼任教师</w:t>
      </w:r>
      <w:r>
        <w:rPr>
          <w:rFonts w:ascii="Times New Roman" w:hAnsi="Times New Roman" w:eastAsia="Times New Roman" w:cs="Times New Roman"/>
          <w:color w:val="000000"/>
          <w:spacing w:val="0"/>
          <w:w w:val="100"/>
          <w:position w:val="0"/>
          <w:sz w:val="22"/>
          <w:szCs w:val="22"/>
        </w:rPr>
        <w:t xml:space="preserve">300 </w:t>
      </w:r>
      <w:r>
        <w:rPr>
          <w:color w:val="000000"/>
          <w:spacing w:val="0"/>
          <w:w w:val="100"/>
          <w:position w:val="0"/>
        </w:rPr>
        <w:t>余人（直属附属医院</w:t>
      </w:r>
      <w:r>
        <w:rPr>
          <w:rFonts w:ascii="Times New Roman" w:hAnsi="Times New Roman" w:eastAsia="Times New Roman" w:cs="Times New Roman"/>
          <w:color w:val="000000"/>
          <w:spacing w:val="0"/>
          <w:w w:val="100"/>
          <w:position w:val="0"/>
          <w:sz w:val="22"/>
          <w:szCs w:val="22"/>
        </w:rPr>
        <w:t>300</w:t>
      </w:r>
      <w:r>
        <w:rPr>
          <w:color w:val="000000"/>
          <w:spacing w:val="0"/>
          <w:w w:val="100"/>
          <w:position w:val="0"/>
        </w:rPr>
        <w:t>余人，外聘教师</w:t>
      </w:r>
      <w:r>
        <w:rPr>
          <w:rFonts w:ascii="Times New Roman" w:hAnsi="Times New Roman" w:eastAsia="Times New Roman" w:cs="Times New Roman"/>
          <w:color w:val="000000"/>
          <w:spacing w:val="0"/>
          <w:w w:val="100"/>
          <w:position w:val="0"/>
          <w:sz w:val="22"/>
          <w:szCs w:val="22"/>
        </w:rPr>
        <w:t>30</w:t>
      </w:r>
      <w:r>
        <w:rPr>
          <w:color w:val="000000"/>
          <w:spacing w:val="0"/>
          <w:w w:val="100"/>
          <w:position w:val="0"/>
        </w:rPr>
        <w:t>人）</w:t>
      </w:r>
      <w:r>
        <w:rPr>
          <w:rFonts w:ascii="Times New Roman" w:hAnsi="Times New Roman" w:eastAsia="Times New Roman" w:cs="Times New Roman"/>
          <w:color w:val="000000"/>
          <w:spacing w:val="0"/>
          <w:w w:val="100"/>
          <w:position w:val="0"/>
          <w:sz w:val="22"/>
          <w:szCs w:val="22"/>
          <w:lang w:val="en-US" w:eastAsia="en-US" w:bidi="en-US"/>
        </w:rPr>
        <w:t>o</w:t>
      </w:r>
      <w:r>
        <w:rPr>
          <w:color w:val="000000"/>
          <w:spacing w:val="0"/>
          <w:w w:val="100"/>
          <w:position w:val="0"/>
        </w:rPr>
        <w:t>其中，国家科普先进个人</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人，海南省领军人 才</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人、拔尖人才</w:t>
      </w:r>
      <w:r>
        <w:rPr>
          <w:rFonts w:ascii="Times New Roman" w:hAnsi="Times New Roman" w:eastAsia="Times New Roman" w:cs="Times New Roman"/>
          <w:color w:val="000000"/>
          <w:spacing w:val="0"/>
          <w:w w:val="100"/>
          <w:position w:val="0"/>
          <w:sz w:val="22"/>
          <w:szCs w:val="22"/>
        </w:rPr>
        <w:t>8</w:t>
      </w:r>
      <w:r>
        <w:rPr>
          <w:color w:val="000000"/>
          <w:spacing w:val="0"/>
          <w:w w:val="100"/>
          <w:position w:val="0"/>
        </w:rPr>
        <w:t>人、南海名家</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人、南海名家青年项目</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人，省级优秀教师</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人、省</w:t>
      </w:r>
      <w:r>
        <w:rPr>
          <w:rFonts w:ascii="Times New Roman" w:hAnsi="Times New Roman" w:eastAsia="Times New Roman" w:cs="Times New Roman"/>
          <w:color w:val="000000"/>
          <w:spacing w:val="0"/>
          <w:w w:val="100"/>
          <w:position w:val="0"/>
          <w:sz w:val="22"/>
          <w:szCs w:val="22"/>
        </w:rPr>
        <w:t>515</w:t>
      </w:r>
      <w:r>
        <w:rPr>
          <w:color w:val="000000"/>
          <w:spacing w:val="0"/>
          <w:w w:val="100"/>
          <w:position w:val="0"/>
        </w:rPr>
        <w:t>第一 层次</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人、第三层次人选</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人，校级重点学科带头人</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人，校优秀教师</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人，</w:t>
      </w:r>
      <w:r>
        <w:rPr>
          <w:rFonts w:ascii="Times New Roman" w:hAnsi="Times New Roman" w:eastAsia="Times New Roman" w:cs="Times New Roman"/>
          <w:color w:val="000000"/>
          <w:spacing w:val="0"/>
          <w:w w:val="100"/>
          <w:position w:val="0"/>
          <w:sz w:val="22"/>
          <w:szCs w:val="22"/>
        </w:rPr>
        <w:t>6</w:t>
      </w:r>
      <w:r>
        <w:rPr>
          <w:color w:val="000000"/>
          <w:spacing w:val="0"/>
          <w:w w:val="100"/>
          <w:position w:val="0"/>
        </w:rPr>
        <w:t>人次具有海外学习 经历及海外研修经历（附部分老师代表）。</w:t>
      </w:r>
    </w:p>
    <w:p>
      <w:pPr>
        <w:widowControl w:val="0"/>
        <w:jc w:val="center"/>
        <w:rPr>
          <w:sz w:val="2"/>
          <w:szCs w:val="2"/>
        </w:rPr>
      </w:pPr>
      <w:r>
        <w:drawing>
          <wp:inline distT="0" distB="0" distL="114300" distR="114300">
            <wp:extent cx="5779135" cy="3029585"/>
            <wp:effectExtent l="0" t="0" r="12065" b="18415"/>
            <wp:docPr id="63" name="Picutre 63"/>
            <wp:cNvGraphicFramePr/>
            <a:graphic xmlns:a="http://schemas.openxmlformats.org/drawingml/2006/main">
              <a:graphicData uri="http://schemas.openxmlformats.org/drawingml/2006/picture">
                <pic:pic xmlns:pic="http://schemas.openxmlformats.org/drawingml/2006/picture">
                  <pic:nvPicPr>
                    <pic:cNvPr id="63" name="Picutre 63"/>
                    <pic:cNvPicPr/>
                  </pic:nvPicPr>
                  <pic:blipFill>
                    <a:blip r:embed="rId51"/>
                    <a:stretch>
                      <a:fillRect/>
                    </a:stretch>
                  </pic:blipFill>
                  <pic:spPr>
                    <a:xfrm>
                      <a:off x="0" y="0"/>
                      <a:ext cx="5779135" cy="3029585"/>
                    </a:xfrm>
                    <a:prstGeom prst="rect">
                      <a:avLst/>
                    </a:prstGeom>
                  </pic:spPr>
                </pic:pic>
              </a:graphicData>
            </a:graphic>
          </wp:inline>
        </w:drawing>
      </w:r>
    </w:p>
    <w:p>
      <w:pPr>
        <w:pStyle w:val="13"/>
        <w:keepNext w:val="0"/>
        <w:keepLines w:val="0"/>
        <w:widowControl w:val="0"/>
        <w:shd w:val="clear" w:color="auto" w:fill="auto"/>
        <w:bidi w:val="0"/>
        <w:spacing w:before="0" w:after="0" w:line="240" w:lineRule="auto"/>
        <w:ind w:left="1450" w:right="0" w:firstLine="0"/>
        <w:jc w:val="left"/>
        <w:rPr>
          <w:sz w:val="20"/>
          <w:szCs w:val="20"/>
        </w:rPr>
      </w:pPr>
      <w:r>
        <w:rPr>
          <w:rFonts w:ascii="宋体" w:hAnsi="宋体" w:eastAsia="宋体" w:cs="宋体"/>
          <w:b w:val="0"/>
          <w:bCs w:val="0"/>
          <w:color w:val="F0592A"/>
          <w:spacing w:val="0"/>
          <w:w w:val="100"/>
          <w:position w:val="0"/>
          <w:sz w:val="20"/>
          <w:szCs w:val="20"/>
        </w:rPr>
        <w:t>西英格兰大学校长</w:t>
      </w:r>
      <w:r>
        <w:rPr>
          <w:rFonts w:ascii="Times New Roman" w:hAnsi="Times New Roman" w:eastAsia="Times New Roman" w:cs="Times New Roman"/>
          <w:b w:val="0"/>
          <w:bCs w:val="0"/>
          <w:color w:val="F0592A"/>
          <w:spacing w:val="0"/>
          <w:w w:val="100"/>
          <w:position w:val="0"/>
          <w:sz w:val="22"/>
          <w:szCs w:val="22"/>
          <w:lang w:val="en-US" w:eastAsia="en-US" w:bidi="en-US"/>
        </w:rPr>
        <w:t>Steve West</w:t>
      </w:r>
      <w:r>
        <w:rPr>
          <w:rFonts w:ascii="宋体" w:hAnsi="宋体" w:eastAsia="宋体" w:cs="宋体"/>
          <w:b w:val="0"/>
          <w:bCs w:val="0"/>
          <w:color w:val="F0592A"/>
          <w:spacing w:val="0"/>
          <w:w w:val="100"/>
          <w:position w:val="0"/>
          <w:sz w:val="20"/>
          <w:szCs w:val="20"/>
        </w:rPr>
        <w:t>教授一行</w:t>
      </w:r>
      <w:r>
        <w:rPr>
          <w:rFonts w:ascii="Times New Roman" w:hAnsi="Times New Roman" w:eastAsia="Times New Roman" w:cs="Times New Roman"/>
          <w:b w:val="0"/>
          <w:bCs w:val="0"/>
          <w:color w:val="F0592A"/>
          <w:spacing w:val="0"/>
          <w:w w:val="100"/>
          <w:position w:val="0"/>
          <w:sz w:val="22"/>
          <w:szCs w:val="22"/>
        </w:rPr>
        <w:t>2019</w:t>
      </w:r>
      <w:r>
        <w:rPr>
          <w:rFonts w:ascii="宋体" w:hAnsi="宋体" w:eastAsia="宋体" w:cs="宋体"/>
          <w:b w:val="0"/>
          <w:bCs w:val="0"/>
          <w:color w:val="F0592A"/>
          <w:spacing w:val="0"/>
          <w:w w:val="100"/>
          <w:position w:val="0"/>
          <w:sz w:val="20"/>
          <w:szCs w:val="20"/>
        </w:rPr>
        <w:t>年访问国际护理学院</w:t>
      </w:r>
      <w:r>
        <w:br w:type="page"/>
      </w:r>
    </w:p>
    <w:p>
      <w:pPr>
        <w:pStyle w:val="39"/>
        <w:keepNext/>
        <w:keepLines/>
        <w:widowControl w:val="0"/>
        <w:shd w:val="clear" w:color="auto" w:fill="auto"/>
        <w:bidi w:val="0"/>
        <w:spacing w:before="0" w:after="0" w:line="344" w:lineRule="exact"/>
        <w:ind w:left="0" w:right="0" w:firstLine="320"/>
        <w:jc w:val="left"/>
        <w:rPr>
          <w:sz w:val="20"/>
          <w:szCs w:val="20"/>
        </w:rPr>
      </w:pPr>
      <w:bookmarkStart w:id="68" w:name="bookmark80"/>
      <w:bookmarkStart w:id="69" w:name="bookmark78"/>
      <w:bookmarkStart w:id="70" w:name="bookmark79"/>
      <w:r>
        <w:rPr>
          <w:b/>
          <w:bCs/>
          <w:color w:val="234870"/>
          <w:spacing w:val="0"/>
          <w:w w:val="100"/>
          <w:position w:val="0"/>
          <w:sz w:val="20"/>
          <w:szCs w:val="20"/>
        </w:rPr>
        <w:t>•教学和实践</w:t>
      </w:r>
      <w:bookmarkEnd w:id="68"/>
      <w:bookmarkEnd w:id="69"/>
      <w:bookmarkEnd w:id="70"/>
    </w:p>
    <w:p>
      <w:pPr>
        <w:pStyle w:val="37"/>
        <w:keepNext w:val="0"/>
        <w:keepLines w:val="0"/>
        <w:widowControl w:val="0"/>
        <w:shd w:val="clear" w:color="auto" w:fill="auto"/>
        <w:bidi w:val="0"/>
        <w:spacing w:before="0" w:after="0" w:line="344" w:lineRule="exact"/>
        <w:ind w:left="320" w:right="0" w:firstLine="460"/>
        <w:jc w:val="left"/>
      </w:pPr>
      <w:r>
        <w:rPr>
          <w:color w:val="000000"/>
          <w:spacing w:val="0"/>
          <w:w w:val="100"/>
          <w:position w:val="0"/>
        </w:rPr>
        <w:t>承担护理学（本科）和国际护理实践学（硕士）教学的护理学院配有护理临床技能中心， 总面积</w:t>
      </w:r>
      <w:r>
        <w:rPr>
          <w:rFonts w:ascii="Times New Roman" w:hAnsi="Times New Roman" w:eastAsia="Times New Roman" w:cs="Times New Roman"/>
          <w:color w:val="000000"/>
          <w:spacing w:val="0"/>
          <w:w w:val="100"/>
          <w:position w:val="0"/>
          <w:sz w:val="22"/>
          <w:szCs w:val="22"/>
        </w:rPr>
        <w:t>1500</w:t>
      </w:r>
      <w:r>
        <w:rPr>
          <w:color w:val="000000"/>
          <w:spacing w:val="0"/>
          <w:w w:val="100"/>
          <w:position w:val="0"/>
        </w:rPr>
        <w:t>平米，实验室使用面积</w:t>
      </w:r>
      <w:r>
        <w:rPr>
          <w:rFonts w:ascii="Times New Roman" w:hAnsi="Times New Roman" w:eastAsia="Times New Roman" w:cs="Times New Roman"/>
          <w:color w:val="000000"/>
          <w:spacing w:val="0"/>
          <w:w w:val="100"/>
          <w:position w:val="0"/>
          <w:sz w:val="22"/>
          <w:szCs w:val="22"/>
        </w:rPr>
        <w:t>1000</w:t>
      </w:r>
      <w:r>
        <w:rPr>
          <w:color w:val="000000"/>
          <w:spacing w:val="0"/>
          <w:w w:val="100"/>
          <w:position w:val="0"/>
        </w:rPr>
        <w:t>平米，每学年承担的实验教学</w:t>
      </w:r>
      <w:r>
        <w:rPr>
          <w:rFonts w:ascii="Times New Roman" w:hAnsi="Times New Roman" w:eastAsia="Times New Roman" w:cs="Times New Roman"/>
          <w:color w:val="000000"/>
          <w:spacing w:val="0"/>
          <w:w w:val="100"/>
          <w:position w:val="0"/>
          <w:sz w:val="22"/>
          <w:szCs w:val="22"/>
        </w:rPr>
        <w:t>58000</w:t>
      </w:r>
      <w:r>
        <w:rPr>
          <w:color w:val="000000"/>
          <w:spacing w:val="0"/>
          <w:w w:val="100"/>
          <w:position w:val="0"/>
        </w:rPr>
        <w:t>人次，开设实验项 目数</w:t>
      </w:r>
      <w:r>
        <w:rPr>
          <w:rFonts w:ascii="Times New Roman" w:hAnsi="Times New Roman" w:eastAsia="Times New Roman" w:cs="Times New Roman"/>
          <w:color w:val="000000"/>
          <w:spacing w:val="0"/>
          <w:w w:val="100"/>
          <w:position w:val="0"/>
          <w:sz w:val="22"/>
          <w:szCs w:val="22"/>
        </w:rPr>
        <w:t>40</w:t>
      </w:r>
      <w:r>
        <w:rPr>
          <w:color w:val="000000"/>
          <w:spacing w:val="0"/>
          <w:w w:val="100"/>
          <w:position w:val="0"/>
        </w:rPr>
        <w:t>余个，设备总值达</w:t>
      </w:r>
      <w:r>
        <w:rPr>
          <w:rFonts w:ascii="Times New Roman" w:hAnsi="Times New Roman" w:eastAsia="Times New Roman" w:cs="Times New Roman"/>
          <w:color w:val="000000"/>
          <w:spacing w:val="0"/>
          <w:w w:val="100"/>
          <w:position w:val="0"/>
          <w:sz w:val="22"/>
          <w:szCs w:val="22"/>
        </w:rPr>
        <w:t>500</w:t>
      </w:r>
      <w:r>
        <w:rPr>
          <w:color w:val="000000"/>
          <w:spacing w:val="0"/>
          <w:w w:val="100"/>
          <w:position w:val="0"/>
        </w:rPr>
        <w:t>万元。具有环境仿真化、设备现代化、教学多媒体化、开放全天 化、管理信息化、资源共享通用化等特点。新购置助产虚拟训练、儿科护理评判性思维等现代 化实验设备。</w:t>
      </w:r>
    </w:p>
    <w:p>
      <w:pPr>
        <w:widowControl w:val="0"/>
        <w:spacing w:line="1" w:lineRule="exact"/>
        <w:sectPr>
          <w:headerReference r:id="rId13" w:type="first"/>
          <w:headerReference r:id="rId11" w:type="default"/>
          <w:headerReference r:id="rId12" w:type="even"/>
          <w:footnotePr>
            <w:numFmt w:val="decimal"/>
          </w:footnotePr>
          <w:pgSz w:w="11160" w:h="14854"/>
          <w:pgMar w:top="1518" w:right="664" w:bottom="416" w:left="871" w:header="0" w:footer="3" w:gutter="0"/>
          <w:cols w:space="720" w:num="1"/>
          <w:titlePg/>
          <w:rtlGutter w:val="0"/>
          <w:docGrid w:linePitch="360" w:charSpace="0"/>
        </w:sectPr>
      </w:pPr>
      <w:r>
        <w:drawing>
          <wp:anchor distT="0" distB="204470" distL="0" distR="0" simplePos="0" relativeHeight="251660288" behindDoc="0" locked="0" layoutInCell="1" allowOverlap="1">
            <wp:simplePos x="0" y="0"/>
            <wp:positionH relativeFrom="page">
              <wp:posOffset>781685</wp:posOffset>
            </wp:positionH>
            <wp:positionV relativeFrom="paragraph">
              <wp:posOffset>0</wp:posOffset>
            </wp:positionV>
            <wp:extent cx="5772785" cy="1603375"/>
            <wp:effectExtent l="0" t="0" r="18415" b="15875"/>
            <wp:wrapTopAndBottom/>
            <wp:docPr id="68" name="Shape 68"/>
            <wp:cNvGraphicFramePr/>
            <a:graphic xmlns:a="http://schemas.openxmlformats.org/drawingml/2006/main">
              <a:graphicData uri="http://schemas.openxmlformats.org/drawingml/2006/picture">
                <pic:pic xmlns:pic="http://schemas.openxmlformats.org/drawingml/2006/picture">
                  <pic:nvPicPr>
                    <pic:cNvPr id="68" name="Shape 68"/>
                    <pic:cNvPicPr/>
                  </pic:nvPicPr>
                  <pic:blipFill>
                    <a:blip r:embed="rId52"/>
                    <a:stretch>
                      <a:fillRect/>
                    </a:stretch>
                  </pic:blipFill>
                  <pic:spPr>
                    <a:xfrm>
                      <a:off x="0" y="0"/>
                      <a:ext cx="5772785" cy="1603375"/>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1363980</wp:posOffset>
                </wp:positionH>
                <wp:positionV relativeFrom="paragraph">
                  <wp:posOffset>1640840</wp:posOffset>
                </wp:positionV>
                <wp:extent cx="4653915" cy="168275"/>
                <wp:effectExtent l="0" t="0" r="0" b="0"/>
                <wp:wrapNone/>
                <wp:docPr id="70" name="Shape 70"/>
                <wp:cNvGraphicFramePr/>
                <a:graphic xmlns:a="http://schemas.openxmlformats.org/drawingml/2006/main">
                  <a:graphicData uri="http://schemas.microsoft.com/office/word/2010/wordprocessingShape">
                    <wps:wsp>
                      <wps:cNvSpPr txBox="1"/>
                      <wps:spPr>
                        <a:xfrm>
                          <a:off x="0" y="0"/>
                          <a:ext cx="4653915" cy="168275"/>
                        </a:xfrm>
                        <a:prstGeom prst="rect">
                          <a:avLst/>
                        </a:prstGeom>
                        <a:noFill/>
                      </wps:spPr>
                      <wps:txbx>
                        <w:txbxContent>
                          <w:p>
                            <w:pPr>
                              <w:pStyle w:val="13"/>
                              <w:keepNext w:val="0"/>
                              <w:keepLines w:val="0"/>
                              <w:widowControl w:val="0"/>
                              <w:shd w:val="clear" w:color="auto" w:fill="auto"/>
                              <w:tabs>
                                <w:tab w:val="left" w:pos="4400"/>
                              </w:tabs>
                              <w:bidi w:val="0"/>
                              <w:spacing w:before="0" w:after="0" w:line="240" w:lineRule="auto"/>
                              <w:ind w:left="0" w:right="0" w:firstLine="0"/>
                              <w:jc w:val="left"/>
                              <w:rPr>
                                <w:sz w:val="20"/>
                                <w:szCs w:val="20"/>
                              </w:rPr>
                            </w:pPr>
                            <w:r>
                              <w:rPr>
                                <w:rFonts w:ascii="宋体" w:hAnsi="宋体" w:eastAsia="宋体" w:cs="宋体"/>
                                <w:b w:val="0"/>
                                <w:bCs w:val="0"/>
                                <w:color w:val="F0592A"/>
                                <w:spacing w:val="0"/>
                                <w:w w:val="100"/>
                                <w:position w:val="0"/>
                                <w:sz w:val="20"/>
                                <w:szCs w:val="20"/>
                              </w:rPr>
                              <w:t>护理技能中心智能示教室</w:t>
                            </w:r>
                            <w:r>
                              <w:rPr>
                                <w:rFonts w:ascii="宋体" w:hAnsi="宋体" w:eastAsia="宋体" w:cs="宋体"/>
                                <w:b w:val="0"/>
                                <w:bCs w:val="0"/>
                                <w:color w:val="F0592A"/>
                                <w:spacing w:val="0"/>
                                <w:w w:val="100"/>
                                <w:position w:val="0"/>
                                <w:sz w:val="20"/>
                                <w:szCs w:val="20"/>
                              </w:rPr>
                              <w:tab/>
                            </w:r>
                            <w:r>
                              <w:rPr>
                                <w:rFonts w:ascii="宋体" w:hAnsi="宋体" w:eastAsia="宋体" w:cs="宋体"/>
                                <w:b w:val="0"/>
                                <w:bCs w:val="0"/>
                                <w:color w:val="F0592A"/>
                                <w:spacing w:val="0"/>
                                <w:w w:val="100"/>
                                <w:position w:val="0"/>
                                <w:sz w:val="20"/>
                                <w:szCs w:val="20"/>
                              </w:rPr>
                              <w:t>护理技能中心护理形体实训室</w:t>
                            </w:r>
                          </w:p>
                        </w:txbxContent>
                      </wps:txbx>
                      <wps:bodyPr lIns="0" tIns="0" rIns="0" bIns="0">
                        <a:noAutofit/>
                      </wps:bodyPr>
                    </wps:wsp>
                  </a:graphicData>
                </a:graphic>
              </wp:anchor>
            </w:drawing>
          </mc:Choice>
          <mc:Fallback>
            <w:pict>
              <v:shape id="Shape 70" o:spid="_x0000_s1026" o:spt="202" type="#_x0000_t202" style="position:absolute;left:0pt;margin-left:107.4pt;margin-top:129.2pt;height:13.25pt;width:366.45pt;mso-position-horizontal-relative:page;z-index:251661312;mso-width-relative:page;mso-height-relative:page;" filled="f" stroked="f" coordsize="21600,21600" o:gfxdata="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O/U83aAAAACwEA&#10;AA8AAAAAAAAAAQAgAAAAIgAAAGRycy9kb3ducmV2LnhtbFBLAQIUABQAAAAIAIdO4kCg6k/ZpgEA&#10;AGYDAAAOAAAAAAAAAAEAIAAAACkBAABkcnMvZTJvRG9jLnhtbFBLBQYAAAAABgAGAFkBAABBBQAA&#10;AAA=&#10;">
                <v:fill on="f" focussize="0,0"/>
                <v:stroke on="f"/>
                <v:imagedata o:title=""/>
                <o:lock v:ext="edit" aspectratio="f"/>
                <v:textbox inset="0mm,0mm,0mm,0mm">
                  <w:txbxContent>
                    <w:p>
                      <w:pPr>
                        <w:pStyle w:val="13"/>
                        <w:keepNext w:val="0"/>
                        <w:keepLines w:val="0"/>
                        <w:widowControl w:val="0"/>
                        <w:shd w:val="clear" w:color="auto" w:fill="auto"/>
                        <w:tabs>
                          <w:tab w:val="left" w:pos="4400"/>
                        </w:tabs>
                        <w:bidi w:val="0"/>
                        <w:spacing w:before="0" w:after="0" w:line="240" w:lineRule="auto"/>
                        <w:ind w:left="0" w:right="0" w:firstLine="0"/>
                        <w:jc w:val="left"/>
                        <w:rPr>
                          <w:sz w:val="20"/>
                          <w:szCs w:val="20"/>
                        </w:rPr>
                      </w:pPr>
                      <w:r>
                        <w:rPr>
                          <w:rFonts w:ascii="宋体" w:hAnsi="宋体" w:eastAsia="宋体" w:cs="宋体"/>
                          <w:b w:val="0"/>
                          <w:bCs w:val="0"/>
                          <w:color w:val="F0592A"/>
                          <w:spacing w:val="0"/>
                          <w:w w:val="100"/>
                          <w:position w:val="0"/>
                          <w:sz w:val="20"/>
                          <w:szCs w:val="20"/>
                        </w:rPr>
                        <w:t>护理技能中心智能示教室</w:t>
                      </w:r>
                      <w:r>
                        <w:rPr>
                          <w:rFonts w:ascii="宋体" w:hAnsi="宋体" w:eastAsia="宋体" w:cs="宋体"/>
                          <w:b w:val="0"/>
                          <w:bCs w:val="0"/>
                          <w:color w:val="F0592A"/>
                          <w:spacing w:val="0"/>
                          <w:w w:val="100"/>
                          <w:position w:val="0"/>
                          <w:sz w:val="20"/>
                          <w:szCs w:val="20"/>
                        </w:rPr>
                        <w:tab/>
                      </w:r>
                      <w:r>
                        <w:rPr>
                          <w:rFonts w:ascii="宋体" w:hAnsi="宋体" w:eastAsia="宋体" w:cs="宋体"/>
                          <w:b w:val="0"/>
                          <w:bCs w:val="0"/>
                          <w:color w:val="F0592A"/>
                          <w:spacing w:val="0"/>
                          <w:w w:val="100"/>
                          <w:position w:val="0"/>
                          <w:sz w:val="20"/>
                          <w:szCs w:val="20"/>
                        </w:rPr>
                        <w:t>护理技能中心护理形体实训室</w:t>
                      </w:r>
                    </w:p>
                  </w:txbxContent>
                </v:textbox>
              </v:shape>
            </w:pict>
          </mc:Fallback>
        </mc:AlternateContent>
      </w:r>
    </w:p>
    <w:p>
      <w:pPr>
        <w:widowControl w:val="0"/>
        <w:spacing w:line="77" w:lineRule="exact"/>
        <w:rPr>
          <w:sz w:val="6"/>
          <w:szCs w:val="6"/>
        </w:rPr>
      </w:pPr>
    </w:p>
    <w:p>
      <w:pPr>
        <w:widowControl w:val="0"/>
        <w:spacing w:line="1" w:lineRule="exact"/>
        <w:sectPr>
          <w:footnotePr>
            <w:numFmt w:val="decimal"/>
          </w:footnotePr>
          <w:type w:val="continuous"/>
          <w:pgSz w:w="11160" w:h="14854"/>
          <w:pgMar w:top="1245" w:right="0" w:bottom="1306" w:left="0" w:header="0" w:footer="3" w:gutter="0"/>
          <w:cols w:space="720" w:num="1"/>
          <w:rtlGutter w:val="0"/>
          <w:docGrid w:linePitch="360" w:charSpace="0"/>
        </w:sectPr>
      </w:pPr>
    </w:p>
    <w:p>
      <w:pPr>
        <w:widowControl w:val="0"/>
        <w:spacing w:line="1" w:lineRule="exact"/>
      </w:pPr>
      <w:r>
        <w:drawing>
          <wp:anchor distT="0" distB="0" distL="38100" distR="38100" simplePos="0" relativeHeight="251660288" behindDoc="0" locked="0" layoutInCell="1" allowOverlap="1">
            <wp:simplePos x="0" y="0"/>
            <wp:positionH relativeFrom="page">
              <wp:posOffset>3197860</wp:posOffset>
            </wp:positionH>
            <wp:positionV relativeFrom="paragraph">
              <wp:posOffset>1951355</wp:posOffset>
            </wp:positionV>
            <wp:extent cx="3359150" cy="1865630"/>
            <wp:effectExtent l="0" t="0" r="12700" b="1270"/>
            <wp:wrapSquare wrapText="left"/>
            <wp:docPr id="72" name="Shape 72"/>
            <wp:cNvGraphicFramePr/>
            <a:graphic xmlns:a="http://schemas.openxmlformats.org/drawingml/2006/main">
              <a:graphicData uri="http://schemas.openxmlformats.org/drawingml/2006/picture">
                <pic:pic xmlns:pic="http://schemas.openxmlformats.org/drawingml/2006/picture">
                  <pic:nvPicPr>
                    <pic:cNvPr id="72" name="Shape 72"/>
                    <pic:cNvPicPr/>
                  </pic:nvPicPr>
                  <pic:blipFill>
                    <a:blip r:embed="rId53"/>
                    <a:stretch>
                      <a:fillRect/>
                    </a:stretch>
                  </pic:blipFill>
                  <pic:spPr>
                    <a:xfrm>
                      <a:off x="0" y="0"/>
                      <a:ext cx="3359150" cy="1865630"/>
                    </a:xfrm>
                    <a:prstGeom prst="rect">
                      <a:avLst/>
                    </a:prstGeom>
                  </pic:spPr>
                </pic:pic>
              </a:graphicData>
            </a:graphic>
          </wp:anchor>
        </w:drawing>
      </w:r>
    </w:p>
    <w:p>
      <w:pPr>
        <w:pStyle w:val="39"/>
        <w:keepNext/>
        <w:keepLines/>
        <w:widowControl w:val="0"/>
        <w:shd w:val="clear" w:color="auto" w:fill="auto"/>
        <w:bidi w:val="0"/>
        <w:spacing w:before="0" w:line="240" w:lineRule="auto"/>
        <w:ind w:left="0" w:right="0" w:firstLine="0"/>
        <w:jc w:val="left"/>
        <w:rPr>
          <w:sz w:val="20"/>
          <w:szCs w:val="20"/>
        </w:rPr>
      </w:pPr>
      <w:bookmarkStart w:id="71" w:name="bookmark82"/>
      <w:bookmarkStart w:id="72" w:name="bookmark83"/>
      <w:bookmarkStart w:id="73" w:name="bookmark81"/>
      <w:r>
        <w:rPr>
          <w:b/>
          <w:bCs/>
          <w:color w:val="234870"/>
          <w:spacing w:val="0"/>
          <w:w w:val="100"/>
          <w:position w:val="0"/>
          <w:sz w:val="20"/>
          <w:szCs w:val="20"/>
        </w:rPr>
        <w:t>•荣誉/奖项</w:t>
      </w:r>
      <w:bookmarkEnd w:id="71"/>
      <w:bookmarkEnd w:id="72"/>
      <w:bookmarkEnd w:id="73"/>
    </w:p>
    <w:p>
      <w:pPr>
        <w:pStyle w:val="37"/>
        <w:keepNext w:val="0"/>
        <w:keepLines w:val="0"/>
        <w:widowControl w:val="0"/>
        <w:numPr>
          <w:ilvl w:val="0"/>
          <w:numId w:val="2"/>
        </w:numPr>
        <w:shd w:val="clear" w:color="auto" w:fill="auto"/>
        <w:tabs>
          <w:tab w:val="left" w:pos="607"/>
        </w:tabs>
        <w:bidi w:val="0"/>
        <w:spacing w:before="0" w:line="240" w:lineRule="auto"/>
        <w:ind w:left="0" w:right="0" w:firstLine="240"/>
        <w:jc w:val="left"/>
        <w:rPr>
          <w:sz w:val="22"/>
          <w:szCs w:val="22"/>
        </w:rPr>
      </w:pPr>
      <w:bookmarkStart w:id="74" w:name="bookmark84"/>
      <w:bookmarkEnd w:id="74"/>
      <w:r>
        <w:rPr>
          <w:rFonts w:ascii="Times New Roman" w:hAnsi="Times New Roman" w:eastAsia="Times New Roman" w:cs="Times New Roman"/>
          <w:color w:val="000000"/>
          <w:spacing w:val="0"/>
          <w:w w:val="100"/>
          <w:position w:val="0"/>
          <w:sz w:val="22"/>
          <w:szCs w:val="22"/>
          <w:lang w:val="en-US" w:eastAsia="en-US" w:bidi="en-US"/>
        </w:rPr>
        <w:t>2022</w:t>
      </w:r>
      <w:r>
        <w:rPr>
          <w:color w:val="000000"/>
          <w:spacing w:val="0"/>
          <w:w w:val="100"/>
          <w:position w:val="0"/>
          <w:sz w:val="20"/>
          <w:szCs w:val="20"/>
        </w:rPr>
        <w:t>年获批教育部第二批虚拟教研室建设点</w:t>
      </w:r>
      <w:r>
        <w:rPr>
          <w:color w:val="000000"/>
          <w:spacing w:val="0"/>
          <w:w w:val="100"/>
          <w:position w:val="0"/>
          <w:sz w:val="22"/>
          <w:szCs w:val="22"/>
        </w:rPr>
        <w:t>；</w:t>
      </w:r>
    </w:p>
    <w:p>
      <w:pPr>
        <w:pStyle w:val="37"/>
        <w:keepNext w:val="0"/>
        <w:keepLines w:val="0"/>
        <w:widowControl w:val="0"/>
        <w:numPr>
          <w:ilvl w:val="0"/>
          <w:numId w:val="2"/>
        </w:numPr>
        <w:shd w:val="clear" w:color="auto" w:fill="auto"/>
        <w:tabs>
          <w:tab w:val="left" w:pos="607"/>
        </w:tabs>
        <w:bidi w:val="0"/>
        <w:spacing w:before="0" w:line="240" w:lineRule="auto"/>
        <w:ind w:left="0" w:right="0" w:firstLine="240"/>
        <w:jc w:val="left"/>
      </w:pPr>
      <w:bookmarkStart w:id="75" w:name="bookmark85"/>
      <w:bookmarkEnd w:id="75"/>
      <w:r>
        <w:rPr>
          <w:rFonts w:ascii="Times New Roman" w:hAnsi="Times New Roman" w:eastAsia="Times New Roman" w:cs="Times New Roman"/>
          <w:color w:val="000000"/>
          <w:spacing w:val="0"/>
          <w:w w:val="100"/>
          <w:position w:val="0"/>
          <w:sz w:val="22"/>
          <w:szCs w:val="22"/>
          <w:lang w:val="en-US" w:eastAsia="en-US" w:bidi="en-US"/>
        </w:rPr>
        <w:t>2021</w:t>
      </w:r>
      <w:r>
        <w:rPr>
          <w:color w:val="000000"/>
          <w:spacing w:val="0"/>
          <w:w w:val="100"/>
          <w:position w:val="0"/>
        </w:rPr>
        <w:t>年获批省级、校级特色重点学科；</w:t>
      </w:r>
    </w:p>
    <w:p>
      <w:pPr>
        <w:pStyle w:val="37"/>
        <w:keepNext w:val="0"/>
        <w:keepLines w:val="0"/>
        <w:widowControl w:val="0"/>
        <w:numPr>
          <w:ilvl w:val="0"/>
          <w:numId w:val="2"/>
        </w:numPr>
        <w:shd w:val="clear" w:color="auto" w:fill="auto"/>
        <w:tabs>
          <w:tab w:val="left" w:pos="607"/>
        </w:tabs>
        <w:bidi w:val="0"/>
        <w:spacing w:before="0" w:line="240" w:lineRule="auto"/>
        <w:ind w:left="0" w:right="0" w:firstLine="240"/>
        <w:jc w:val="left"/>
      </w:pPr>
      <w:bookmarkStart w:id="76" w:name="bookmark86"/>
      <w:bookmarkEnd w:id="76"/>
      <w:r>
        <w:rPr>
          <w:rFonts w:ascii="Times New Roman" w:hAnsi="Times New Roman" w:eastAsia="Times New Roman" w:cs="Times New Roman"/>
          <w:color w:val="000000"/>
          <w:spacing w:val="0"/>
          <w:w w:val="100"/>
          <w:position w:val="0"/>
          <w:sz w:val="22"/>
          <w:szCs w:val="22"/>
          <w:lang w:val="en-US" w:eastAsia="en-US" w:bidi="en-US"/>
        </w:rPr>
        <w:t>2019</w:t>
      </w:r>
      <w:r>
        <w:rPr>
          <w:color w:val="000000"/>
          <w:spacing w:val="0"/>
          <w:w w:val="100"/>
          <w:position w:val="0"/>
        </w:rPr>
        <w:t>年获批国家级、省级一流本科专业建设点；</w:t>
      </w:r>
    </w:p>
    <w:p>
      <w:pPr>
        <w:pStyle w:val="37"/>
        <w:keepNext w:val="0"/>
        <w:keepLines w:val="0"/>
        <w:widowControl w:val="0"/>
        <w:numPr>
          <w:ilvl w:val="0"/>
          <w:numId w:val="2"/>
        </w:numPr>
        <w:shd w:val="clear" w:color="auto" w:fill="auto"/>
        <w:tabs>
          <w:tab w:val="left" w:pos="607"/>
        </w:tabs>
        <w:bidi w:val="0"/>
        <w:spacing w:before="0" w:line="240" w:lineRule="auto"/>
        <w:ind w:left="0" w:right="0" w:firstLine="240"/>
        <w:jc w:val="left"/>
      </w:pPr>
      <w:bookmarkStart w:id="77" w:name="bookmark87"/>
      <w:bookmarkEnd w:id="77"/>
      <w:r>
        <w:rPr>
          <w:rFonts w:ascii="Times New Roman" w:hAnsi="Times New Roman" w:eastAsia="Times New Roman" w:cs="Times New Roman"/>
          <w:color w:val="000000"/>
          <w:spacing w:val="0"/>
          <w:w w:val="100"/>
          <w:position w:val="0"/>
          <w:sz w:val="22"/>
          <w:szCs w:val="22"/>
          <w:lang w:val="en-US" w:eastAsia="en-US" w:bidi="en-US"/>
        </w:rPr>
        <w:t>2017</w:t>
      </w:r>
      <w:r>
        <w:rPr>
          <w:color w:val="000000"/>
          <w:spacing w:val="0"/>
          <w:w w:val="100"/>
          <w:position w:val="0"/>
        </w:rPr>
        <w:t>年获批省级应用型转化专业建设点、全国职业院校养老服务类示范专业建设点;</w:t>
      </w:r>
    </w:p>
    <w:p>
      <w:pPr>
        <w:pStyle w:val="37"/>
        <w:keepNext w:val="0"/>
        <w:keepLines w:val="0"/>
        <w:widowControl w:val="0"/>
        <w:shd w:val="clear" w:color="auto" w:fill="auto"/>
        <w:bidi w:val="0"/>
        <w:spacing w:before="0" w:after="500" w:line="240" w:lineRule="auto"/>
        <w:ind w:left="0" w:right="0" w:firstLine="240"/>
        <w:jc w:val="left"/>
      </w:pPr>
      <w:r>
        <w:rPr>
          <w:rFonts w:ascii="Times New Roman" w:hAnsi="Times New Roman" w:eastAsia="Times New Roman" w:cs="Times New Roman"/>
          <w:color w:val="000000"/>
          <w:spacing w:val="0"/>
          <w:w w:val="100"/>
          <w:position w:val="0"/>
        </w:rPr>
        <w:t>♦</w:t>
      </w:r>
      <w:r>
        <w:rPr>
          <w:color w:val="000000"/>
          <w:spacing w:val="0"/>
          <w:w w:val="100"/>
          <w:position w:val="0"/>
        </w:rPr>
        <w:t>第二届全国护理专业本科临床技能大赛团队二等奖。</w:t>
      </w:r>
    </w:p>
    <w:p>
      <w:pPr>
        <w:pStyle w:val="7"/>
        <w:keepNext/>
        <w:keepLines/>
        <w:widowControl w:val="0"/>
        <w:shd w:val="clear" w:color="auto" w:fill="auto"/>
        <w:bidi w:val="0"/>
        <w:spacing w:before="0" w:after="80" w:line="240" w:lineRule="auto"/>
        <w:ind w:left="0" w:right="0" w:firstLine="860"/>
        <w:jc w:val="left"/>
        <w:rPr>
          <w:rFonts w:hint="eastAsia" w:eastAsia="宋体"/>
          <w:sz w:val="32"/>
          <w:szCs w:val="32"/>
          <w:lang w:val="en-US" w:eastAsia="zh-CN"/>
        </w:rPr>
      </w:pPr>
      <w:bookmarkStart w:id="78" w:name="bookmark90"/>
      <w:bookmarkStart w:id="79" w:name="bookmark89"/>
      <w:bookmarkStart w:id="80" w:name="bookmark88"/>
      <w:r>
        <w:rPr>
          <w:color w:val="000000"/>
          <w:spacing w:val="0"/>
          <w:w w:val="100"/>
          <w:position w:val="0"/>
          <w:sz w:val="32"/>
          <w:szCs w:val="32"/>
        </w:rPr>
        <w:t>二、</w:t>
      </w:r>
      <w:r>
        <w:rPr>
          <w:rFonts w:hint="eastAsia"/>
          <w:color w:val="000000"/>
          <w:spacing w:val="0"/>
          <w:w w:val="100"/>
          <w:position w:val="0"/>
          <w:sz w:val="32"/>
          <w:szCs w:val="32"/>
          <w:lang w:val="en-US" w:eastAsia="zh-CN"/>
        </w:rPr>
        <w:t>学科领域</w:t>
      </w:r>
      <w:r>
        <w:rPr>
          <w:color w:val="000000"/>
          <w:spacing w:val="0"/>
          <w:w w:val="100"/>
          <w:position w:val="0"/>
          <w:sz w:val="32"/>
          <w:szCs w:val="32"/>
        </w:rPr>
        <w:t>：</w:t>
      </w:r>
      <w:bookmarkEnd w:id="78"/>
      <w:bookmarkEnd w:id="79"/>
      <w:bookmarkEnd w:id="80"/>
      <w:r>
        <w:rPr>
          <w:rFonts w:hint="eastAsia"/>
          <w:color w:val="000000"/>
          <w:spacing w:val="0"/>
          <w:w w:val="100"/>
          <w:position w:val="0"/>
          <w:sz w:val="32"/>
          <w:szCs w:val="32"/>
          <w:lang w:val="en-US" w:eastAsia="zh-CN"/>
        </w:rPr>
        <w:t>康复学</w:t>
      </w:r>
    </w:p>
    <w:p>
      <w:pPr>
        <w:pStyle w:val="39"/>
        <w:keepNext/>
        <w:keepLines/>
        <w:widowControl w:val="0"/>
        <w:shd w:val="clear" w:color="auto" w:fill="auto"/>
        <w:bidi w:val="0"/>
        <w:spacing w:before="0" w:after="0" w:line="341" w:lineRule="exact"/>
        <w:ind w:left="0" w:right="0" w:firstLine="0"/>
        <w:jc w:val="left"/>
        <w:rPr>
          <w:sz w:val="20"/>
          <w:szCs w:val="20"/>
        </w:rPr>
      </w:pPr>
      <w:bookmarkStart w:id="81" w:name="bookmark93"/>
      <w:bookmarkStart w:id="82" w:name="bookmark91"/>
      <w:bookmarkStart w:id="83" w:name="bookmark92"/>
      <w:r>
        <w:rPr>
          <w:b/>
          <w:bCs/>
          <w:color w:val="234870"/>
          <w:spacing w:val="0"/>
          <w:w w:val="100"/>
          <w:position w:val="0"/>
          <w:sz w:val="20"/>
          <w:szCs w:val="20"/>
        </w:rPr>
        <w:t>•专业简介及特色</w:t>
      </w:r>
      <w:bookmarkEnd w:id="81"/>
      <w:bookmarkEnd w:id="82"/>
      <w:bookmarkEnd w:id="83"/>
    </w:p>
    <w:p>
      <w:pPr>
        <w:pStyle w:val="37"/>
        <w:keepNext w:val="0"/>
        <w:keepLines w:val="0"/>
        <w:widowControl w:val="0"/>
        <w:shd w:val="clear" w:color="auto" w:fill="auto"/>
        <w:bidi w:val="0"/>
        <w:spacing w:before="0" w:after="0" w:line="341" w:lineRule="exact"/>
        <w:ind w:left="0" w:right="0" w:firstLine="460"/>
        <w:jc w:val="both"/>
      </w:pPr>
      <w:r>
        <w:rPr>
          <w:color w:val="000000"/>
          <w:spacing w:val="0"/>
          <w:w w:val="100"/>
          <w:position w:val="0"/>
        </w:rPr>
        <w:t>本专业依托综合性医科大学的优 质办学资源，引进英国优秀物理康 复、运动康复等教育团队，致力培养 德、智、体、美、劳全面发展的高素 质应用型专科人才：</w:t>
      </w:r>
    </w:p>
    <w:p>
      <w:pPr>
        <w:pStyle w:val="37"/>
        <w:keepNext w:val="0"/>
        <w:keepLines w:val="0"/>
        <w:widowControl w:val="0"/>
        <w:shd w:val="clear" w:color="auto" w:fill="auto"/>
        <w:bidi w:val="0"/>
        <w:spacing w:before="0" w:line="341" w:lineRule="exact"/>
        <w:ind w:left="0" w:right="0" w:firstLine="460"/>
        <w:jc w:val="both"/>
      </w:pPr>
      <w:r>
        <w:rPr>
          <w:rFonts w:ascii="Times New Roman" w:hAnsi="Times New Roman" w:eastAsia="Times New Roman" w:cs="Times New Roman"/>
          <w:color w:val="000000"/>
          <w:spacing w:val="0"/>
          <w:w w:val="100"/>
          <w:position w:val="0"/>
        </w:rPr>
        <w:t>♦</w:t>
      </w:r>
      <w:r>
        <w:rPr>
          <w:color w:val="000000"/>
          <w:spacing w:val="0"/>
          <w:w w:val="100"/>
          <w:position w:val="0"/>
        </w:rPr>
        <w:t>具备可信的、有效的专业理论 知识和技能，拥有医学人文精神和敬 业的专业态度，致力于教导患者、公 众和下一代的专业人员，并肩负起专业的社会责任；</w:t>
      </w:r>
    </w:p>
    <w:p>
      <w:pPr>
        <w:pStyle w:val="37"/>
        <w:keepNext w:val="0"/>
        <w:keepLines w:val="0"/>
        <w:widowControl w:val="0"/>
        <w:shd w:val="clear" w:color="auto" w:fill="auto"/>
        <w:bidi w:val="0"/>
        <w:spacing w:before="0" w:line="240" w:lineRule="auto"/>
        <w:ind w:left="0" w:right="0" w:firstLine="460"/>
        <w:jc w:val="left"/>
      </w:pPr>
      <w:r>
        <w:rPr>
          <w:rFonts w:ascii="Times New Roman" w:hAnsi="Times New Roman" w:eastAsia="Times New Roman" w:cs="Times New Roman"/>
          <w:color w:val="000000"/>
          <w:spacing w:val="0"/>
          <w:w w:val="100"/>
          <w:position w:val="0"/>
        </w:rPr>
        <w:t>♦</w:t>
      </w:r>
      <w:r>
        <w:rPr>
          <w:color w:val="000000"/>
          <w:spacing w:val="0"/>
          <w:w w:val="100"/>
          <w:position w:val="0"/>
        </w:rPr>
        <w:t>具备终身学习能力、批判性思维能力、创新能力和一定科研发展潜能；</w:t>
      </w:r>
    </w:p>
    <w:p>
      <w:pPr>
        <w:pStyle w:val="37"/>
        <w:keepNext w:val="0"/>
        <w:keepLines w:val="0"/>
        <w:widowControl w:val="0"/>
        <w:shd w:val="clear" w:color="auto" w:fill="auto"/>
        <w:bidi w:val="0"/>
        <w:spacing w:before="0" w:line="240" w:lineRule="auto"/>
        <w:ind w:left="0" w:right="0" w:firstLine="460"/>
        <w:jc w:val="left"/>
      </w:pPr>
      <w:r>
        <w:rPr>
          <w:rFonts w:ascii="Times New Roman" w:hAnsi="Times New Roman" w:eastAsia="Times New Roman" w:cs="Times New Roman"/>
          <w:color w:val="000000"/>
          <w:spacing w:val="0"/>
          <w:w w:val="100"/>
          <w:position w:val="0"/>
        </w:rPr>
        <w:t>♦</w:t>
      </w:r>
      <w:r>
        <w:rPr>
          <w:color w:val="000000"/>
          <w:spacing w:val="0"/>
          <w:w w:val="100"/>
          <w:position w:val="0"/>
        </w:rPr>
        <w:t>能够胜任在各级医疗机构、中国残疾人联合会、民政、教育等相关机构及政府管理部门</w:t>
      </w:r>
      <w:r>
        <w:rPr>
          <w:color w:val="000000"/>
          <w:spacing w:val="0"/>
          <w:w w:val="100"/>
          <w:position w:val="0"/>
        </w:rPr>
        <w:br w:type="page"/>
      </w:r>
      <w:r>
        <w:rPr>
          <w:color w:val="000000"/>
          <w:spacing w:val="0"/>
          <w:w w:val="100"/>
          <w:position w:val="0"/>
        </w:rPr>
        <w:t>从事康复治疗、教育、科研、管理等工作；</w:t>
      </w:r>
    </w:p>
    <w:p>
      <w:pPr>
        <w:pStyle w:val="37"/>
        <w:keepNext w:val="0"/>
        <w:keepLines w:val="0"/>
        <w:widowControl w:val="0"/>
        <w:shd w:val="clear" w:color="auto" w:fill="auto"/>
        <w:bidi w:val="0"/>
        <w:spacing w:before="0" w:line="240" w:lineRule="auto"/>
        <w:ind w:left="0" w:right="0" w:firstLine="240"/>
        <w:jc w:val="left"/>
      </w:pPr>
      <w:r>
        <w:rPr>
          <w:rFonts w:ascii="Times New Roman" w:hAnsi="Times New Roman" w:eastAsia="Times New Roman" w:cs="Times New Roman"/>
          <w:color w:val="000000"/>
          <w:spacing w:val="0"/>
          <w:w w:val="100"/>
          <w:position w:val="0"/>
        </w:rPr>
        <w:t>♦</w:t>
      </w:r>
      <w:r>
        <w:rPr>
          <w:color w:val="000000"/>
          <w:spacing w:val="0"/>
          <w:w w:val="100"/>
          <w:position w:val="0"/>
        </w:rPr>
        <w:t>能够适应我国及全球对健康事业发展的需求。</w:t>
      </w:r>
    </w:p>
    <w:p>
      <w:pPr>
        <w:pStyle w:val="37"/>
        <w:keepNext w:val="0"/>
        <w:keepLines w:val="0"/>
        <w:widowControl w:val="0"/>
        <w:shd w:val="clear" w:color="auto" w:fill="auto"/>
        <w:bidi w:val="0"/>
        <w:spacing w:before="0" w:line="240" w:lineRule="auto"/>
        <w:ind w:left="0" w:right="0" w:firstLine="0"/>
        <w:jc w:val="left"/>
      </w:pPr>
      <w:r>
        <w:rPr>
          <w:b/>
          <w:bCs/>
          <w:color w:val="234870"/>
          <w:spacing w:val="0"/>
          <w:w w:val="100"/>
          <w:position w:val="0"/>
        </w:rPr>
        <w:t>•师资力量</w:t>
      </w:r>
    </w:p>
    <w:p>
      <w:pPr>
        <w:pStyle w:val="37"/>
        <w:keepNext w:val="0"/>
        <w:keepLines w:val="0"/>
        <w:widowControl w:val="0"/>
        <w:shd w:val="clear" w:color="auto" w:fill="auto"/>
        <w:bidi w:val="0"/>
        <w:spacing w:before="0" w:after="240" w:line="240" w:lineRule="auto"/>
        <w:ind w:left="0" w:right="0" w:firstLine="240"/>
        <w:jc w:val="left"/>
      </w:pPr>
      <w:r>
        <w:rPr>
          <w:rFonts w:ascii="Times New Roman" w:hAnsi="Times New Roman" w:eastAsia="Times New Roman" w:cs="Times New Roman"/>
          <w:color w:val="000000"/>
          <w:spacing w:val="0"/>
          <w:w w:val="100"/>
          <w:position w:val="0"/>
        </w:rPr>
        <w:t>♦</w:t>
      </w:r>
      <w:r>
        <w:rPr>
          <w:color w:val="000000"/>
          <w:spacing w:val="0"/>
          <w:w w:val="100"/>
          <w:position w:val="0"/>
        </w:rPr>
        <w:t>现有师资共</w:t>
      </w:r>
      <w:r>
        <w:rPr>
          <w:rFonts w:ascii="Times New Roman" w:hAnsi="Times New Roman" w:eastAsia="Times New Roman" w:cs="Times New Roman"/>
          <w:color w:val="000000"/>
          <w:spacing w:val="0"/>
          <w:w w:val="100"/>
          <w:position w:val="0"/>
          <w:sz w:val="22"/>
          <w:szCs w:val="22"/>
        </w:rPr>
        <w:t>38</w:t>
      </w:r>
      <w:r>
        <w:rPr>
          <w:color w:val="000000"/>
          <w:spacing w:val="0"/>
          <w:w w:val="100"/>
          <w:position w:val="0"/>
        </w:rPr>
        <w:t>人，其中博士</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人，硕士</w:t>
      </w:r>
      <w:r>
        <w:rPr>
          <w:rFonts w:ascii="Times New Roman" w:hAnsi="Times New Roman" w:eastAsia="Times New Roman" w:cs="Times New Roman"/>
          <w:color w:val="000000"/>
          <w:spacing w:val="0"/>
          <w:w w:val="100"/>
          <w:position w:val="0"/>
          <w:sz w:val="22"/>
          <w:szCs w:val="22"/>
        </w:rPr>
        <w:t>6</w:t>
      </w:r>
      <w:r>
        <w:rPr>
          <w:color w:val="000000"/>
          <w:spacing w:val="0"/>
          <w:w w:val="100"/>
          <w:position w:val="0"/>
        </w:rPr>
        <w:t>人，在读硕士</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人；高级职称</w:t>
      </w:r>
      <w:r>
        <w:rPr>
          <w:rFonts w:ascii="Times New Roman" w:hAnsi="Times New Roman" w:eastAsia="Times New Roman" w:cs="Times New Roman"/>
          <w:color w:val="000000"/>
          <w:spacing w:val="0"/>
          <w:w w:val="100"/>
          <w:position w:val="0"/>
          <w:sz w:val="22"/>
          <w:szCs w:val="22"/>
        </w:rPr>
        <w:t>14</w:t>
      </w:r>
      <w:r>
        <w:rPr>
          <w:color w:val="000000"/>
          <w:spacing w:val="0"/>
          <w:w w:val="100"/>
          <w:position w:val="0"/>
        </w:rPr>
        <w:t>人，中级职称</w:t>
      </w:r>
      <w:r>
        <w:rPr>
          <w:rFonts w:ascii="Times New Roman" w:hAnsi="Times New Roman" w:eastAsia="Times New Roman" w:cs="Times New Roman"/>
          <w:color w:val="000000"/>
          <w:spacing w:val="0"/>
          <w:w w:val="100"/>
          <w:position w:val="0"/>
          <w:sz w:val="22"/>
          <w:szCs w:val="22"/>
        </w:rPr>
        <w:t>14</w:t>
      </w:r>
      <w:r>
        <w:rPr>
          <w:color w:val="000000"/>
          <w:spacing w:val="0"/>
          <w:w w:val="100"/>
          <w:position w:val="0"/>
        </w:rPr>
        <w:t>人。</w:t>
      </w:r>
    </w:p>
    <w:p>
      <w:pPr>
        <w:widowControl w:val="0"/>
        <w:jc w:val="center"/>
        <w:rPr>
          <w:sz w:val="2"/>
          <w:szCs w:val="2"/>
        </w:rPr>
      </w:pPr>
      <w:r>
        <w:drawing>
          <wp:inline distT="0" distB="0" distL="114300" distR="114300">
            <wp:extent cx="3620770" cy="1810385"/>
            <wp:effectExtent l="0" t="0" r="17780" b="18415"/>
            <wp:docPr id="74" name="Picutre 74"/>
            <wp:cNvGraphicFramePr/>
            <a:graphic xmlns:a="http://schemas.openxmlformats.org/drawingml/2006/main">
              <a:graphicData uri="http://schemas.openxmlformats.org/drawingml/2006/picture">
                <pic:pic xmlns:pic="http://schemas.openxmlformats.org/drawingml/2006/picture">
                  <pic:nvPicPr>
                    <pic:cNvPr id="74" name="Picutre 74"/>
                    <pic:cNvPicPr/>
                  </pic:nvPicPr>
                  <pic:blipFill>
                    <a:blip r:embed="rId54"/>
                    <a:stretch>
                      <a:fillRect/>
                    </a:stretch>
                  </pic:blipFill>
                  <pic:spPr>
                    <a:xfrm>
                      <a:off x="0" y="0"/>
                      <a:ext cx="3620770" cy="1810385"/>
                    </a:xfrm>
                    <a:prstGeom prst="rect">
                      <a:avLst/>
                    </a:prstGeom>
                  </pic:spPr>
                </pic:pic>
              </a:graphicData>
            </a:graphic>
          </wp:inline>
        </w:drawing>
      </w:r>
    </w:p>
    <w:p>
      <w:pPr>
        <w:widowControl w:val="0"/>
        <w:spacing w:after="399" w:line="1" w:lineRule="exact"/>
      </w:pPr>
    </w:p>
    <w:p>
      <w:pPr>
        <w:pStyle w:val="39"/>
        <w:keepNext/>
        <w:keepLines/>
        <w:widowControl w:val="0"/>
        <w:shd w:val="clear" w:color="auto" w:fill="auto"/>
        <w:bidi w:val="0"/>
        <w:spacing w:before="0" w:after="0" w:line="240" w:lineRule="auto"/>
        <w:ind w:left="0" w:right="0" w:firstLine="0"/>
        <w:jc w:val="left"/>
        <w:rPr>
          <w:sz w:val="20"/>
          <w:szCs w:val="20"/>
        </w:rPr>
      </w:pPr>
      <w:bookmarkStart w:id="84" w:name="bookmark94"/>
      <w:bookmarkStart w:id="85" w:name="bookmark95"/>
      <w:bookmarkStart w:id="86" w:name="bookmark96"/>
      <w:r>
        <w:rPr>
          <w:b/>
          <w:bCs/>
          <w:color w:val="234870"/>
          <w:spacing w:val="0"/>
          <w:w w:val="100"/>
          <w:position w:val="0"/>
          <w:sz w:val="20"/>
          <w:szCs w:val="20"/>
        </w:rPr>
        <w:t>•教学和实践</w:t>
      </w:r>
      <w:bookmarkEnd w:id="84"/>
      <w:bookmarkEnd w:id="85"/>
      <w:bookmarkEnd w:id="86"/>
    </w:p>
    <w:p>
      <w:pPr>
        <w:pStyle w:val="37"/>
        <w:keepNext w:val="0"/>
        <w:keepLines w:val="0"/>
        <w:widowControl w:val="0"/>
        <w:shd w:val="clear" w:color="auto" w:fill="auto"/>
        <w:bidi w:val="0"/>
        <w:spacing w:before="0" w:after="0" w:line="346" w:lineRule="exact"/>
        <w:ind w:left="0" w:right="0" w:firstLine="240"/>
        <w:jc w:val="left"/>
      </w:pPr>
      <w:r>
        <w:rPr>
          <w:rFonts w:ascii="Times New Roman" w:hAnsi="Times New Roman" w:eastAsia="Times New Roman" w:cs="Times New Roman"/>
          <w:color w:val="000000"/>
          <w:spacing w:val="0"/>
          <w:w w:val="100"/>
          <w:position w:val="0"/>
        </w:rPr>
        <w:t>♦</w:t>
      </w:r>
      <w:r>
        <w:rPr>
          <w:color w:val="000000"/>
          <w:spacing w:val="0"/>
          <w:w w:val="100"/>
          <w:position w:val="0"/>
        </w:rPr>
        <w:t>开展</w:t>
      </w:r>
      <w:r>
        <w:rPr>
          <w:rFonts w:ascii="Times New Roman" w:hAnsi="Times New Roman" w:eastAsia="Times New Roman" w:cs="Times New Roman"/>
          <w:color w:val="000000"/>
          <w:spacing w:val="0"/>
          <w:w w:val="100"/>
          <w:position w:val="0"/>
          <w:sz w:val="22"/>
          <w:szCs w:val="22"/>
          <w:lang w:val="en-US" w:eastAsia="en-US" w:bidi="en-US"/>
        </w:rPr>
        <w:t>PBL</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22"/>
          <w:szCs w:val="22"/>
          <w:lang w:val="en-US" w:eastAsia="en-US" w:bidi="en-US"/>
        </w:rPr>
        <w:t>CBL</w:t>
      </w:r>
      <w:r>
        <w:rPr>
          <w:color w:val="000000"/>
          <w:spacing w:val="0"/>
          <w:w w:val="100"/>
          <w:position w:val="0"/>
        </w:rPr>
        <w:t>和</w:t>
      </w:r>
      <w:r>
        <w:rPr>
          <w:rFonts w:ascii="Times New Roman" w:hAnsi="Times New Roman" w:eastAsia="Times New Roman" w:cs="Times New Roman"/>
          <w:color w:val="000000"/>
          <w:spacing w:val="0"/>
          <w:w w:val="100"/>
          <w:position w:val="0"/>
          <w:sz w:val="22"/>
          <w:szCs w:val="22"/>
          <w:lang w:val="en-US" w:eastAsia="en-US" w:bidi="en-US"/>
        </w:rPr>
        <w:t>TBL</w:t>
      </w:r>
      <w:r>
        <w:rPr>
          <w:color w:val="000000"/>
          <w:spacing w:val="0"/>
          <w:w w:val="100"/>
          <w:position w:val="0"/>
        </w:rPr>
        <w:t>等教学方法，借助雨课堂、蓝墨等丰富教学手段；</w:t>
      </w:r>
    </w:p>
    <w:p>
      <w:pPr>
        <w:pStyle w:val="37"/>
        <w:keepNext w:val="0"/>
        <w:keepLines w:val="0"/>
        <w:widowControl w:val="0"/>
        <w:shd w:val="clear" w:color="auto" w:fill="auto"/>
        <w:bidi w:val="0"/>
        <w:spacing w:before="0" w:line="346" w:lineRule="exact"/>
        <w:ind w:left="0" w:right="0" w:firstLine="240"/>
        <w:jc w:val="left"/>
      </w:pPr>
      <w:r>
        <w:rPr>
          <w:rFonts w:ascii="Times New Roman" w:hAnsi="Times New Roman" w:eastAsia="Times New Roman" w:cs="Times New Roman"/>
          <w:color w:val="000000"/>
          <w:spacing w:val="0"/>
          <w:w w:val="100"/>
          <w:position w:val="0"/>
        </w:rPr>
        <w:t>♦</w:t>
      </w:r>
      <w:r>
        <w:rPr>
          <w:color w:val="000000"/>
          <w:spacing w:val="0"/>
          <w:w w:val="100"/>
          <w:position w:val="0"/>
        </w:rPr>
        <w:t>鼓励学生参加</w:t>
      </w:r>
      <w:r>
        <w:rPr>
          <w:color w:val="000000"/>
          <w:spacing w:val="0"/>
          <w:w w:val="100"/>
          <w:position w:val="0"/>
          <w:lang w:val="zh-CN" w:eastAsia="zh-CN" w:bidi="zh-CN"/>
        </w:rPr>
        <w:t>“早</w:t>
      </w:r>
      <w:r>
        <w:rPr>
          <w:color w:val="000000"/>
          <w:spacing w:val="0"/>
          <w:w w:val="100"/>
          <w:position w:val="0"/>
        </w:rPr>
        <w:t>临床、多临床、反复临床”的实践活动，及早了解康复治疗工作的团 队模式；</w:t>
      </w:r>
    </w:p>
    <w:p>
      <w:pPr>
        <w:pStyle w:val="37"/>
        <w:keepNext w:val="0"/>
        <w:keepLines w:val="0"/>
        <w:widowControl w:val="0"/>
        <w:shd w:val="clear" w:color="auto" w:fill="auto"/>
        <w:bidi w:val="0"/>
        <w:spacing w:before="0" w:after="0" w:line="240" w:lineRule="auto"/>
        <w:ind w:left="0" w:right="0" w:firstLine="240"/>
        <w:jc w:val="left"/>
      </w:pPr>
      <w:r>
        <w:rPr>
          <w:rFonts w:ascii="Times New Roman" w:hAnsi="Times New Roman" w:eastAsia="Times New Roman" w:cs="Times New Roman"/>
          <w:color w:val="000000"/>
          <w:spacing w:val="0"/>
          <w:w w:val="100"/>
          <w:position w:val="0"/>
        </w:rPr>
        <w:t>♦</w:t>
      </w:r>
      <w:r>
        <w:rPr>
          <w:color w:val="000000"/>
          <w:spacing w:val="0"/>
          <w:w w:val="100"/>
          <w:position w:val="0"/>
        </w:rPr>
        <w:t>积极申报大学生创新创业训练项目选题（指导学生立项的项目达</w:t>
      </w:r>
      <w:r>
        <w:rPr>
          <w:rFonts w:ascii="Times New Roman" w:hAnsi="Times New Roman" w:eastAsia="Times New Roman" w:cs="Times New Roman"/>
          <w:color w:val="000000"/>
          <w:spacing w:val="0"/>
          <w:w w:val="100"/>
          <w:position w:val="0"/>
          <w:sz w:val="22"/>
          <w:szCs w:val="22"/>
        </w:rPr>
        <w:t>50</w:t>
      </w:r>
      <w:r>
        <w:rPr>
          <w:color w:val="000000"/>
          <w:spacing w:val="0"/>
          <w:w w:val="100"/>
          <w:position w:val="0"/>
        </w:rPr>
        <w:t>余项）；</w:t>
      </w:r>
    </w:p>
    <w:p>
      <w:pPr>
        <w:pStyle w:val="37"/>
        <w:keepNext w:val="0"/>
        <w:keepLines w:val="0"/>
        <w:widowControl w:val="0"/>
        <w:shd w:val="clear" w:color="auto" w:fill="auto"/>
        <w:bidi w:val="0"/>
        <w:spacing w:before="0" w:line="374" w:lineRule="exact"/>
        <w:ind w:left="0" w:right="0" w:firstLine="240"/>
        <w:jc w:val="left"/>
        <w:rPr>
          <w:sz w:val="22"/>
          <w:szCs w:val="22"/>
        </w:rPr>
      </w:pPr>
      <w:r>
        <w:rPr>
          <w:rFonts w:ascii="Times New Roman" w:hAnsi="Times New Roman" w:eastAsia="Times New Roman" w:cs="Times New Roman"/>
          <w:color w:val="000000"/>
          <w:spacing w:val="0"/>
          <w:w w:val="100"/>
          <w:position w:val="0"/>
          <w:sz w:val="20"/>
          <w:szCs w:val="20"/>
        </w:rPr>
        <w:t>♦</w:t>
      </w:r>
      <w:r>
        <w:rPr>
          <w:color w:val="000000"/>
          <w:spacing w:val="0"/>
          <w:w w:val="100"/>
          <w:position w:val="0"/>
          <w:sz w:val="20"/>
          <w:szCs w:val="20"/>
        </w:rPr>
        <w:t>举办丰富多彩的专业第二课堂活动（如基于</w:t>
      </w:r>
      <w:r>
        <w:rPr>
          <w:rFonts w:ascii="Times New Roman" w:hAnsi="Times New Roman" w:eastAsia="Times New Roman" w:cs="Times New Roman"/>
          <w:color w:val="000000"/>
          <w:spacing w:val="0"/>
          <w:w w:val="100"/>
          <w:position w:val="0"/>
          <w:sz w:val="22"/>
          <w:szCs w:val="22"/>
          <w:lang w:val="en-US" w:eastAsia="en-US" w:bidi="en-US"/>
        </w:rPr>
        <w:t>PEO</w:t>
      </w:r>
      <w:r>
        <w:rPr>
          <w:color w:val="000000"/>
          <w:spacing w:val="0"/>
          <w:w w:val="100"/>
          <w:position w:val="0"/>
          <w:sz w:val="20"/>
          <w:szCs w:val="20"/>
        </w:rPr>
        <w:t>模式的作业治疗学案例分析汇报比赛、 脊髓损伤评定量表技能竞赛等）</w:t>
      </w:r>
      <w:r>
        <w:rPr>
          <w:rFonts w:ascii="Times New Roman" w:hAnsi="Times New Roman" w:eastAsia="Times New Roman" w:cs="Times New Roman"/>
          <w:color w:val="000000"/>
          <w:spacing w:val="0"/>
          <w:w w:val="100"/>
          <w:position w:val="0"/>
          <w:sz w:val="22"/>
          <w:szCs w:val="22"/>
          <w:lang w:val="en-US" w:eastAsia="en-US" w:bidi="en-US"/>
        </w:rPr>
        <w:t>O</w:t>
      </w:r>
    </w:p>
    <w:p>
      <w:pPr>
        <w:widowControl w:val="0"/>
        <w:jc w:val="center"/>
        <w:rPr>
          <w:sz w:val="2"/>
          <w:szCs w:val="2"/>
        </w:rPr>
      </w:pPr>
      <w:r>
        <w:drawing>
          <wp:inline distT="0" distB="0" distL="114300" distR="114300">
            <wp:extent cx="3620770" cy="2487295"/>
            <wp:effectExtent l="0" t="0" r="17780" b="8255"/>
            <wp:docPr id="75" name="Picutre 75"/>
            <wp:cNvGraphicFramePr/>
            <a:graphic xmlns:a="http://schemas.openxmlformats.org/drawingml/2006/main">
              <a:graphicData uri="http://schemas.openxmlformats.org/drawingml/2006/picture">
                <pic:pic xmlns:pic="http://schemas.openxmlformats.org/drawingml/2006/picture">
                  <pic:nvPicPr>
                    <pic:cNvPr id="75" name="Picutre 75"/>
                    <pic:cNvPicPr/>
                  </pic:nvPicPr>
                  <pic:blipFill>
                    <a:blip r:embed="rId55"/>
                    <a:stretch>
                      <a:fillRect/>
                    </a:stretch>
                  </pic:blipFill>
                  <pic:spPr>
                    <a:xfrm>
                      <a:off x="0" y="0"/>
                      <a:ext cx="3620770" cy="2487295"/>
                    </a:xfrm>
                    <a:prstGeom prst="rect">
                      <a:avLst/>
                    </a:prstGeom>
                  </pic:spPr>
                </pic:pic>
              </a:graphicData>
            </a:graphic>
          </wp:inline>
        </w:drawing>
      </w:r>
    </w:p>
    <w:p>
      <w:pPr>
        <w:widowControl w:val="0"/>
        <w:spacing w:after="139" w:line="1" w:lineRule="exact"/>
      </w:pPr>
    </w:p>
    <w:p>
      <w:pPr>
        <w:pStyle w:val="39"/>
        <w:keepNext/>
        <w:keepLines/>
        <w:widowControl w:val="0"/>
        <w:shd w:val="clear" w:color="auto" w:fill="auto"/>
        <w:bidi w:val="0"/>
        <w:spacing w:before="0" w:line="240" w:lineRule="auto"/>
        <w:ind w:left="0" w:right="0" w:firstLine="0"/>
        <w:jc w:val="left"/>
        <w:rPr>
          <w:sz w:val="20"/>
          <w:szCs w:val="20"/>
        </w:rPr>
      </w:pPr>
      <w:bookmarkStart w:id="87" w:name="bookmark98"/>
      <w:bookmarkStart w:id="88" w:name="bookmark99"/>
      <w:bookmarkStart w:id="89" w:name="bookmark97"/>
      <w:r>
        <w:rPr>
          <w:b/>
          <w:bCs/>
          <w:color w:val="234870"/>
          <w:spacing w:val="0"/>
          <w:w w:val="100"/>
          <w:position w:val="0"/>
          <w:sz w:val="20"/>
          <w:szCs w:val="20"/>
        </w:rPr>
        <w:t>■荣誉/奖项</w:t>
      </w:r>
      <w:bookmarkEnd w:id="87"/>
      <w:bookmarkEnd w:id="88"/>
      <w:bookmarkEnd w:id="89"/>
    </w:p>
    <w:p>
      <w:pPr>
        <w:pStyle w:val="37"/>
        <w:keepNext w:val="0"/>
        <w:keepLines w:val="0"/>
        <w:widowControl w:val="0"/>
        <w:shd w:val="clear" w:color="auto" w:fill="auto"/>
        <w:bidi w:val="0"/>
        <w:spacing w:before="0" w:line="240" w:lineRule="auto"/>
        <w:ind w:left="0" w:right="0" w:firstLine="240"/>
        <w:jc w:val="left"/>
      </w:pPr>
      <w:r>
        <w:rPr>
          <w:rFonts w:ascii="Times New Roman" w:hAnsi="Times New Roman" w:eastAsia="Times New Roman" w:cs="Times New Roman"/>
          <w:color w:val="000000"/>
          <w:spacing w:val="0"/>
          <w:w w:val="100"/>
          <w:position w:val="0"/>
          <w:sz w:val="22"/>
          <w:szCs w:val="22"/>
          <w:lang w:val="en-US" w:eastAsia="en-US" w:bidi="en-US"/>
        </w:rPr>
        <w:t>♦2021</w:t>
      </w:r>
      <w:r>
        <w:rPr>
          <w:color w:val="000000"/>
          <w:spacing w:val="0"/>
          <w:w w:val="100"/>
          <w:position w:val="0"/>
        </w:rPr>
        <w:t>年获第三届康复科普创新作品比赛最具价值舞台剧作品;</w:t>
      </w:r>
    </w:p>
    <w:p>
      <w:pPr>
        <w:pStyle w:val="37"/>
        <w:keepNext w:val="0"/>
        <w:keepLines w:val="0"/>
        <w:widowControl w:val="0"/>
        <w:shd w:val="clear" w:color="auto" w:fill="auto"/>
        <w:bidi w:val="0"/>
        <w:spacing w:before="0" w:line="240" w:lineRule="auto"/>
        <w:ind w:left="0" w:right="0" w:firstLine="240"/>
        <w:jc w:val="left"/>
        <w:sectPr>
          <w:footnotePr>
            <w:numFmt w:val="decimal"/>
          </w:footnotePr>
          <w:type w:val="continuous"/>
          <w:pgSz w:w="11160" w:h="14854"/>
          <w:pgMar w:top="1245" w:right="1011" w:bottom="1306" w:left="987"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sz w:val="22"/>
          <w:szCs w:val="22"/>
          <w:lang w:val="en-US" w:eastAsia="en-US" w:bidi="en-US"/>
        </w:rPr>
        <w:t>♦2020</w:t>
      </w:r>
      <w:r>
        <w:rPr>
          <w:color w:val="000000"/>
          <w:spacing w:val="0"/>
          <w:w w:val="100"/>
          <w:position w:val="0"/>
        </w:rPr>
        <w:t>年获海南医学院首届教师教学创新大赛团队奖一等奖；</w:t>
      </w:r>
    </w:p>
    <w:p>
      <w:pPr>
        <w:pStyle w:val="37"/>
        <w:keepNext w:val="0"/>
        <w:keepLines w:val="0"/>
        <w:widowControl w:val="0"/>
        <w:shd w:val="clear" w:color="auto" w:fill="auto"/>
        <w:bidi w:val="0"/>
        <w:spacing w:before="0" w:line="240" w:lineRule="auto"/>
        <w:ind w:left="0" w:right="0" w:firstLine="700"/>
        <w:jc w:val="left"/>
      </w:pPr>
      <w:r>
        <w:rPr>
          <w:rFonts w:ascii="Times New Roman" w:hAnsi="Times New Roman" w:eastAsia="Times New Roman" w:cs="Times New Roman"/>
          <w:color w:val="000000"/>
          <w:spacing w:val="0"/>
          <w:w w:val="100"/>
          <w:position w:val="0"/>
          <w:sz w:val="22"/>
          <w:szCs w:val="22"/>
          <w:lang w:val="en-US" w:eastAsia="en-US" w:bidi="en-US"/>
        </w:rPr>
        <w:t>♦2020</w:t>
      </w:r>
      <w:r>
        <w:rPr>
          <w:color w:val="000000"/>
          <w:spacing w:val="0"/>
          <w:w w:val="100"/>
          <w:position w:val="0"/>
        </w:rPr>
        <w:t>年获海南医学院教学成果奖二等奖；</w:t>
      </w:r>
    </w:p>
    <w:p>
      <w:pPr>
        <w:pStyle w:val="37"/>
        <w:keepNext w:val="0"/>
        <w:keepLines w:val="0"/>
        <w:widowControl w:val="0"/>
        <w:shd w:val="clear" w:color="auto" w:fill="auto"/>
        <w:bidi w:val="0"/>
        <w:spacing w:before="0" w:line="240" w:lineRule="auto"/>
        <w:ind w:left="0" w:right="0" w:firstLine="700"/>
        <w:jc w:val="left"/>
      </w:pPr>
      <w:r>
        <w:rPr>
          <w:rFonts w:ascii="Times New Roman" w:hAnsi="Times New Roman" w:eastAsia="Times New Roman" w:cs="Times New Roman"/>
          <w:color w:val="000000"/>
          <w:spacing w:val="0"/>
          <w:w w:val="100"/>
          <w:position w:val="0"/>
          <w:sz w:val="22"/>
          <w:szCs w:val="22"/>
          <w:lang w:val="en-US" w:eastAsia="en-US" w:bidi="en-US"/>
        </w:rPr>
        <w:t>♦2019</w:t>
      </w:r>
      <w:r>
        <w:rPr>
          <w:color w:val="000000"/>
          <w:spacing w:val="0"/>
          <w:w w:val="100"/>
          <w:position w:val="0"/>
        </w:rPr>
        <w:t>年获得海南医学院第一临床学院青年教师授课比赛综合奖三等奖;</w:t>
      </w:r>
    </w:p>
    <w:p>
      <w:pPr>
        <w:pStyle w:val="37"/>
        <w:keepNext w:val="0"/>
        <w:keepLines w:val="0"/>
        <w:widowControl w:val="0"/>
        <w:shd w:val="clear" w:color="auto" w:fill="auto"/>
        <w:bidi w:val="0"/>
        <w:spacing w:before="0" w:after="520" w:line="240" w:lineRule="auto"/>
        <w:ind w:left="0" w:right="0" w:firstLine="700"/>
        <w:jc w:val="left"/>
      </w:pPr>
      <w:r>
        <w:rPr>
          <w:rFonts w:ascii="Times New Roman" w:hAnsi="Times New Roman" w:eastAsia="Times New Roman" w:cs="Times New Roman"/>
          <w:color w:val="000000"/>
          <w:spacing w:val="0"/>
          <w:w w:val="100"/>
          <w:position w:val="0"/>
          <w:sz w:val="22"/>
          <w:szCs w:val="22"/>
          <w:lang w:val="en-US" w:eastAsia="en-US" w:bidi="en-US"/>
        </w:rPr>
        <w:t>♦2018</w:t>
      </w:r>
      <w:r>
        <w:rPr>
          <w:color w:val="000000"/>
          <w:spacing w:val="0"/>
          <w:w w:val="100"/>
          <w:position w:val="0"/>
        </w:rPr>
        <w:t>年获第二届全国康复相关专业青年教师课堂教学比赛第三名。</w:t>
      </w:r>
    </w:p>
    <w:p>
      <w:pPr>
        <w:pStyle w:val="7"/>
        <w:keepNext/>
        <w:keepLines/>
        <w:widowControl w:val="0"/>
        <w:shd w:val="clear" w:color="auto" w:fill="auto"/>
        <w:bidi w:val="0"/>
        <w:spacing w:before="0" w:after="80" w:line="240" w:lineRule="auto"/>
        <w:ind w:left="0" w:right="0" w:firstLine="880"/>
        <w:jc w:val="left"/>
        <w:rPr>
          <w:sz w:val="32"/>
          <w:szCs w:val="32"/>
        </w:rPr>
      </w:pPr>
      <w:bookmarkStart w:id="90" w:name="bookmark102"/>
      <w:bookmarkStart w:id="91" w:name="bookmark100"/>
      <w:bookmarkStart w:id="92" w:name="bookmark101"/>
      <w:r>
        <w:rPr>
          <w:color w:val="000000"/>
          <w:spacing w:val="0"/>
          <w:w w:val="100"/>
          <w:position w:val="0"/>
          <w:sz w:val="32"/>
          <w:szCs w:val="32"/>
        </w:rPr>
        <w:t>三、学科</w:t>
      </w:r>
      <w:r>
        <w:rPr>
          <w:rFonts w:hint="eastAsia"/>
          <w:color w:val="000000"/>
          <w:spacing w:val="0"/>
          <w:w w:val="100"/>
          <w:position w:val="0"/>
          <w:sz w:val="32"/>
          <w:szCs w:val="32"/>
          <w:lang w:val="en-US" w:eastAsia="zh-CN"/>
        </w:rPr>
        <w:t>领域</w:t>
      </w:r>
      <w:r>
        <w:rPr>
          <w:color w:val="000000"/>
          <w:spacing w:val="0"/>
          <w:w w:val="100"/>
          <w:position w:val="0"/>
          <w:sz w:val="32"/>
          <w:szCs w:val="32"/>
        </w:rPr>
        <w:t>：公共卫生</w:t>
      </w:r>
      <w:bookmarkEnd w:id="90"/>
      <w:bookmarkEnd w:id="91"/>
      <w:bookmarkEnd w:id="92"/>
    </w:p>
    <w:p>
      <w:pPr>
        <w:pStyle w:val="39"/>
        <w:keepNext/>
        <w:keepLines/>
        <w:widowControl w:val="0"/>
        <w:shd w:val="clear" w:color="auto" w:fill="auto"/>
        <w:bidi w:val="0"/>
        <w:spacing w:before="0" w:after="0" w:line="339" w:lineRule="exact"/>
        <w:ind w:left="0" w:right="0" w:firstLine="0"/>
        <w:jc w:val="left"/>
        <w:rPr>
          <w:sz w:val="20"/>
          <w:szCs w:val="20"/>
        </w:rPr>
      </w:pPr>
      <w:bookmarkStart w:id="93" w:name="bookmark105"/>
      <w:bookmarkStart w:id="94" w:name="bookmark103"/>
      <w:bookmarkStart w:id="95" w:name="bookmark104"/>
      <w:r>
        <w:rPr>
          <w:b/>
          <w:bCs/>
          <w:color w:val="234870"/>
          <w:spacing w:val="0"/>
          <w:w w:val="100"/>
          <w:position w:val="0"/>
          <w:sz w:val="20"/>
          <w:szCs w:val="20"/>
        </w:rPr>
        <w:t>.专业简介及特色</w:t>
      </w:r>
      <w:bookmarkEnd w:id="93"/>
      <w:bookmarkEnd w:id="94"/>
      <w:bookmarkEnd w:id="95"/>
    </w:p>
    <w:p>
      <w:pPr>
        <w:pStyle w:val="37"/>
        <w:keepNext w:val="0"/>
        <w:keepLines w:val="0"/>
        <w:widowControl w:val="0"/>
        <w:shd w:val="clear" w:color="auto" w:fill="auto"/>
        <w:bidi w:val="0"/>
        <w:spacing w:before="0" w:after="0" w:line="339" w:lineRule="exact"/>
        <w:ind w:left="0" w:right="0" w:firstLine="240"/>
        <w:jc w:val="left"/>
      </w:pPr>
      <w:r>
        <w:rPr>
          <w:rFonts w:ascii="Times New Roman" w:hAnsi="Times New Roman" w:eastAsia="Times New Roman" w:cs="Times New Roman"/>
          <w:color w:val="000000"/>
          <w:spacing w:val="0"/>
          <w:w w:val="100"/>
          <w:position w:val="0"/>
        </w:rPr>
        <w:t>♦</w:t>
      </w:r>
      <w:r>
        <w:rPr>
          <w:color w:val="000000"/>
          <w:spacing w:val="0"/>
          <w:w w:val="100"/>
          <w:position w:val="0"/>
        </w:rPr>
        <w:t>涉及自然科学、人文社会科学、公共卫生等跨学科专业知识；</w:t>
      </w:r>
    </w:p>
    <w:p>
      <w:pPr>
        <w:pStyle w:val="37"/>
        <w:keepNext w:val="0"/>
        <w:keepLines w:val="0"/>
        <w:widowControl w:val="0"/>
        <w:shd w:val="clear" w:color="auto" w:fill="auto"/>
        <w:bidi w:val="0"/>
        <w:spacing w:before="0" w:after="420" w:line="339" w:lineRule="exact"/>
        <w:ind w:left="420" w:right="0" w:hanging="180"/>
        <w:jc w:val="left"/>
      </w:pPr>
      <w:r>
        <w:rPr>
          <w:rFonts w:ascii="Times New Roman" w:hAnsi="Times New Roman" w:eastAsia="Times New Roman" w:cs="Times New Roman"/>
          <w:color w:val="000000"/>
          <w:spacing w:val="0"/>
          <w:w w:val="100"/>
          <w:position w:val="0"/>
        </w:rPr>
        <w:t>♦</w:t>
      </w:r>
      <w:r>
        <w:rPr>
          <w:color w:val="000000"/>
          <w:spacing w:val="0"/>
          <w:w w:val="100"/>
          <w:position w:val="0"/>
        </w:rPr>
        <w:t>植根于基础医学、临床医学和预防医学的学习，培养三类人才： -具有国际视野，在重大的疾病防控决策中发挥一锤定音的作用； -掌握疾病发展规律和研究设计，推动临床医学的前沿探索和研究; -洞察未来技术发展趋势，能够将世界前沿技术及时惠及百姓健康。</w:t>
      </w:r>
    </w:p>
    <w:p>
      <w:pPr>
        <w:framePr w:w="6821" w:h="1522" w:vSpace="797" w:wrap="notBeside" w:vAnchor="text" w:hAnchor="text" w:x="1172" w:y="798"/>
        <w:widowControl w:val="0"/>
        <w:rPr>
          <w:sz w:val="2"/>
          <w:szCs w:val="2"/>
        </w:rPr>
      </w:pPr>
      <w:r>
        <w:drawing>
          <wp:inline distT="0" distB="0" distL="114300" distR="114300">
            <wp:extent cx="4334510" cy="969010"/>
            <wp:effectExtent l="0" t="0" r="8890" b="2540"/>
            <wp:docPr id="76" name="Picutre 76"/>
            <wp:cNvGraphicFramePr/>
            <a:graphic xmlns:a="http://schemas.openxmlformats.org/drawingml/2006/main">
              <a:graphicData uri="http://schemas.openxmlformats.org/drawingml/2006/picture">
                <pic:pic xmlns:pic="http://schemas.openxmlformats.org/drawingml/2006/picture">
                  <pic:nvPicPr>
                    <pic:cNvPr id="76" name="Picutre 76"/>
                    <pic:cNvPicPr/>
                  </pic:nvPicPr>
                  <pic:blipFill>
                    <a:blip r:embed="rId56"/>
                    <a:stretch>
                      <a:fillRect/>
                    </a:stretch>
                  </pic:blipFill>
                  <pic:spPr>
                    <a:xfrm>
                      <a:off x="0" y="0"/>
                      <a:ext cx="4334510" cy="969010"/>
                    </a:xfrm>
                    <a:prstGeom prst="rect">
                      <a:avLst/>
                    </a:prstGeom>
                  </pic:spPr>
                </pic:pic>
              </a:graphicData>
            </a:graphic>
          </wp:inline>
        </w:drawing>
      </w:r>
    </w:p>
    <w:p>
      <w:pPr>
        <w:widowControl w:val="0"/>
        <w:spacing w:line="1" w:lineRule="exact"/>
      </w:pPr>
      <w:r>
        <mc:AlternateContent>
          <mc:Choice Requires="wps">
            <w:drawing>
              <wp:anchor distT="0" distB="0" distL="743585" distR="2023745" simplePos="0" relativeHeight="251660288" behindDoc="0" locked="0" layoutInCell="1" allowOverlap="1">
                <wp:simplePos x="0" y="0"/>
                <wp:positionH relativeFrom="column">
                  <wp:posOffset>1090930</wp:posOffset>
                </wp:positionH>
                <wp:positionV relativeFrom="paragraph">
                  <wp:posOffset>0</wp:posOffset>
                </wp:positionV>
                <wp:extent cx="3051175" cy="161290"/>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3051175" cy="16129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D1EAF2"/>
                                <w:spacing w:val="0"/>
                                <w:w w:val="100"/>
                                <w:position w:val="0"/>
                                <w:sz w:val="19"/>
                                <w:szCs w:val="19"/>
                              </w:rPr>
                              <w:t>無燃</w:t>
                            </w:r>
                            <w:r>
                              <w:rPr>
                                <w:rFonts w:ascii="宋体" w:hAnsi="宋体" w:eastAsia="宋体" w:cs="宋体"/>
                                <w:b w:val="0"/>
                                <w:bCs w:val="0"/>
                                <w:color w:val="D1EAF2"/>
                                <w:spacing w:val="0"/>
                                <w:w w:val="100"/>
                                <w:position w:val="0"/>
                                <w:sz w:val="19"/>
                                <w:szCs w:val="19"/>
                                <w:lang w:val="en-US" w:eastAsia="en-US" w:bidi="en-US"/>
                              </w:rPr>
                              <w:t>F</w:t>
                            </w:r>
                            <w:r>
                              <w:rPr>
                                <w:rFonts w:ascii="宋体" w:hAnsi="宋体" w:eastAsia="宋体" w:cs="宋体"/>
                                <w:b w:val="0"/>
                                <w:bCs w:val="0"/>
                                <w:color w:val="D1EAF2"/>
                                <w:spacing w:val="0"/>
                                <w:w w:val="100"/>
                                <w:position w:val="0"/>
                                <w:sz w:val="19"/>
                                <w:szCs w:val="19"/>
                              </w:rPr>
                              <w:t>呼</w:t>
                            </w:r>
                          </w:p>
                        </w:txbxContent>
                      </wps:txbx>
                      <wps:bodyPr lIns="0" tIns="0" rIns="0" bIns="0">
                        <a:noAutofit/>
                      </wps:bodyPr>
                    </wps:wsp>
                  </a:graphicData>
                </a:graphic>
              </wp:anchor>
            </w:drawing>
          </mc:Choice>
          <mc:Fallback>
            <w:pict>
              <v:shape id="Shape 77" o:spid="_x0000_s1026" o:spt="202" type="#_x0000_t202" style="position:absolute;left:0pt;margin-left:85.9pt;margin-top:0pt;height:12.7pt;width:240.25pt;mso-wrap-distance-bottom:0pt;mso-wrap-distance-top:0pt;z-index:251660288;mso-width-relative:page;mso-height-relative:page;" filled="f" stroked="f" coordsize="21600,21600" o:gfxdata="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qWDKtYAAAAHAQAADwAA&#10;AAAAAAABACAAAAAiAAAAZHJzL2Rvd25yZXYueG1sUEsBAhQAFAAAAAgAh07iQEhJSgmmAQAAZgMA&#10;AA4AAAAAAAAAAQAgAAAAJQEAAGRycy9lMm9Eb2MueG1sUEsFBgAAAAAGAAYAWQEAAD0FA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19"/>
                          <w:szCs w:val="19"/>
                        </w:rPr>
                      </w:pPr>
                      <w:r>
                        <w:rPr>
                          <w:rFonts w:ascii="宋体" w:hAnsi="宋体" w:eastAsia="宋体" w:cs="宋体"/>
                          <w:b w:val="0"/>
                          <w:bCs w:val="0"/>
                          <w:color w:val="D1EAF2"/>
                          <w:spacing w:val="0"/>
                          <w:w w:val="100"/>
                          <w:position w:val="0"/>
                          <w:sz w:val="19"/>
                          <w:szCs w:val="19"/>
                        </w:rPr>
                        <w:t>無燃</w:t>
                      </w:r>
                      <w:r>
                        <w:rPr>
                          <w:rFonts w:ascii="宋体" w:hAnsi="宋体" w:eastAsia="宋体" w:cs="宋体"/>
                          <w:b w:val="0"/>
                          <w:bCs w:val="0"/>
                          <w:color w:val="D1EAF2"/>
                          <w:spacing w:val="0"/>
                          <w:w w:val="100"/>
                          <w:position w:val="0"/>
                          <w:sz w:val="19"/>
                          <w:szCs w:val="19"/>
                          <w:lang w:val="en-US" w:eastAsia="en-US" w:bidi="en-US"/>
                        </w:rPr>
                        <w:t>F</w:t>
                      </w:r>
                      <w:r>
                        <w:rPr>
                          <w:rFonts w:ascii="宋体" w:hAnsi="宋体" w:eastAsia="宋体" w:cs="宋体"/>
                          <w:b w:val="0"/>
                          <w:bCs w:val="0"/>
                          <w:color w:val="D1EAF2"/>
                          <w:spacing w:val="0"/>
                          <w:w w:val="100"/>
                          <w:position w:val="0"/>
                          <w:sz w:val="19"/>
                          <w:szCs w:val="19"/>
                        </w:rPr>
                        <w:t>呼</w:t>
                      </w:r>
                    </w:p>
                  </w:txbxContent>
                </v:textbox>
                <w10:wrap type="topAndBottom"/>
              </v:shape>
            </w:pict>
          </mc:Fallback>
        </mc:AlternateContent>
      </w:r>
      <w:r>
        <mc:AlternateContent>
          <mc:Choice Requires="wps">
            <w:drawing>
              <wp:anchor distT="0" distB="0" distL="743585" distR="2023745" simplePos="0" relativeHeight="251660288" behindDoc="0" locked="0" layoutInCell="1" allowOverlap="1">
                <wp:simplePos x="0" y="0"/>
                <wp:positionH relativeFrom="column">
                  <wp:posOffset>1090930</wp:posOffset>
                </wp:positionH>
                <wp:positionV relativeFrom="paragraph">
                  <wp:posOffset>231775</wp:posOffset>
                </wp:positionV>
                <wp:extent cx="3051175" cy="164465"/>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3051175" cy="16446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right"/>
                              <w:rPr>
                                <w:sz w:val="19"/>
                                <w:szCs w:val="19"/>
                              </w:rPr>
                            </w:pPr>
                            <w:r>
                              <w:rPr>
                                <w:rFonts w:ascii="宋体" w:hAnsi="宋体" w:eastAsia="宋体" w:cs="宋体"/>
                                <w:b w:val="0"/>
                                <w:bCs w:val="0"/>
                                <w:color w:val="000000"/>
                                <w:spacing w:val="0"/>
                                <w:w w:val="100"/>
                                <w:position w:val="0"/>
                                <w:sz w:val="19"/>
                                <w:szCs w:val="19"/>
                                <w:shd w:val="clear" w:color="auto" w:fill="FFFFFF"/>
                              </w:rPr>
                              <w:t>海南医学院海南省疾病预防控制中心</w:t>
                            </w:r>
                          </w:p>
                        </w:txbxContent>
                      </wps:txbx>
                      <wps:bodyPr lIns="0" tIns="0" rIns="0" bIns="0">
                        <a:noAutofit/>
                      </wps:bodyPr>
                    </wps:wsp>
                  </a:graphicData>
                </a:graphic>
              </wp:anchor>
            </w:drawing>
          </mc:Choice>
          <mc:Fallback>
            <w:pict>
              <v:shape id="Shape 79" o:spid="_x0000_s1026" o:spt="202" type="#_x0000_t202" style="position:absolute;left:0pt;margin-left:85.9pt;margin-top:18.25pt;height:12.95pt;width:240.25pt;mso-wrap-distance-bottom:0pt;mso-wrap-distance-top:0pt;z-index:251660288;mso-width-relative:page;mso-height-relative:page;" filled="f" stroked="f" coordsize="21600,21600" o:gfxdata="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D7gONgAAAAJAQAA&#10;DwAAAAAAAAABACAAAAAiAAAAZHJzL2Rvd25yZXYueG1sUEsBAhQAFAAAAAgAh07iQEDxmPenAQAA&#10;ZgMAAA4AAAAAAAAAAQAgAAAAJwEAAGRycy9lMm9Eb2MueG1sUEsFBgAAAAAGAAYAWQEAAEAFAAAA&#10;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right"/>
                        <w:rPr>
                          <w:sz w:val="19"/>
                          <w:szCs w:val="19"/>
                        </w:rPr>
                      </w:pPr>
                      <w:r>
                        <w:rPr>
                          <w:rFonts w:ascii="宋体" w:hAnsi="宋体" w:eastAsia="宋体" w:cs="宋体"/>
                          <w:b w:val="0"/>
                          <w:bCs w:val="0"/>
                          <w:color w:val="000000"/>
                          <w:spacing w:val="0"/>
                          <w:w w:val="100"/>
                          <w:position w:val="0"/>
                          <w:sz w:val="19"/>
                          <w:szCs w:val="19"/>
                          <w:shd w:val="clear" w:color="auto" w:fill="FFFFFF"/>
                        </w:rPr>
                        <w:t>海南医学院海南省疾病预防控制中心</w:t>
                      </w:r>
                    </w:p>
                  </w:txbxContent>
                </v:textbox>
                <w10:wrap type="topAndBottom"/>
              </v:shape>
            </w:pict>
          </mc:Fallback>
        </mc:AlternateContent>
      </w:r>
      <w:r>
        <mc:AlternateContent>
          <mc:Choice Requires="wps">
            <w:drawing>
              <wp:anchor distT="0" distB="0" distL="743585" distR="1786255" simplePos="0" relativeHeight="251660288" behindDoc="0" locked="0" layoutInCell="1" allowOverlap="1">
                <wp:simplePos x="0" y="0"/>
                <wp:positionH relativeFrom="column">
                  <wp:posOffset>1390015</wp:posOffset>
                </wp:positionH>
                <wp:positionV relativeFrom="paragraph">
                  <wp:posOffset>506095</wp:posOffset>
                </wp:positionV>
                <wp:extent cx="3288665" cy="24384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3288665" cy="24384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center"/>
                              <w:rPr>
                                <w:sz w:val="24"/>
                                <w:szCs w:val="24"/>
                              </w:rPr>
                            </w:pPr>
                            <w:r>
                              <w:rPr>
                                <w:rFonts w:ascii="宋体" w:hAnsi="宋体" w:eastAsia="宋体" w:cs="宋体"/>
                                <w:b w:val="0"/>
                                <w:bCs w:val="0"/>
                                <w:color w:val="000000"/>
                                <w:spacing w:val="0"/>
                                <w:w w:val="100"/>
                                <w:position w:val="0"/>
                                <w:sz w:val="24"/>
                                <w:szCs w:val="24"/>
                                <w:shd w:val="clear" w:color="auto" w:fill="FFFFFF"/>
                              </w:rPr>
                              <w:t>共建海南医学院公共卫生科教实践中心签约仪式</w:t>
                            </w:r>
                          </w:p>
                        </w:txbxContent>
                      </wps:txbx>
                      <wps:bodyPr lIns="0" tIns="0" rIns="0" bIns="0">
                        <a:noAutofit/>
                      </wps:bodyPr>
                    </wps:wsp>
                  </a:graphicData>
                </a:graphic>
              </wp:anchor>
            </w:drawing>
          </mc:Choice>
          <mc:Fallback>
            <w:pict>
              <v:shape id="Shape 81" o:spid="_x0000_s1026" o:spt="202" type="#_x0000_t202" style="position:absolute;left:0pt;margin-left:109.45pt;margin-top:39.85pt;height:19.2pt;width:258.95pt;mso-wrap-distance-bottom:0pt;mso-wrap-distance-top:0pt;z-index:251660288;mso-width-relative:page;mso-height-relative:page;" filled="f" stroked="f" coordsize="21600,21600" o:gfxdata="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1JQaPtgAAAAKAQAA&#10;DwAAAAAAAAABACAAAAAiAAAAZHJzL2Rvd25yZXYueG1sUEsBAhQAFAAAAAgAh07iQBc96HmnAQAA&#10;ZgMAAA4AAAAAAAAAAQAgAAAAJwEAAGRycy9lMm9Eb2MueG1sUEsFBgAAAAAGAAYAWQEAAEAFAAAA&#10;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center"/>
                        <w:rPr>
                          <w:sz w:val="24"/>
                          <w:szCs w:val="24"/>
                        </w:rPr>
                      </w:pPr>
                      <w:r>
                        <w:rPr>
                          <w:rFonts w:ascii="宋体" w:hAnsi="宋体" w:eastAsia="宋体" w:cs="宋体"/>
                          <w:b w:val="0"/>
                          <w:bCs w:val="0"/>
                          <w:color w:val="000000"/>
                          <w:spacing w:val="0"/>
                          <w:w w:val="100"/>
                          <w:position w:val="0"/>
                          <w:sz w:val="24"/>
                          <w:szCs w:val="24"/>
                          <w:shd w:val="clear" w:color="auto" w:fill="FFFFFF"/>
                        </w:rPr>
                        <w:t>共建海南医学院公共卫生科教实践中心签约仪式</w:t>
                      </w:r>
                    </w:p>
                  </w:txbxContent>
                </v:textbox>
                <w10:wrap type="topAndBottom"/>
              </v:shape>
            </w:pict>
          </mc:Fallback>
        </mc:AlternateContent>
      </w:r>
    </w:p>
    <w:p>
      <w:pPr>
        <w:pStyle w:val="39"/>
        <w:keepNext/>
        <w:keepLines/>
        <w:widowControl w:val="0"/>
        <w:shd w:val="clear" w:color="auto" w:fill="auto"/>
        <w:bidi w:val="0"/>
        <w:spacing w:before="0" w:after="0" w:line="334" w:lineRule="exact"/>
        <w:ind w:left="0" w:right="0" w:firstLine="0"/>
        <w:jc w:val="left"/>
        <w:rPr>
          <w:sz w:val="20"/>
          <w:szCs w:val="20"/>
        </w:rPr>
      </w:pPr>
      <w:bookmarkStart w:id="96" w:name="bookmark108"/>
      <w:bookmarkStart w:id="97" w:name="bookmark107"/>
      <w:bookmarkStart w:id="98" w:name="bookmark106"/>
      <w:r>
        <w:rPr>
          <w:b/>
          <w:bCs/>
          <w:color w:val="234870"/>
          <w:spacing w:val="0"/>
          <w:w w:val="100"/>
          <w:position w:val="0"/>
          <w:sz w:val="20"/>
          <w:szCs w:val="20"/>
        </w:rPr>
        <w:t>•师资力量</w:t>
      </w:r>
      <w:bookmarkEnd w:id="96"/>
      <w:bookmarkEnd w:id="97"/>
      <w:bookmarkEnd w:id="98"/>
    </w:p>
    <w:p>
      <w:pPr>
        <w:pStyle w:val="37"/>
        <w:keepNext w:val="0"/>
        <w:keepLines w:val="0"/>
        <w:widowControl w:val="0"/>
        <w:shd w:val="clear" w:color="auto" w:fill="auto"/>
        <w:bidi w:val="0"/>
        <w:spacing w:before="0" w:after="0" w:line="334" w:lineRule="exact"/>
        <w:ind w:left="0" w:right="0" w:firstLine="420"/>
        <w:jc w:val="left"/>
      </w:pPr>
      <w:r>
        <w:rPr>
          <w:color w:val="000000"/>
          <w:spacing w:val="0"/>
          <w:w w:val="100"/>
          <w:position w:val="0"/>
        </w:rPr>
        <w:t>现有教职工</w:t>
      </w:r>
      <w:r>
        <w:rPr>
          <w:rFonts w:ascii="Times New Roman" w:hAnsi="Times New Roman" w:eastAsia="Times New Roman" w:cs="Times New Roman"/>
          <w:color w:val="000000"/>
          <w:spacing w:val="0"/>
          <w:w w:val="100"/>
          <w:position w:val="0"/>
          <w:sz w:val="22"/>
          <w:szCs w:val="22"/>
        </w:rPr>
        <w:t>48</w:t>
      </w:r>
      <w:r>
        <w:rPr>
          <w:color w:val="000000"/>
          <w:spacing w:val="0"/>
          <w:w w:val="100"/>
          <w:position w:val="0"/>
        </w:rPr>
        <w:t>名（其中专任教师</w:t>
      </w:r>
      <w:r>
        <w:rPr>
          <w:rFonts w:ascii="Times New Roman" w:hAnsi="Times New Roman" w:eastAsia="Times New Roman" w:cs="Times New Roman"/>
          <w:color w:val="000000"/>
          <w:spacing w:val="0"/>
          <w:w w:val="100"/>
          <w:position w:val="0"/>
          <w:sz w:val="22"/>
          <w:szCs w:val="22"/>
        </w:rPr>
        <w:t>36</w:t>
      </w:r>
      <w:r>
        <w:rPr>
          <w:color w:val="000000"/>
          <w:spacing w:val="0"/>
          <w:w w:val="100"/>
          <w:position w:val="0"/>
        </w:rPr>
        <w:t>名。高级职称占比</w:t>
      </w:r>
      <w:r>
        <w:rPr>
          <w:rFonts w:ascii="Times New Roman" w:hAnsi="Times New Roman" w:eastAsia="Times New Roman" w:cs="Times New Roman"/>
          <w:color w:val="000000"/>
          <w:spacing w:val="0"/>
          <w:w w:val="100"/>
          <w:position w:val="0"/>
          <w:sz w:val="22"/>
          <w:szCs w:val="22"/>
        </w:rPr>
        <w:t>80.5%,</w:t>
      </w:r>
      <w:r>
        <w:rPr>
          <w:color w:val="000000"/>
          <w:spacing w:val="0"/>
          <w:w w:val="100"/>
          <w:position w:val="0"/>
        </w:rPr>
        <w:t xml:space="preserve">博士学位教师占比 </w:t>
      </w:r>
      <w:r>
        <w:rPr>
          <w:rFonts w:ascii="Times New Roman" w:hAnsi="Times New Roman" w:eastAsia="Times New Roman" w:cs="Times New Roman"/>
          <w:color w:val="000000"/>
          <w:spacing w:val="0"/>
          <w:w w:val="100"/>
          <w:position w:val="0"/>
          <w:sz w:val="22"/>
          <w:szCs w:val="22"/>
        </w:rPr>
        <w:t>52.8% ）,</w:t>
      </w:r>
      <w:r>
        <w:rPr>
          <w:color w:val="000000"/>
          <w:spacing w:val="0"/>
          <w:w w:val="100"/>
          <w:position w:val="0"/>
        </w:rPr>
        <w:t>与其他学院系建立跨学科导师队伍，</w:t>
      </w:r>
      <w:r>
        <w:rPr>
          <w:rFonts w:ascii="Times New Roman" w:hAnsi="Times New Roman" w:eastAsia="Times New Roman" w:cs="Times New Roman"/>
          <w:color w:val="000000"/>
          <w:spacing w:val="0"/>
          <w:w w:val="100"/>
          <w:position w:val="0"/>
          <w:sz w:val="22"/>
          <w:szCs w:val="22"/>
        </w:rPr>
        <w:t>2023</w:t>
      </w:r>
      <w:r>
        <w:rPr>
          <w:color w:val="000000"/>
          <w:spacing w:val="0"/>
          <w:w w:val="100"/>
          <w:position w:val="0"/>
        </w:rPr>
        <w:t>年硕导共</w:t>
      </w:r>
      <w:r>
        <w:rPr>
          <w:rFonts w:ascii="Times New Roman" w:hAnsi="Times New Roman" w:eastAsia="Times New Roman" w:cs="Times New Roman"/>
          <w:color w:val="000000"/>
          <w:spacing w:val="0"/>
          <w:w w:val="100"/>
          <w:position w:val="0"/>
          <w:sz w:val="22"/>
          <w:szCs w:val="22"/>
        </w:rPr>
        <w:t>42</w:t>
      </w:r>
      <w:r>
        <w:rPr>
          <w:color w:val="000000"/>
          <w:spacing w:val="0"/>
          <w:w w:val="100"/>
          <w:position w:val="0"/>
        </w:rPr>
        <w:t>名；</w:t>
      </w:r>
    </w:p>
    <w:p>
      <w:pPr>
        <w:pStyle w:val="37"/>
        <w:keepNext w:val="0"/>
        <w:keepLines w:val="0"/>
        <w:widowControl w:val="0"/>
        <w:shd w:val="clear" w:color="auto" w:fill="auto"/>
        <w:bidi w:val="0"/>
        <w:spacing w:before="0" w:after="300" w:line="334" w:lineRule="exact"/>
        <w:ind w:left="0" w:right="0" w:firstLine="420"/>
        <w:jc w:val="left"/>
      </w:pPr>
      <w:r>
        <w:rPr>
          <w:color w:val="000000"/>
          <w:spacing w:val="0"/>
          <w:w w:val="100"/>
          <w:position w:val="0"/>
        </w:rPr>
        <w:t>拥有海南省杰出人才</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名、领军人才</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名、拔尖人才</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名、南海名家</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 xml:space="preserve">名、南海名家青年人选 </w:t>
      </w:r>
      <w:r>
        <w:rPr>
          <w:rFonts w:ascii="Times New Roman" w:hAnsi="Times New Roman" w:eastAsia="Times New Roman" w:cs="Times New Roman"/>
          <w:color w:val="000000"/>
          <w:spacing w:val="0"/>
          <w:w w:val="100"/>
          <w:position w:val="0"/>
          <w:sz w:val="22"/>
          <w:szCs w:val="22"/>
        </w:rPr>
        <w:t>5</w:t>
      </w:r>
      <w:r>
        <w:rPr>
          <w:color w:val="000000"/>
          <w:spacing w:val="0"/>
          <w:w w:val="100"/>
          <w:position w:val="0"/>
        </w:rPr>
        <w:t>名、海南省</w:t>
      </w:r>
      <w:r>
        <w:rPr>
          <w:rFonts w:ascii="Times New Roman" w:hAnsi="Times New Roman" w:eastAsia="Times New Roman" w:cs="Times New Roman"/>
          <w:color w:val="000000"/>
          <w:spacing w:val="0"/>
          <w:w w:val="100"/>
          <w:position w:val="0"/>
          <w:sz w:val="22"/>
          <w:szCs w:val="22"/>
          <w:lang w:val="en-US" w:eastAsia="en-US" w:bidi="en-US"/>
        </w:rPr>
        <w:t>"515</w:t>
      </w:r>
      <w:r>
        <w:rPr>
          <w:color w:val="000000"/>
          <w:spacing w:val="0"/>
          <w:w w:val="100"/>
          <w:position w:val="0"/>
        </w:rPr>
        <w:t>人才工程”第三层次人选</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名，</w:t>
      </w:r>
      <w:r>
        <w:rPr>
          <w:rFonts w:ascii="Times New Roman" w:hAnsi="Times New Roman" w:eastAsia="Times New Roman" w:cs="Times New Roman"/>
          <w:color w:val="000000"/>
          <w:spacing w:val="0"/>
          <w:w w:val="100"/>
          <w:position w:val="0"/>
          <w:sz w:val="22"/>
          <w:szCs w:val="22"/>
        </w:rPr>
        <w:t>7</w:t>
      </w:r>
      <w:r>
        <w:rPr>
          <w:color w:val="000000"/>
          <w:spacing w:val="0"/>
          <w:w w:val="100"/>
          <w:position w:val="0"/>
        </w:rPr>
        <w:t>名导师来自公卫领域的行业资深专家。</w:t>
      </w:r>
    </w:p>
    <w:p>
      <w:pPr>
        <w:widowControl w:val="0"/>
        <w:jc w:val="center"/>
        <w:rPr>
          <w:sz w:val="2"/>
          <w:szCs w:val="2"/>
        </w:rPr>
      </w:pPr>
      <w:r>
        <w:drawing>
          <wp:inline distT="0" distB="0" distL="114300" distR="114300">
            <wp:extent cx="4340225" cy="1609090"/>
            <wp:effectExtent l="0" t="0" r="3175" b="10160"/>
            <wp:docPr id="83" name="Picutre 83"/>
            <wp:cNvGraphicFramePr/>
            <a:graphic xmlns:a="http://schemas.openxmlformats.org/drawingml/2006/main">
              <a:graphicData uri="http://schemas.openxmlformats.org/drawingml/2006/picture">
                <pic:pic xmlns:pic="http://schemas.openxmlformats.org/drawingml/2006/picture">
                  <pic:nvPicPr>
                    <pic:cNvPr id="83" name="Picutre 83"/>
                    <pic:cNvPicPr/>
                  </pic:nvPicPr>
                  <pic:blipFill>
                    <a:blip r:embed="rId57"/>
                    <a:stretch>
                      <a:fillRect/>
                    </a:stretch>
                  </pic:blipFill>
                  <pic:spPr>
                    <a:xfrm>
                      <a:off x="0" y="0"/>
                      <a:ext cx="4340225" cy="1609090"/>
                    </a:xfrm>
                    <a:prstGeom prst="rect">
                      <a:avLst/>
                    </a:prstGeom>
                  </pic:spPr>
                </pic:pic>
              </a:graphicData>
            </a:graphic>
          </wp:inline>
        </w:drawing>
      </w:r>
      <w:r>
        <w:br w:type="page"/>
      </w:r>
    </w:p>
    <w:p>
      <w:pPr>
        <w:widowControl w:val="0"/>
        <w:spacing w:line="1" w:lineRule="exact"/>
      </w:pPr>
      <w:r>
        <w:drawing>
          <wp:anchor distT="210185" distB="152400" distL="0" distR="0" simplePos="0" relativeHeight="251660288" behindDoc="0" locked="0" layoutInCell="1" allowOverlap="1">
            <wp:simplePos x="0" y="0"/>
            <wp:positionH relativeFrom="page">
              <wp:posOffset>113030</wp:posOffset>
            </wp:positionH>
            <wp:positionV relativeFrom="paragraph">
              <wp:posOffset>210185</wp:posOffset>
            </wp:positionV>
            <wp:extent cx="4114800" cy="189230"/>
            <wp:effectExtent l="0" t="0" r="0" b="1270"/>
            <wp:wrapTopAndBottom/>
            <wp:docPr id="84" name="Shape 84"/>
            <wp:cNvGraphicFramePr/>
            <a:graphic xmlns:a="http://schemas.openxmlformats.org/drawingml/2006/main">
              <a:graphicData uri="http://schemas.openxmlformats.org/drawingml/2006/picture">
                <pic:pic xmlns:pic="http://schemas.openxmlformats.org/drawingml/2006/picture">
                  <pic:nvPicPr>
                    <pic:cNvPr id="84" name="Shape 84"/>
                    <pic:cNvPicPr/>
                  </pic:nvPicPr>
                  <pic:blipFill>
                    <a:blip r:embed="rId58"/>
                    <a:stretch>
                      <a:fillRect/>
                    </a:stretch>
                  </pic:blipFill>
                  <pic:spPr>
                    <a:xfrm>
                      <a:off x="0" y="0"/>
                      <a:ext cx="4114800" cy="189230"/>
                    </a:xfrm>
                    <a:prstGeom prst="rect">
                      <a:avLst/>
                    </a:prstGeom>
                  </pic:spPr>
                </pic:pic>
              </a:graphicData>
            </a:graphic>
          </wp:anchor>
        </w:drawing>
      </w:r>
      <w:r>
        <w:drawing>
          <wp:anchor distT="0" distB="286385" distL="0" distR="0" simplePos="0" relativeHeight="251660288" behindDoc="0" locked="0" layoutInCell="1" allowOverlap="1">
            <wp:simplePos x="0" y="0"/>
            <wp:positionH relativeFrom="page">
              <wp:posOffset>4937760</wp:posOffset>
            </wp:positionH>
            <wp:positionV relativeFrom="paragraph">
              <wp:posOffset>0</wp:posOffset>
            </wp:positionV>
            <wp:extent cx="1798320" cy="262255"/>
            <wp:effectExtent l="0" t="0" r="11430" b="4445"/>
            <wp:wrapTopAndBottom/>
            <wp:docPr id="86" name="Shape 86"/>
            <wp:cNvGraphicFramePr/>
            <a:graphic xmlns:a="http://schemas.openxmlformats.org/drawingml/2006/main">
              <a:graphicData uri="http://schemas.openxmlformats.org/drawingml/2006/picture">
                <pic:pic xmlns:pic="http://schemas.openxmlformats.org/drawingml/2006/picture">
                  <pic:nvPicPr>
                    <pic:cNvPr id="86" name="Shape 86"/>
                    <pic:cNvPicPr/>
                  </pic:nvPicPr>
                  <pic:blipFill>
                    <a:blip r:embed="rId59"/>
                    <a:stretch>
                      <a:fillRect/>
                    </a:stretch>
                  </pic:blipFill>
                  <pic:spPr>
                    <a:xfrm>
                      <a:off x="0" y="0"/>
                      <a:ext cx="1798320" cy="262255"/>
                    </a:xfrm>
                    <a:prstGeom prst="rect">
                      <a:avLst/>
                    </a:prstGeom>
                  </pic:spPr>
                </pic:pic>
              </a:graphicData>
            </a:graphic>
          </wp:anchor>
        </w:drawing>
      </w:r>
    </w:p>
    <w:p>
      <w:pPr>
        <w:pStyle w:val="7"/>
        <w:keepNext/>
        <w:keepLines/>
        <w:widowControl w:val="0"/>
        <w:shd w:val="clear" w:color="auto" w:fill="auto"/>
        <w:bidi w:val="0"/>
        <w:spacing w:before="0" w:after="0" w:line="343" w:lineRule="exact"/>
        <w:ind w:left="0" w:right="0" w:firstLine="0"/>
        <w:jc w:val="both"/>
        <w:rPr>
          <w:sz w:val="20"/>
          <w:szCs w:val="20"/>
        </w:rPr>
      </w:pPr>
      <w:bookmarkStart w:id="99" w:name="bookmark109"/>
      <w:bookmarkStart w:id="100" w:name="bookmark110"/>
      <w:bookmarkStart w:id="101" w:name="bookmark111"/>
      <w:r>
        <w:rPr>
          <w:b/>
          <w:bCs/>
          <w:color w:val="234870"/>
          <w:spacing w:val="0"/>
          <w:w w:val="100"/>
          <w:position w:val="0"/>
          <w:sz w:val="20"/>
          <w:szCs w:val="20"/>
        </w:rPr>
        <w:t>•教学和实践</w:t>
      </w:r>
      <w:bookmarkEnd w:id="99"/>
      <w:bookmarkEnd w:id="100"/>
      <w:bookmarkEnd w:id="101"/>
    </w:p>
    <w:p>
      <w:pPr>
        <w:pStyle w:val="37"/>
        <w:keepNext w:val="0"/>
        <w:keepLines w:val="0"/>
        <w:widowControl w:val="0"/>
        <w:shd w:val="clear" w:color="auto" w:fill="auto"/>
        <w:bidi w:val="0"/>
        <w:spacing w:before="0" w:after="420" w:line="343" w:lineRule="exact"/>
        <w:ind w:left="0" w:right="0" w:firstLine="440"/>
        <w:jc w:val="both"/>
      </w:pPr>
      <w:r>
        <w:rPr>
          <w:color w:val="000000"/>
          <w:spacing w:val="0"/>
          <w:w w:val="100"/>
          <w:position w:val="0"/>
        </w:rPr>
        <w:t>设立海南省</w:t>
      </w:r>
      <w:r>
        <w:rPr>
          <w:color w:val="000000"/>
          <w:spacing w:val="0"/>
          <w:w w:val="100"/>
          <w:position w:val="0"/>
          <w:lang w:val="zh-CN" w:eastAsia="zh-CN" w:bidi="zh-CN"/>
        </w:rPr>
        <w:t>“热带</w:t>
      </w:r>
      <w:r>
        <w:rPr>
          <w:color w:val="000000"/>
          <w:spacing w:val="0"/>
          <w:w w:val="100"/>
          <w:position w:val="0"/>
        </w:rPr>
        <w:t>环境与健康”科研实验室、海南省基本公共卫生服务质量控制中心、全 健康研究中心、海南医学院-柬埔寨热带医学与公共卫生联合研究中心，与基础医学、临床医 学等学科交叉培养人才，侧重于探索热带医学背景下的公共卫生与全健康领域研究。</w:t>
      </w:r>
    </w:p>
    <w:p>
      <w:pPr>
        <w:pStyle w:val="11"/>
        <w:keepNext/>
        <w:keepLines/>
        <w:widowControl w:val="0"/>
        <w:shd w:val="clear" w:color="auto" w:fill="auto"/>
        <w:bidi w:val="0"/>
        <w:spacing w:before="0" w:after="0" w:line="240" w:lineRule="auto"/>
        <w:ind w:left="0" w:right="0" w:firstLine="0"/>
        <w:jc w:val="left"/>
        <w:rPr>
          <w:rFonts w:hint="default" w:eastAsia="宋体"/>
          <w:lang w:val="en-US" w:eastAsia="zh-CN"/>
        </w:rPr>
      </w:pPr>
      <w:bookmarkStart w:id="102" w:name="bookmark113"/>
      <w:bookmarkStart w:id="103" w:name="bookmark114"/>
      <w:bookmarkStart w:id="104" w:name="bookmark112"/>
      <w:r>
        <w:rPr>
          <w:rFonts w:ascii="Times New Roman" w:hAnsi="Times New Roman" w:eastAsia="Times New Roman" w:cs="Times New Roman"/>
          <w:i/>
          <w:iCs/>
          <w:color w:val="D08632"/>
          <w:spacing w:val="0"/>
          <w:w w:val="100"/>
          <w:position w:val="0"/>
          <w:sz w:val="34"/>
          <w:szCs w:val="34"/>
          <w:shd w:val="clear" w:color="auto" w:fill="auto"/>
          <w:lang w:val="en-US" w:eastAsia="en-US" w:bidi="en-US"/>
        </w:rPr>
        <w:t>Q）</w:t>
      </w:r>
      <w:r>
        <w:rPr>
          <w:rFonts w:ascii="宋体" w:hAnsi="宋体" w:eastAsia="宋体" w:cs="宋体"/>
          <w:b w:val="0"/>
          <w:bCs w:val="0"/>
          <w:color w:val="000000"/>
          <w:spacing w:val="0"/>
          <w:w w:val="100"/>
          <w:position w:val="0"/>
          <w:shd w:val="clear" w:color="auto" w:fill="auto"/>
        </w:rPr>
        <w:t>四、学科</w:t>
      </w:r>
      <w:r>
        <w:rPr>
          <w:rFonts w:hint="eastAsia" w:ascii="宋体" w:hAnsi="宋体" w:eastAsia="宋体" w:cs="宋体"/>
          <w:b w:val="0"/>
          <w:bCs w:val="0"/>
          <w:color w:val="000000"/>
          <w:spacing w:val="0"/>
          <w:w w:val="100"/>
          <w:position w:val="0"/>
          <w:shd w:val="clear" w:color="auto" w:fill="auto"/>
          <w:lang w:val="en-US" w:eastAsia="zh-CN"/>
        </w:rPr>
        <w:t>领域</w:t>
      </w:r>
      <w:r>
        <w:rPr>
          <w:rFonts w:ascii="宋体" w:hAnsi="宋体" w:eastAsia="宋体" w:cs="宋体"/>
          <w:b w:val="0"/>
          <w:bCs w:val="0"/>
          <w:color w:val="000000"/>
          <w:spacing w:val="0"/>
          <w:w w:val="100"/>
          <w:position w:val="0"/>
          <w:shd w:val="clear" w:color="auto" w:fill="auto"/>
        </w:rPr>
        <w:t>：医</w:t>
      </w:r>
      <w:bookmarkEnd w:id="102"/>
      <w:bookmarkEnd w:id="103"/>
      <w:bookmarkEnd w:id="104"/>
      <w:r>
        <w:rPr>
          <w:rFonts w:hint="eastAsia" w:ascii="宋体" w:hAnsi="宋体" w:eastAsia="宋体" w:cs="宋体"/>
          <w:b w:val="0"/>
          <w:bCs w:val="0"/>
          <w:color w:val="000000"/>
          <w:spacing w:val="0"/>
          <w:w w:val="100"/>
          <w:position w:val="0"/>
          <w:shd w:val="clear" w:color="auto" w:fill="auto"/>
          <w:lang w:val="en-US" w:eastAsia="zh-CN"/>
        </w:rPr>
        <w:t>学影像学</w:t>
      </w:r>
    </w:p>
    <w:p>
      <w:pPr>
        <w:pStyle w:val="7"/>
        <w:keepNext/>
        <w:keepLines/>
        <w:widowControl w:val="0"/>
        <w:shd w:val="clear" w:color="auto" w:fill="auto"/>
        <w:bidi w:val="0"/>
        <w:spacing w:before="0" w:after="0" w:line="355" w:lineRule="exact"/>
        <w:ind w:left="0" w:right="0" w:firstLine="0"/>
        <w:jc w:val="both"/>
        <w:rPr>
          <w:sz w:val="20"/>
          <w:szCs w:val="20"/>
        </w:rPr>
      </w:pPr>
      <w:bookmarkStart w:id="105" w:name="bookmark115"/>
      <w:bookmarkStart w:id="106" w:name="bookmark116"/>
      <w:bookmarkStart w:id="107" w:name="bookmark117"/>
      <w:r>
        <w:rPr>
          <w:b/>
          <w:bCs/>
          <w:color w:val="234870"/>
          <w:spacing w:val="0"/>
          <w:w w:val="100"/>
          <w:position w:val="0"/>
          <w:sz w:val="20"/>
          <w:szCs w:val="20"/>
        </w:rPr>
        <w:t>.专业简介及特色</w:t>
      </w:r>
      <w:bookmarkEnd w:id="105"/>
      <w:bookmarkEnd w:id="106"/>
      <w:bookmarkEnd w:id="107"/>
    </w:p>
    <w:p>
      <w:pPr>
        <w:pStyle w:val="37"/>
        <w:keepNext w:val="0"/>
        <w:keepLines w:val="0"/>
        <w:widowControl w:val="0"/>
        <w:shd w:val="clear" w:color="auto" w:fill="auto"/>
        <w:bidi w:val="0"/>
        <w:spacing w:before="0" w:after="0" w:line="355" w:lineRule="exact"/>
        <w:ind w:left="0" w:right="0" w:firstLine="260"/>
        <w:jc w:val="both"/>
      </w:pPr>
      <w:r>
        <w:rPr>
          <w:rFonts w:ascii="Times New Roman" w:hAnsi="Times New Roman" w:eastAsia="Times New Roman" w:cs="Times New Roman"/>
          <w:color w:val="000000"/>
          <w:spacing w:val="0"/>
          <w:w w:val="100"/>
          <w:position w:val="0"/>
        </w:rPr>
        <w:t>♦</w:t>
      </w:r>
      <w:r>
        <w:rPr>
          <w:color w:val="000000"/>
          <w:spacing w:val="0"/>
          <w:w w:val="100"/>
          <w:position w:val="0"/>
        </w:rPr>
        <w:t>新兴医学技术学科，具有极强临床实践性+学科交叉性；</w:t>
      </w:r>
    </w:p>
    <w:p>
      <w:pPr>
        <w:pStyle w:val="37"/>
        <w:keepNext w:val="0"/>
        <w:keepLines w:val="0"/>
        <w:widowControl w:val="0"/>
        <w:shd w:val="clear" w:color="auto" w:fill="auto"/>
        <w:bidi w:val="0"/>
        <w:spacing w:before="0" w:after="0" w:line="355" w:lineRule="exact"/>
        <w:ind w:left="0" w:right="0" w:firstLine="260"/>
        <w:jc w:val="both"/>
      </w:pPr>
      <w:r>
        <w:rPr>
          <w:rFonts w:ascii="Times New Roman" w:hAnsi="Times New Roman" w:eastAsia="Times New Roman" w:cs="Times New Roman"/>
          <w:color w:val="000000"/>
          <w:spacing w:val="0"/>
          <w:w w:val="100"/>
          <w:position w:val="0"/>
        </w:rPr>
        <w:t>♦</w:t>
      </w:r>
      <w:r>
        <w:rPr>
          <w:color w:val="000000"/>
          <w:spacing w:val="0"/>
          <w:w w:val="100"/>
          <w:position w:val="0"/>
        </w:rPr>
        <w:t>注重培养掌握现代医学影像学设备基本原理和操作+医学影像信号采集、分析和处理技 术；</w:t>
      </w:r>
    </w:p>
    <w:p>
      <w:pPr>
        <w:pStyle w:val="37"/>
        <w:keepNext w:val="0"/>
        <w:keepLines w:val="0"/>
        <w:widowControl w:val="0"/>
        <w:shd w:val="clear" w:color="auto" w:fill="auto"/>
        <w:bidi w:val="0"/>
        <w:spacing w:before="0" w:after="0" w:line="331" w:lineRule="exact"/>
        <w:ind w:left="0" w:right="0" w:firstLine="260"/>
        <w:jc w:val="both"/>
      </w:pPr>
      <w:r>
        <w:rPr>
          <w:rFonts w:ascii="Times New Roman" w:hAnsi="Times New Roman" w:eastAsia="Times New Roman" w:cs="Times New Roman"/>
          <w:color w:val="000000"/>
          <w:spacing w:val="0"/>
          <w:w w:val="100"/>
          <w:position w:val="0"/>
        </w:rPr>
        <w:t>♦</w:t>
      </w:r>
      <w:r>
        <w:rPr>
          <w:color w:val="000000"/>
          <w:spacing w:val="0"/>
          <w:w w:val="100"/>
          <w:position w:val="0"/>
        </w:rPr>
        <w:t>注重培养学生人文基础、临床与专业知识综合素质；</w:t>
      </w:r>
    </w:p>
    <w:p>
      <w:pPr>
        <w:pStyle w:val="37"/>
        <w:keepNext w:val="0"/>
        <w:keepLines w:val="0"/>
        <w:widowControl w:val="0"/>
        <w:shd w:val="clear" w:color="auto" w:fill="auto"/>
        <w:bidi w:val="0"/>
        <w:spacing w:before="0" w:after="0" w:line="331" w:lineRule="exact"/>
        <w:ind w:left="0" w:right="0" w:firstLine="260"/>
        <w:jc w:val="both"/>
      </w:pPr>
      <w:r>
        <w:rPr>
          <w:rFonts w:ascii="Times New Roman" w:hAnsi="Times New Roman" w:eastAsia="Times New Roman" w:cs="Times New Roman"/>
          <w:color w:val="000000"/>
          <w:spacing w:val="0"/>
          <w:w w:val="100"/>
          <w:position w:val="0"/>
          <w:lang w:val="en-US" w:eastAsia="en-US" w:bidi="en-US"/>
        </w:rPr>
        <w:t>♦</w:t>
      </w:r>
      <w:r>
        <w:rPr>
          <w:color w:val="000000"/>
          <w:spacing w:val="0"/>
          <w:w w:val="100"/>
          <w:position w:val="0"/>
        </w:rPr>
        <w:t>以大影像观统领专业教育与实习；</w:t>
      </w:r>
    </w:p>
    <w:p>
      <w:pPr>
        <w:pStyle w:val="37"/>
        <w:keepNext w:val="0"/>
        <w:keepLines w:val="0"/>
        <w:widowControl w:val="0"/>
        <w:shd w:val="clear" w:color="auto" w:fill="auto"/>
        <w:bidi w:val="0"/>
        <w:spacing w:before="0" w:after="0" w:line="331" w:lineRule="exact"/>
        <w:ind w:left="0" w:right="0" w:firstLine="260"/>
        <w:jc w:val="both"/>
      </w:pPr>
      <w:r>
        <w:rPr>
          <w:rFonts w:ascii="Times New Roman" w:hAnsi="Times New Roman" w:eastAsia="Times New Roman" w:cs="Times New Roman"/>
          <w:color w:val="000000"/>
          <w:spacing w:val="0"/>
          <w:w w:val="100"/>
          <w:position w:val="0"/>
        </w:rPr>
        <w:t>♦</w:t>
      </w:r>
      <w:r>
        <w:rPr>
          <w:color w:val="000000"/>
          <w:spacing w:val="0"/>
          <w:w w:val="100"/>
          <w:position w:val="0"/>
        </w:rPr>
        <w:t>所培养的人才适应自贸港建设和南海战略需要，服务全国。</w:t>
      </w:r>
    </w:p>
    <w:p>
      <w:pPr>
        <w:pStyle w:val="37"/>
        <w:keepNext w:val="0"/>
        <w:keepLines w:val="0"/>
        <w:widowControl w:val="0"/>
        <w:shd w:val="clear" w:color="auto" w:fill="auto"/>
        <w:bidi w:val="0"/>
        <w:spacing w:before="0" w:after="0" w:line="331" w:lineRule="exact"/>
        <w:ind w:left="0" w:right="0" w:firstLine="0"/>
        <w:jc w:val="both"/>
      </w:pPr>
      <w:r>
        <w:rPr>
          <w:b/>
          <w:bCs/>
          <w:color w:val="234870"/>
          <w:spacing w:val="0"/>
          <w:w w:val="100"/>
          <w:position w:val="0"/>
        </w:rPr>
        <w:t>•师资力量</w:t>
      </w:r>
    </w:p>
    <w:p>
      <w:pPr>
        <w:pStyle w:val="37"/>
        <w:keepNext w:val="0"/>
        <w:keepLines w:val="0"/>
        <w:widowControl w:val="0"/>
        <w:shd w:val="clear" w:color="auto" w:fill="auto"/>
        <w:bidi w:val="0"/>
        <w:spacing w:before="0" w:after="0" w:line="331" w:lineRule="exact"/>
        <w:ind w:left="0" w:right="0" w:firstLine="260"/>
        <w:jc w:val="both"/>
      </w:pPr>
      <w:r>
        <w:rPr>
          <w:rFonts w:ascii="Times New Roman" w:hAnsi="Times New Roman" w:eastAsia="Times New Roman" w:cs="Times New Roman"/>
          <w:color w:val="000000"/>
          <w:spacing w:val="0"/>
          <w:w w:val="100"/>
          <w:position w:val="0"/>
        </w:rPr>
        <w:t>♦</w:t>
      </w:r>
      <w:r>
        <w:rPr>
          <w:color w:val="000000"/>
          <w:spacing w:val="0"/>
          <w:w w:val="100"/>
          <w:position w:val="0"/>
        </w:rPr>
        <w:t>师资：</w:t>
      </w:r>
    </w:p>
    <w:p>
      <w:pPr>
        <w:pStyle w:val="37"/>
        <w:keepNext w:val="0"/>
        <w:keepLines w:val="0"/>
        <w:widowControl w:val="0"/>
        <w:shd w:val="clear" w:color="auto" w:fill="auto"/>
        <w:bidi w:val="0"/>
        <w:spacing w:before="0" w:after="0" w:line="331" w:lineRule="exact"/>
        <w:ind w:left="0" w:right="0" w:firstLine="440"/>
        <w:jc w:val="both"/>
        <w:rPr>
          <w:sz w:val="22"/>
          <w:szCs w:val="22"/>
        </w:rPr>
      </w:pPr>
      <w:r>
        <w:rPr>
          <w:color w:val="000000"/>
          <w:spacing w:val="0"/>
          <w:w w:val="100"/>
          <w:position w:val="0"/>
          <w:sz w:val="20"/>
          <w:szCs w:val="20"/>
        </w:rPr>
        <w:t>现有教师</w:t>
      </w:r>
      <w:r>
        <w:rPr>
          <w:rFonts w:ascii="Times New Roman" w:hAnsi="Times New Roman" w:eastAsia="Times New Roman" w:cs="Times New Roman"/>
          <w:color w:val="000000"/>
          <w:spacing w:val="0"/>
          <w:w w:val="100"/>
          <w:position w:val="0"/>
          <w:sz w:val="22"/>
          <w:szCs w:val="22"/>
        </w:rPr>
        <w:t>64</w:t>
      </w:r>
      <w:r>
        <w:rPr>
          <w:color w:val="000000"/>
          <w:spacing w:val="0"/>
          <w:w w:val="100"/>
          <w:position w:val="0"/>
          <w:sz w:val="20"/>
          <w:szCs w:val="20"/>
        </w:rPr>
        <w:t>名（其中博导</w:t>
      </w:r>
      <w:r>
        <w:rPr>
          <w:rFonts w:ascii="Times New Roman" w:hAnsi="Times New Roman" w:eastAsia="Times New Roman" w:cs="Times New Roman"/>
          <w:color w:val="000000"/>
          <w:spacing w:val="0"/>
          <w:w w:val="100"/>
          <w:position w:val="0"/>
          <w:sz w:val="22"/>
          <w:szCs w:val="22"/>
        </w:rPr>
        <w:t>2</w:t>
      </w:r>
      <w:r>
        <w:rPr>
          <w:color w:val="000000"/>
          <w:spacing w:val="0"/>
          <w:w w:val="100"/>
          <w:position w:val="0"/>
          <w:sz w:val="20"/>
          <w:szCs w:val="20"/>
        </w:rPr>
        <w:t>名、硕导</w:t>
      </w:r>
      <w:r>
        <w:rPr>
          <w:rFonts w:ascii="Times New Roman" w:hAnsi="Times New Roman" w:eastAsia="Times New Roman" w:cs="Times New Roman"/>
          <w:color w:val="000000"/>
          <w:spacing w:val="0"/>
          <w:w w:val="100"/>
          <w:position w:val="0"/>
          <w:sz w:val="22"/>
          <w:szCs w:val="22"/>
        </w:rPr>
        <w:t>6</w:t>
      </w:r>
      <w:r>
        <w:rPr>
          <w:color w:val="000000"/>
          <w:spacing w:val="0"/>
          <w:w w:val="100"/>
          <w:position w:val="0"/>
          <w:sz w:val="20"/>
          <w:szCs w:val="20"/>
        </w:rPr>
        <w:t>名）,高级职称占比</w:t>
      </w:r>
      <w:r>
        <w:rPr>
          <w:rFonts w:ascii="Times New Roman" w:hAnsi="Times New Roman" w:eastAsia="Times New Roman" w:cs="Times New Roman"/>
          <w:color w:val="000000"/>
          <w:spacing w:val="0"/>
          <w:w w:val="100"/>
          <w:position w:val="0"/>
          <w:sz w:val="22"/>
          <w:szCs w:val="22"/>
        </w:rPr>
        <w:t>39%</w:t>
      </w:r>
      <w:r>
        <w:rPr>
          <w:color w:val="000000"/>
          <w:spacing w:val="0"/>
          <w:w w:val="100"/>
          <w:position w:val="0"/>
          <w:sz w:val="22"/>
          <w:szCs w:val="22"/>
        </w:rPr>
        <w:t>；</w:t>
      </w:r>
    </w:p>
    <w:p>
      <w:pPr>
        <w:pStyle w:val="37"/>
        <w:keepNext w:val="0"/>
        <w:keepLines w:val="0"/>
        <w:widowControl w:val="0"/>
        <w:shd w:val="clear" w:color="auto" w:fill="auto"/>
        <w:bidi w:val="0"/>
        <w:spacing w:before="0" w:after="0" w:line="331" w:lineRule="exact"/>
        <w:ind w:left="0" w:right="0" w:firstLine="440"/>
        <w:jc w:val="both"/>
      </w:pPr>
      <w:r>
        <w:rPr>
          <w:color w:val="000000"/>
          <w:spacing w:val="0"/>
          <w:w w:val="100"/>
          <w:position w:val="0"/>
        </w:rPr>
        <w:t>拥有数享受国务院特殊津贴专家</w:t>
      </w:r>
      <w:r>
        <w:rPr>
          <w:rFonts w:ascii="Times New Roman" w:hAnsi="Times New Roman" w:eastAsia="Times New Roman" w:cs="Times New Roman"/>
          <w:color w:val="000000"/>
          <w:spacing w:val="0"/>
          <w:w w:val="100"/>
          <w:position w:val="0"/>
          <w:sz w:val="22"/>
          <w:szCs w:val="22"/>
        </w:rPr>
        <w:t>1</w:t>
      </w:r>
      <w:r>
        <w:rPr>
          <w:color w:val="000000"/>
          <w:spacing w:val="0"/>
          <w:w w:val="100"/>
          <w:position w:val="0"/>
        </w:rPr>
        <w:t>名，海南省有突出贡献优秀专家</w:t>
      </w:r>
      <w:r>
        <w:rPr>
          <w:rFonts w:ascii="Times New Roman" w:hAnsi="Times New Roman" w:eastAsia="Times New Roman" w:cs="Times New Roman"/>
          <w:color w:val="000000"/>
          <w:spacing w:val="0"/>
          <w:w w:val="100"/>
          <w:position w:val="0"/>
          <w:sz w:val="22"/>
          <w:szCs w:val="22"/>
        </w:rPr>
        <w:t>2</w:t>
      </w:r>
      <w:r>
        <w:rPr>
          <w:color w:val="000000"/>
          <w:spacing w:val="0"/>
          <w:w w:val="100"/>
          <w:position w:val="0"/>
        </w:rPr>
        <w:t>名、</w:t>
      </w:r>
      <w:r>
        <w:rPr>
          <w:color w:val="000000"/>
          <w:spacing w:val="0"/>
          <w:w w:val="100"/>
          <w:position w:val="0"/>
          <w:lang w:val="zh-CN" w:eastAsia="zh-CN" w:bidi="zh-CN"/>
        </w:rPr>
        <w:t>“领军</w:t>
      </w:r>
      <w:r>
        <w:rPr>
          <w:color w:val="000000"/>
          <w:spacing w:val="0"/>
          <w:w w:val="100"/>
          <w:position w:val="0"/>
        </w:rPr>
        <w:t xml:space="preserve">人才” </w:t>
      </w:r>
      <w:r>
        <w:rPr>
          <w:rFonts w:ascii="Times New Roman" w:hAnsi="Times New Roman" w:eastAsia="Times New Roman" w:cs="Times New Roman"/>
          <w:color w:val="000000"/>
          <w:spacing w:val="0"/>
          <w:w w:val="100"/>
          <w:position w:val="0"/>
          <w:sz w:val="22"/>
          <w:szCs w:val="22"/>
        </w:rPr>
        <w:t xml:space="preserve">2 </w:t>
      </w:r>
      <w:r>
        <w:rPr>
          <w:color w:val="000000"/>
          <w:spacing w:val="0"/>
          <w:w w:val="100"/>
          <w:position w:val="0"/>
        </w:rPr>
        <w:t>名、</w:t>
      </w:r>
      <w:r>
        <w:rPr>
          <w:rFonts w:ascii="Times New Roman" w:hAnsi="Times New Roman" w:eastAsia="Times New Roman" w:cs="Times New Roman"/>
          <w:color w:val="000000"/>
          <w:spacing w:val="0"/>
          <w:w w:val="100"/>
          <w:position w:val="0"/>
          <w:sz w:val="22"/>
          <w:szCs w:val="22"/>
        </w:rPr>
        <w:t>“515”</w:t>
      </w:r>
      <w:r>
        <w:rPr>
          <w:color w:val="000000"/>
          <w:spacing w:val="0"/>
          <w:w w:val="100"/>
          <w:position w:val="0"/>
        </w:rPr>
        <w:t>人才工程人才</w:t>
      </w:r>
      <w:r>
        <w:rPr>
          <w:rFonts w:ascii="Times New Roman" w:hAnsi="Times New Roman" w:eastAsia="Times New Roman" w:cs="Times New Roman"/>
          <w:color w:val="000000"/>
          <w:spacing w:val="0"/>
          <w:w w:val="100"/>
          <w:position w:val="0"/>
          <w:sz w:val="22"/>
          <w:szCs w:val="22"/>
        </w:rPr>
        <w:t>4</w:t>
      </w:r>
      <w:r>
        <w:rPr>
          <w:color w:val="000000"/>
          <w:spacing w:val="0"/>
          <w:w w:val="100"/>
          <w:position w:val="0"/>
        </w:rPr>
        <w:t>名、南海名家</w:t>
      </w:r>
      <w:r>
        <w:rPr>
          <w:rFonts w:ascii="Times New Roman" w:hAnsi="Times New Roman" w:eastAsia="Times New Roman" w:cs="Times New Roman"/>
          <w:color w:val="000000"/>
          <w:spacing w:val="0"/>
          <w:w w:val="100"/>
          <w:position w:val="0"/>
          <w:sz w:val="22"/>
          <w:szCs w:val="22"/>
        </w:rPr>
        <w:t>3</w:t>
      </w:r>
      <w:r>
        <w:rPr>
          <w:color w:val="000000"/>
          <w:spacing w:val="0"/>
          <w:w w:val="100"/>
          <w:position w:val="0"/>
        </w:rPr>
        <w:t>名等。</w:t>
      </w:r>
    </w:p>
    <w:p>
      <w:pPr>
        <w:pStyle w:val="37"/>
        <w:keepNext w:val="0"/>
        <w:keepLines w:val="0"/>
        <w:widowControl w:val="0"/>
        <w:shd w:val="clear" w:color="auto" w:fill="auto"/>
        <w:bidi w:val="0"/>
        <w:spacing w:before="0" w:after="0" w:line="341" w:lineRule="exact"/>
        <w:ind w:left="0" w:right="0" w:firstLine="260"/>
        <w:jc w:val="both"/>
      </w:pPr>
      <w:r>
        <w:rPr>
          <w:rFonts w:ascii="Times New Roman" w:hAnsi="Times New Roman" w:eastAsia="Times New Roman" w:cs="Times New Roman"/>
          <w:color w:val="000000"/>
          <w:spacing w:val="0"/>
          <w:w w:val="100"/>
          <w:position w:val="0"/>
        </w:rPr>
        <w:t>♦</w:t>
      </w:r>
      <w:r>
        <w:rPr>
          <w:color w:val="000000"/>
          <w:spacing w:val="0"/>
          <w:w w:val="100"/>
          <w:position w:val="0"/>
        </w:rPr>
        <w:t>科研成果：</w:t>
      </w:r>
    </w:p>
    <w:p>
      <w:pPr>
        <w:pStyle w:val="37"/>
        <w:keepNext w:val="0"/>
        <w:keepLines w:val="0"/>
        <w:widowControl w:val="0"/>
        <w:shd w:val="clear" w:color="auto" w:fill="auto"/>
        <w:bidi w:val="0"/>
        <w:spacing w:before="0" w:after="0" w:line="341" w:lineRule="exact"/>
        <w:ind w:left="0" w:right="0" w:firstLine="440"/>
        <w:jc w:val="both"/>
      </w:pPr>
      <w:r>
        <w:rPr>
          <w:color w:val="000000"/>
          <w:spacing w:val="0"/>
          <w:w w:val="100"/>
          <w:position w:val="0"/>
        </w:rPr>
        <w:t>曾获省级科技进步一、二等奖累计</w:t>
      </w:r>
      <w:r>
        <w:rPr>
          <w:rFonts w:ascii="Times New Roman" w:hAnsi="Times New Roman" w:eastAsia="Times New Roman" w:cs="Times New Roman"/>
          <w:color w:val="000000"/>
          <w:spacing w:val="0"/>
          <w:w w:val="100"/>
          <w:position w:val="0"/>
          <w:sz w:val="22"/>
          <w:szCs w:val="22"/>
        </w:rPr>
        <w:t>9</w:t>
      </w:r>
      <w:r>
        <w:rPr>
          <w:color w:val="000000"/>
          <w:spacing w:val="0"/>
          <w:w w:val="100"/>
          <w:position w:val="0"/>
        </w:rPr>
        <w:t>项；</w:t>
      </w:r>
    </w:p>
    <w:p>
      <w:pPr>
        <w:pStyle w:val="37"/>
        <w:keepNext w:val="0"/>
        <w:keepLines w:val="0"/>
        <w:widowControl w:val="0"/>
        <w:shd w:val="clear" w:color="auto" w:fill="auto"/>
        <w:bidi w:val="0"/>
        <w:spacing w:before="0" w:after="0" w:line="341" w:lineRule="exact"/>
        <w:ind w:left="0" w:right="0" w:firstLine="440"/>
        <w:jc w:val="both"/>
        <w:sectPr>
          <w:headerReference r:id="rId16" w:type="first"/>
          <w:headerReference r:id="rId14" w:type="default"/>
          <w:headerReference r:id="rId15" w:type="even"/>
          <w:footnotePr>
            <w:numFmt w:val="decimal"/>
          </w:footnotePr>
          <w:pgSz w:w="11160" w:h="14854"/>
          <w:pgMar w:top="1245" w:right="1011" w:bottom="1306" w:left="987" w:header="0" w:footer="3" w:gutter="0"/>
          <w:cols w:space="720" w:num="1"/>
          <w:titlePg/>
          <w:rtlGutter w:val="0"/>
          <w:docGrid w:linePitch="360" w:charSpace="0"/>
        </w:sectPr>
      </w:pPr>
      <w:r>
        <w:rPr>
          <w:color w:val="000000"/>
          <w:spacing w:val="0"/>
          <w:w w:val="100"/>
          <w:position w:val="0"/>
        </w:rPr>
        <w:t>近</w:t>
      </w:r>
      <w:r>
        <w:rPr>
          <w:rFonts w:ascii="Times New Roman" w:hAnsi="Times New Roman" w:eastAsia="Times New Roman" w:cs="Times New Roman"/>
          <w:color w:val="000000"/>
          <w:spacing w:val="0"/>
          <w:w w:val="100"/>
          <w:position w:val="0"/>
          <w:sz w:val="22"/>
          <w:szCs w:val="22"/>
        </w:rPr>
        <w:t>5</w:t>
      </w:r>
      <w:r>
        <w:rPr>
          <w:color w:val="000000"/>
          <w:spacing w:val="0"/>
          <w:w w:val="100"/>
          <w:position w:val="0"/>
        </w:rPr>
        <w:t>年获国家自然科学基金</w:t>
      </w:r>
      <w:r>
        <w:rPr>
          <w:rFonts w:ascii="Times New Roman" w:hAnsi="Times New Roman" w:eastAsia="Times New Roman" w:cs="Times New Roman"/>
          <w:color w:val="000000"/>
          <w:spacing w:val="0"/>
          <w:w w:val="100"/>
          <w:position w:val="0"/>
          <w:sz w:val="22"/>
          <w:szCs w:val="22"/>
        </w:rPr>
        <w:t>5</w:t>
      </w:r>
      <w:r>
        <w:rPr>
          <w:color w:val="000000"/>
          <w:spacing w:val="0"/>
          <w:w w:val="100"/>
          <w:position w:val="0"/>
        </w:rPr>
        <w:t>项，省部级项目</w:t>
      </w:r>
      <w:r>
        <w:rPr>
          <w:rFonts w:ascii="Times New Roman" w:hAnsi="Times New Roman" w:eastAsia="Times New Roman" w:cs="Times New Roman"/>
          <w:color w:val="000000"/>
          <w:spacing w:val="0"/>
          <w:w w:val="100"/>
          <w:position w:val="0"/>
          <w:sz w:val="22"/>
          <w:szCs w:val="22"/>
        </w:rPr>
        <w:t>12</w:t>
      </w:r>
      <w:r>
        <w:rPr>
          <w:color w:val="000000"/>
          <w:spacing w:val="0"/>
          <w:w w:val="100"/>
          <w:position w:val="0"/>
        </w:rPr>
        <w:t>项和其他科研项目</w:t>
      </w:r>
      <w:r>
        <w:rPr>
          <w:rFonts w:ascii="Times New Roman" w:hAnsi="Times New Roman" w:eastAsia="Times New Roman" w:cs="Times New Roman"/>
          <w:color w:val="000000"/>
          <w:spacing w:val="0"/>
          <w:w w:val="100"/>
          <w:position w:val="0"/>
          <w:sz w:val="22"/>
          <w:szCs w:val="22"/>
        </w:rPr>
        <w:t>10</w:t>
      </w:r>
      <w:r>
        <w:rPr>
          <w:color w:val="000000"/>
          <w:spacing w:val="0"/>
          <w:w w:val="100"/>
          <w:position w:val="0"/>
        </w:rPr>
        <w:t>多项发表论文</w:t>
      </w:r>
      <w:r>
        <w:rPr>
          <w:rFonts w:ascii="Times New Roman" w:hAnsi="Times New Roman" w:eastAsia="Times New Roman" w:cs="Times New Roman"/>
          <w:color w:val="000000"/>
          <w:spacing w:val="0"/>
          <w:w w:val="100"/>
          <w:position w:val="0"/>
          <w:sz w:val="22"/>
          <w:szCs w:val="22"/>
        </w:rPr>
        <w:t>100</w:t>
      </w:r>
      <w:r>
        <w:rPr>
          <w:color w:val="000000"/>
          <w:spacing w:val="0"/>
          <w:w w:val="100"/>
          <w:position w:val="0"/>
        </w:rPr>
        <w:t>余篇 （其中</w:t>
      </w:r>
      <w:r>
        <w:rPr>
          <w:rFonts w:ascii="Times New Roman" w:hAnsi="Times New Roman" w:eastAsia="Times New Roman" w:cs="Times New Roman"/>
          <w:color w:val="000000"/>
          <w:spacing w:val="0"/>
          <w:w w:val="100"/>
          <w:position w:val="0"/>
          <w:sz w:val="22"/>
          <w:szCs w:val="22"/>
          <w:lang w:val="en-US" w:eastAsia="en-US" w:bidi="en-US"/>
        </w:rPr>
        <w:t>SCI40</w:t>
      </w:r>
      <w:r>
        <w:rPr>
          <w:color w:val="000000"/>
          <w:spacing w:val="0"/>
          <w:w w:val="100"/>
          <w:position w:val="0"/>
        </w:rPr>
        <w:t>余篇）。</w:t>
      </w:r>
    </w:p>
    <w:p>
      <w:pPr>
        <w:widowControl w:val="0"/>
        <w:spacing w:line="240" w:lineRule="exact"/>
        <w:rPr>
          <w:sz w:val="19"/>
          <w:szCs w:val="19"/>
        </w:rPr>
      </w:pPr>
    </w:p>
    <w:p>
      <w:pPr>
        <w:widowControl w:val="0"/>
        <w:spacing w:before="29" w:after="29" w:line="240" w:lineRule="exact"/>
        <w:rPr>
          <w:sz w:val="19"/>
          <w:szCs w:val="19"/>
        </w:rPr>
      </w:pPr>
    </w:p>
    <w:p>
      <w:pPr>
        <w:widowControl w:val="0"/>
        <w:spacing w:line="1" w:lineRule="exact"/>
        <w:sectPr>
          <w:footnotePr>
            <w:numFmt w:val="decimal"/>
          </w:footnotePr>
          <w:type w:val="continuous"/>
          <w:pgSz w:w="11160" w:h="14854"/>
          <w:pgMar w:top="544" w:right="0" w:bottom="544" w:left="0" w:header="0" w:footer="3" w:gutter="0"/>
          <w:cols w:space="720" w:num="1"/>
          <w:rtlGutter w:val="0"/>
          <w:docGrid w:linePitch="360" w:charSpace="0"/>
        </w:sectPr>
      </w:pPr>
    </w:p>
    <w:p>
      <w:pPr>
        <w:widowControl w:val="0"/>
        <w:spacing w:line="360" w:lineRule="exact"/>
      </w:pPr>
      <w:r>
        <w:drawing>
          <wp:anchor distT="0" distB="0" distL="0" distR="0" simplePos="0" relativeHeight="251659264" behindDoc="1" locked="0" layoutInCell="1" allowOverlap="1">
            <wp:simplePos x="0" y="0"/>
            <wp:positionH relativeFrom="page">
              <wp:posOffset>646430</wp:posOffset>
            </wp:positionH>
            <wp:positionV relativeFrom="paragraph">
              <wp:posOffset>12700</wp:posOffset>
            </wp:positionV>
            <wp:extent cx="5772785" cy="1835150"/>
            <wp:effectExtent l="0" t="0" r="18415" b="12700"/>
            <wp:wrapNone/>
            <wp:docPr id="90" name="Shape 90"/>
            <wp:cNvGraphicFramePr/>
            <a:graphic xmlns:a="http://schemas.openxmlformats.org/drawingml/2006/main">
              <a:graphicData uri="http://schemas.openxmlformats.org/drawingml/2006/picture">
                <pic:pic xmlns:pic="http://schemas.openxmlformats.org/drawingml/2006/picture">
                  <pic:nvPicPr>
                    <pic:cNvPr id="90" name="Shape 90"/>
                    <pic:cNvPicPr/>
                  </pic:nvPicPr>
                  <pic:blipFill>
                    <a:blip r:embed="rId60"/>
                    <a:stretch>
                      <a:fillRect/>
                    </a:stretch>
                  </pic:blipFill>
                  <pic:spPr>
                    <a:xfrm>
                      <a:off x="0" y="0"/>
                      <a:ext cx="5772785" cy="183515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numFmt w:val="decimal"/>
          </w:footnotePr>
          <w:type w:val="continuous"/>
          <w:pgSz w:w="11160" w:h="14854"/>
          <w:pgMar w:top="544" w:right="626" w:bottom="544" w:left="108" w:header="0" w:footer="3" w:gutter="0"/>
          <w:cols w:space="720" w:num="1"/>
          <w:rtlGutter w:val="0"/>
          <w:docGrid w:linePitch="360" w:charSpace="0"/>
        </w:sectPr>
      </w:pPr>
    </w:p>
    <w:p>
      <w:pPr>
        <w:pStyle w:val="7"/>
        <w:keepNext/>
        <w:keepLines/>
        <w:widowControl w:val="0"/>
        <w:shd w:val="clear" w:color="auto" w:fill="auto"/>
        <w:bidi w:val="0"/>
        <w:spacing w:before="0" w:after="100" w:line="240" w:lineRule="auto"/>
        <w:ind w:left="0" w:right="0" w:firstLine="0"/>
        <w:jc w:val="left"/>
        <w:rPr>
          <w:sz w:val="20"/>
          <w:szCs w:val="20"/>
        </w:rPr>
      </w:pPr>
      <w:bookmarkStart w:id="108" w:name="bookmark118"/>
      <w:bookmarkStart w:id="109" w:name="bookmark119"/>
      <w:bookmarkStart w:id="110" w:name="bookmark120"/>
      <w:r>
        <w:rPr>
          <w:b/>
          <w:bCs/>
          <w:color w:val="234870"/>
          <w:spacing w:val="0"/>
          <w:w w:val="100"/>
          <w:position w:val="0"/>
          <w:sz w:val="20"/>
          <w:szCs w:val="20"/>
        </w:rPr>
        <w:t>•教学和实践</w:t>
      </w:r>
      <w:bookmarkEnd w:id="108"/>
      <w:bookmarkEnd w:id="109"/>
      <w:bookmarkEnd w:id="110"/>
    </w:p>
    <w:p>
      <w:pPr>
        <w:pStyle w:val="37"/>
        <w:keepNext w:val="0"/>
        <w:keepLines w:val="0"/>
        <w:widowControl w:val="0"/>
        <w:shd w:val="clear" w:color="auto" w:fill="auto"/>
        <w:bidi w:val="0"/>
        <w:spacing w:before="0" w:after="0" w:line="240" w:lineRule="auto"/>
        <w:ind w:left="0" w:right="0" w:firstLine="240"/>
        <w:jc w:val="left"/>
      </w:pPr>
      <w:r>
        <w:rPr>
          <w:rFonts w:ascii="Times New Roman" w:hAnsi="Times New Roman" w:eastAsia="Times New Roman" w:cs="Times New Roman"/>
          <w:color w:val="000000"/>
          <w:spacing w:val="0"/>
          <w:w w:val="100"/>
          <w:position w:val="0"/>
        </w:rPr>
        <w:t>♦</w:t>
      </w:r>
      <w:r>
        <w:rPr>
          <w:color w:val="000000"/>
          <w:spacing w:val="0"/>
          <w:w w:val="100"/>
          <w:position w:val="0"/>
        </w:rPr>
        <w:t>设立医学影像实验教学中心（建设水平对标国内名校实验室）；</w:t>
      </w:r>
    </w:p>
    <w:p>
      <w:pPr>
        <w:widowControl w:val="0"/>
        <w:spacing w:line="1" w:lineRule="exact"/>
      </w:pPr>
      <w:r>
        <w:drawing>
          <wp:anchor distT="0" distB="2097405" distL="0" distR="0" simplePos="0" relativeHeight="251660288" behindDoc="0" locked="0" layoutInCell="1" allowOverlap="1">
            <wp:simplePos x="0" y="0"/>
            <wp:positionH relativeFrom="page">
              <wp:posOffset>876935</wp:posOffset>
            </wp:positionH>
            <wp:positionV relativeFrom="paragraph">
              <wp:posOffset>0</wp:posOffset>
            </wp:positionV>
            <wp:extent cx="2602865" cy="1627505"/>
            <wp:effectExtent l="0" t="0" r="6985" b="10795"/>
            <wp:wrapTopAndBottom/>
            <wp:docPr id="92" name="Shape 92"/>
            <wp:cNvGraphicFramePr/>
            <a:graphic xmlns:a="http://schemas.openxmlformats.org/drawingml/2006/main">
              <a:graphicData uri="http://schemas.openxmlformats.org/drawingml/2006/picture">
                <pic:pic xmlns:pic="http://schemas.openxmlformats.org/drawingml/2006/picture">
                  <pic:nvPicPr>
                    <pic:cNvPr id="92" name="Shape 92"/>
                    <pic:cNvPicPr/>
                  </pic:nvPicPr>
                  <pic:blipFill>
                    <a:blip r:embed="rId61"/>
                    <a:stretch>
                      <a:fillRect/>
                    </a:stretch>
                  </pic:blipFill>
                  <pic:spPr>
                    <a:xfrm>
                      <a:off x="0" y="0"/>
                      <a:ext cx="2602865" cy="1627505"/>
                    </a:xfrm>
                    <a:prstGeom prst="rect">
                      <a:avLst/>
                    </a:prstGeom>
                  </pic:spPr>
                </pic:pic>
              </a:graphicData>
            </a:graphic>
          </wp:anchor>
        </w:drawing>
      </w:r>
      <w:r>
        <w:drawing>
          <wp:anchor distT="0" distB="2097405" distL="0" distR="0" simplePos="0" relativeHeight="251660288" behindDoc="0" locked="0" layoutInCell="1" allowOverlap="1">
            <wp:simplePos x="0" y="0"/>
            <wp:positionH relativeFrom="page">
              <wp:posOffset>3888740</wp:posOffset>
            </wp:positionH>
            <wp:positionV relativeFrom="paragraph">
              <wp:posOffset>0</wp:posOffset>
            </wp:positionV>
            <wp:extent cx="2480945" cy="1627505"/>
            <wp:effectExtent l="0" t="0" r="14605" b="10795"/>
            <wp:wrapTopAndBottom/>
            <wp:docPr id="94" name="Shape 94"/>
            <wp:cNvGraphicFramePr/>
            <a:graphic xmlns:a="http://schemas.openxmlformats.org/drawingml/2006/main">
              <a:graphicData uri="http://schemas.openxmlformats.org/drawingml/2006/picture">
                <pic:pic xmlns:pic="http://schemas.openxmlformats.org/drawingml/2006/picture">
                  <pic:nvPicPr>
                    <pic:cNvPr id="94" name="Shape 94"/>
                    <pic:cNvPicPr/>
                  </pic:nvPicPr>
                  <pic:blipFill>
                    <a:blip r:embed="rId62"/>
                    <a:stretch>
                      <a:fillRect/>
                    </a:stretch>
                  </pic:blipFill>
                  <pic:spPr>
                    <a:xfrm>
                      <a:off x="0" y="0"/>
                      <a:ext cx="2480945" cy="1627505"/>
                    </a:xfrm>
                    <a:prstGeom prst="rect">
                      <a:avLst/>
                    </a:prstGeom>
                  </pic:spPr>
                </pic:pic>
              </a:graphicData>
            </a:graphic>
          </wp:anchor>
        </w:drawing>
      </w:r>
      <w:r>
        <w:drawing>
          <wp:anchor distT="2094230" distB="0" distL="15240" distR="0" simplePos="0" relativeHeight="251660288" behindDoc="0" locked="0" layoutInCell="1" allowOverlap="1">
            <wp:simplePos x="0" y="0"/>
            <wp:positionH relativeFrom="page">
              <wp:posOffset>880110</wp:posOffset>
            </wp:positionH>
            <wp:positionV relativeFrom="paragraph">
              <wp:posOffset>2094230</wp:posOffset>
            </wp:positionV>
            <wp:extent cx="2602865" cy="1633855"/>
            <wp:effectExtent l="0" t="0" r="6985" b="4445"/>
            <wp:wrapTopAndBottom/>
            <wp:docPr id="96" name="Shape 96"/>
            <wp:cNvGraphicFramePr/>
            <a:graphic xmlns:a="http://schemas.openxmlformats.org/drawingml/2006/main">
              <a:graphicData uri="http://schemas.openxmlformats.org/drawingml/2006/picture">
                <pic:pic xmlns:pic="http://schemas.openxmlformats.org/drawingml/2006/picture">
                  <pic:nvPicPr>
                    <pic:cNvPr id="96" name="Shape 96"/>
                    <pic:cNvPicPr/>
                  </pic:nvPicPr>
                  <pic:blipFill>
                    <a:blip r:embed="rId63"/>
                    <a:stretch>
                      <a:fillRect/>
                    </a:stretch>
                  </pic:blipFill>
                  <pic:spPr>
                    <a:xfrm>
                      <a:off x="0" y="0"/>
                      <a:ext cx="2602865" cy="1633855"/>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864870</wp:posOffset>
                </wp:positionH>
                <wp:positionV relativeFrom="paragraph">
                  <wp:posOffset>1877695</wp:posOffset>
                </wp:positionV>
                <wp:extent cx="1325880" cy="186055"/>
                <wp:effectExtent l="0" t="0" r="0" b="0"/>
                <wp:wrapNone/>
                <wp:docPr id="98" name="Shape 98"/>
                <wp:cNvGraphicFramePr/>
                <a:graphic xmlns:a="http://schemas.openxmlformats.org/drawingml/2006/main">
                  <a:graphicData uri="http://schemas.microsoft.com/office/word/2010/wordprocessingShape">
                    <wps:wsp>
                      <wps:cNvSpPr txBox="1"/>
                      <wps:spPr>
                        <a:xfrm>
                          <a:off x="0" y="0"/>
                          <a:ext cx="1325880" cy="186055"/>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b w:val="0"/>
                                <w:bCs w:val="0"/>
                                <w:color w:val="000000"/>
                                <w:spacing w:val="0"/>
                                <w:w w:val="100"/>
                                <w:position w:val="0"/>
                                <w:sz w:val="20"/>
                                <w:szCs w:val="20"/>
                              </w:rPr>
                              <w:t>♦</w:t>
                            </w:r>
                            <w:r>
                              <w:rPr>
                                <w:rFonts w:ascii="宋体" w:hAnsi="宋体" w:eastAsia="宋体" w:cs="宋体"/>
                                <w:b w:val="0"/>
                                <w:bCs w:val="0"/>
                                <w:color w:val="000000"/>
                                <w:spacing w:val="0"/>
                                <w:w w:val="100"/>
                                <w:position w:val="0"/>
                                <w:sz w:val="20"/>
                                <w:szCs w:val="20"/>
                              </w:rPr>
                              <w:t>基础技能训练模块;</w:t>
                            </w:r>
                          </w:p>
                        </w:txbxContent>
                      </wps:txbx>
                      <wps:bodyPr lIns="0" tIns="0" rIns="0" bIns="0">
                        <a:noAutofit/>
                      </wps:bodyPr>
                    </wps:wsp>
                  </a:graphicData>
                </a:graphic>
              </wp:anchor>
            </w:drawing>
          </mc:Choice>
          <mc:Fallback>
            <w:pict>
              <v:shape id="Shape 98" o:spid="_x0000_s1026" o:spt="202" type="#_x0000_t202" style="position:absolute;left:0pt;margin-left:68.1pt;margin-top:147.85pt;height:14.65pt;width:104.4pt;mso-position-horizontal-relative:page;z-index:251661312;mso-width-relative:page;mso-height-relative:page;" filled="f" stroked="f" coordsize="21600,21600" o:gfxdata="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lGHJ/ZAAAACwEAAA8A&#10;AAAAAAAAAQAgAAAAIgAAAGRycy9kb3ducmV2LnhtbFBLAQIUABQAAAAIAIdO4kC6yT5apAEAAGYD&#10;AAAOAAAAAAAAAAEAIAAAACgBAABkcnMvZTJvRG9jLnhtbFBLBQYAAAAABgAGAFkBAAA+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b w:val="0"/>
                          <w:bCs w:val="0"/>
                          <w:color w:val="000000"/>
                          <w:spacing w:val="0"/>
                          <w:w w:val="100"/>
                          <w:position w:val="0"/>
                          <w:sz w:val="20"/>
                          <w:szCs w:val="20"/>
                        </w:rPr>
                        <w:t>♦</w:t>
                      </w:r>
                      <w:r>
                        <w:rPr>
                          <w:rFonts w:ascii="宋体" w:hAnsi="宋体" w:eastAsia="宋体" w:cs="宋体"/>
                          <w:b w:val="0"/>
                          <w:bCs w:val="0"/>
                          <w:color w:val="000000"/>
                          <w:spacing w:val="0"/>
                          <w:w w:val="100"/>
                          <w:position w:val="0"/>
                          <w:sz w:val="20"/>
                          <w:szCs w:val="20"/>
                        </w:rPr>
                        <w:t>基础技能训练模块;</w:t>
                      </w:r>
                    </w:p>
                  </w:txbxContent>
                </v:textbox>
              </v:shape>
            </w:pict>
          </mc:Fallback>
        </mc:AlternateContent>
      </w:r>
      <w:r>
        <w:drawing>
          <wp:anchor distT="2094230" distB="0" distL="0" distR="0" simplePos="0" relativeHeight="251660288" behindDoc="0" locked="0" layoutInCell="1" allowOverlap="1">
            <wp:simplePos x="0" y="0"/>
            <wp:positionH relativeFrom="page">
              <wp:posOffset>3888740</wp:posOffset>
            </wp:positionH>
            <wp:positionV relativeFrom="paragraph">
              <wp:posOffset>2094230</wp:posOffset>
            </wp:positionV>
            <wp:extent cx="2480945" cy="1633855"/>
            <wp:effectExtent l="0" t="0" r="14605" b="4445"/>
            <wp:wrapTopAndBottom/>
            <wp:docPr id="100" name="Shape 100"/>
            <wp:cNvGraphicFramePr/>
            <a:graphic xmlns:a="http://schemas.openxmlformats.org/drawingml/2006/main">
              <a:graphicData uri="http://schemas.openxmlformats.org/drawingml/2006/picture">
                <pic:pic xmlns:pic="http://schemas.openxmlformats.org/drawingml/2006/picture">
                  <pic:nvPicPr>
                    <pic:cNvPr id="100" name="Shape 100"/>
                    <pic:cNvPicPr/>
                  </pic:nvPicPr>
                  <pic:blipFill>
                    <a:blip r:embed="rId64"/>
                    <a:stretch>
                      <a:fillRect/>
                    </a:stretch>
                  </pic:blipFill>
                  <pic:spPr>
                    <a:xfrm>
                      <a:off x="0" y="0"/>
                      <a:ext cx="2480945" cy="1633855"/>
                    </a:xfrm>
                    <a:prstGeom prst="rect">
                      <a:avLst/>
                    </a:prstGeom>
                  </pic:spPr>
                </pic:pic>
              </a:graphicData>
            </a:graphic>
          </wp:anchor>
        </w:drawing>
      </w:r>
    </w:p>
    <w:p>
      <w:pPr>
        <w:widowControl w:val="0"/>
        <w:spacing w:line="1" w:lineRule="exact"/>
      </w:pPr>
      <w:r>
        <mc:AlternateContent>
          <mc:Choice Requires="wps">
            <w:drawing>
              <wp:anchor distT="241300" distB="3175" distL="0" distR="0" simplePos="0" relativeHeight="251660288" behindDoc="0" locked="0" layoutInCell="1" allowOverlap="1">
                <wp:simplePos x="0" y="0"/>
                <wp:positionH relativeFrom="page">
                  <wp:posOffset>861695</wp:posOffset>
                </wp:positionH>
                <wp:positionV relativeFrom="paragraph">
                  <wp:posOffset>241300</wp:posOffset>
                </wp:positionV>
                <wp:extent cx="2389505" cy="391795"/>
                <wp:effectExtent l="0" t="0" r="0" b="0"/>
                <wp:wrapTopAndBottom/>
                <wp:docPr id="102" name="Shape 102"/>
                <wp:cNvGraphicFramePr/>
                <a:graphic xmlns:a="http://schemas.openxmlformats.org/drawingml/2006/main">
                  <a:graphicData uri="http://schemas.microsoft.com/office/word/2010/wordprocessingShape">
                    <wps:wsp>
                      <wps:cNvSpPr txBox="1"/>
                      <wps:spPr>
                        <a:xfrm>
                          <a:off x="0" y="0"/>
                          <a:ext cx="2389505" cy="391795"/>
                        </a:xfrm>
                        <a:prstGeom prst="rect">
                          <a:avLst/>
                        </a:prstGeom>
                        <a:noFill/>
                      </wps:spPr>
                      <wps:txbx>
                        <w:txbxContent>
                          <w:p>
                            <w:pPr>
                              <w:pStyle w:val="37"/>
                              <w:keepNext w:val="0"/>
                              <w:keepLines w:val="0"/>
                              <w:widowControl w:val="0"/>
                              <w:shd w:val="clear" w:color="auto" w:fill="auto"/>
                              <w:bidi w:val="0"/>
                              <w:spacing w:before="0" w:line="240" w:lineRule="auto"/>
                              <w:ind w:left="0" w:right="0" w:firstLine="0"/>
                              <w:jc w:val="left"/>
                            </w:pPr>
                            <w:r>
                              <w:rPr>
                                <w:rFonts w:ascii="Times New Roman" w:hAnsi="Times New Roman" w:eastAsia="Times New Roman" w:cs="Times New Roman"/>
                                <w:color w:val="000000"/>
                                <w:spacing w:val="0"/>
                                <w:w w:val="100"/>
                                <w:position w:val="0"/>
                              </w:rPr>
                              <w:t>♦</w:t>
                            </w:r>
                            <w:r>
                              <w:rPr>
                                <w:color w:val="000000"/>
                                <w:spacing w:val="0"/>
                                <w:w w:val="100"/>
                                <w:position w:val="0"/>
                              </w:rPr>
                              <w:t>定期举办专业技能竞赛活动。</w:t>
                            </w:r>
                          </w:p>
                          <w:p>
                            <w:pPr>
                              <w:pStyle w:val="37"/>
                              <w:keepNext w:val="0"/>
                              <w:keepLines w:val="0"/>
                              <w:widowControl w:val="0"/>
                              <w:shd w:val="clear" w:color="auto" w:fill="auto"/>
                              <w:bidi w:val="0"/>
                              <w:spacing w:before="0" w:after="0" w:line="240" w:lineRule="auto"/>
                              <w:ind w:left="0" w:right="0" w:firstLine="200"/>
                              <w:jc w:val="left"/>
                            </w:pPr>
                            <w:r>
                              <w:rPr>
                                <w:color w:val="000000"/>
                                <w:spacing w:val="0"/>
                                <w:w w:val="100"/>
                                <w:position w:val="0"/>
                              </w:rPr>
                              <w:t>（</w:t>
                            </w:r>
                            <w:r>
                              <w:rPr>
                                <w:color w:val="000000"/>
                                <w:spacing w:val="0"/>
                                <w:w w:val="100"/>
                                <w:position w:val="0"/>
                                <w:lang w:val="zh-CN" w:eastAsia="zh-CN" w:bidi="zh-CN"/>
                              </w:rPr>
                              <w:t>“椰</w:t>
                            </w:r>
                            <w:r>
                              <w:rPr>
                                <w:color w:val="000000"/>
                                <w:spacing w:val="0"/>
                                <w:w w:val="100"/>
                                <w:position w:val="0"/>
                              </w:rPr>
                              <w:t>影杯”放射医师影像技能竞赛、</w:t>
                            </w:r>
                          </w:p>
                        </w:txbxContent>
                      </wps:txbx>
                      <wps:bodyPr lIns="0" tIns="0" rIns="0" bIns="0">
                        <a:noAutofit/>
                      </wps:bodyPr>
                    </wps:wsp>
                  </a:graphicData>
                </a:graphic>
              </wp:anchor>
            </w:drawing>
          </mc:Choice>
          <mc:Fallback>
            <w:pict>
              <v:shape id="Shape 102" o:spid="_x0000_s1026" o:spt="202" type="#_x0000_t202" style="position:absolute;left:0pt;margin-left:67.85pt;margin-top:19pt;height:30.85pt;width:188.15pt;mso-position-horizontal-relative:page;mso-wrap-distance-bottom:0.25pt;mso-wrap-distance-top:19pt;z-index:251660288;mso-width-relative:page;mso-height-relative:page;" filled="f" stroked="f" coordsize="21600,21600" o:gfxdata="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w2uhvXAAAACQEAAA8A&#10;AAAAAAAAAQAgAAAAIgAAAGRycy9kb3ducmV2LnhtbFBLAQIUABQAAAAIAIdO4kC+s7HypgEAAGgD&#10;AAAOAAAAAAAAAAEAIAAAACYBAABkcnMvZTJvRG9jLnhtbFBLBQYAAAAABgAGAFkBAAA+BQAAAAA=&#10;">
                <v:fill on="f" focussize="0,0"/>
                <v:stroke on="f"/>
                <v:imagedata o:title=""/>
                <o:lock v:ext="edit" aspectratio="f"/>
                <v:textbox inset="0mm,0mm,0mm,0mm">
                  <w:txbxContent>
                    <w:p>
                      <w:pPr>
                        <w:pStyle w:val="37"/>
                        <w:keepNext w:val="0"/>
                        <w:keepLines w:val="0"/>
                        <w:widowControl w:val="0"/>
                        <w:shd w:val="clear" w:color="auto" w:fill="auto"/>
                        <w:bidi w:val="0"/>
                        <w:spacing w:before="0" w:line="240" w:lineRule="auto"/>
                        <w:ind w:left="0" w:right="0" w:firstLine="0"/>
                        <w:jc w:val="left"/>
                      </w:pPr>
                      <w:r>
                        <w:rPr>
                          <w:rFonts w:ascii="Times New Roman" w:hAnsi="Times New Roman" w:eastAsia="Times New Roman" w:cs="Times New Roman"/>
                          <w:color w:val="000000"/>
                          <w:spacing w:val="0"/>
                          <w:w w:val="100"/>
                          <w:position w:val="0"/>
                        </w:rPr>
                        <w:t>♦</w:t>
                      </w:r>
                      <w:r>
                        <w:rPr>
                          <w:color w:val="000000"/>
                          <w:spacing w:val="0"/>
                          <w:w w:val="100"/>
                          <w:position w:val="0"/>
                        </w:rPr>
                        <w:t>定期举办专业技能竞赛活动。</w:t>
                      </w:r>
                    </w:p>
                    <w:p>
                      <w:pPr>
                        <w:pStyle w:val="37"/>
                        <w:keepNext w:val="0"/>
                        <w:keepLines w:val="0"/>
                        <w:widowControl w:val="0"/>
                        <w:shd w:val="clear" w:color="auto" w:fill="auto"/>
                        <w:bidi w:val="0"/>
                        <w:spacing w:before="0" w:after="0" w:line="240" w:lineRule="auto"/>
                        <w:ind w:left="0" w:right="0" w:firstLine="200"/>
                        <w:jc w:val="left"/>
                      </w:pPr>
                      <w:r>
                        <w:rPr>
                          <w:color w:val="000000"/>
                          <w:spacing w:val="0"/>
                          <w:w w:val="100"/>
                          <w:position w:val="0"/>
                        </w:rPr>
                        <w:t>（</w:t>
                      </w:r>
                      <w:r>
                        <w:rPr>
                          <w:color w:val="000000"/>
                          <w:spacing w:val="0"/>
                          <w:w w:val="100"/>
                          <w:position w:val="0"/>
                          <w:lang w:val="zh-CN" w:eastAsia="zh-CN" w:bidi="zh-CN"/>
                        </w:rPr>
                        <w:t>“椰</w:t>
                      </w:r>
                      <w:r>
                        <w:rPr>
                          <w:color w:val="000000"/>
                          <w:spacing w:val="0"/>
                          <w:w w:val="100"/>
                          <w:position w:val="0"/>
                        </w:rPr>
                        <w:t>影杯”放射医师影像技能竞赛、</w:t>
                      </w:r>
                    </w:p>
                  </w:txbxContent>
                </v:textbox>
                <w10:wrap type="topAndBottom"/>
              </v:shape>
            </w:pict>
          </mc:Fallback>
        </mc:AlternateContent>
      </w:r>
      <w:r>
        <mc:AlternateContent>
          <mc:Choice Requires="wps">
            <w:drawing>
              <wp:anchor distT="457835" distB="0" distL="0" distR="0" simplePos="0" relativeHeight="251660288" behindDoc="0" locked="0" layoutInCell="1" allowOverlap="1">
                <wp:simplePos x="0" y="0"/>
                <wp:positionH relativeFrom="page">
                  <wp:posOffset>3452495</wp:posOffset>
                </wp:positionH>
                <wp:positionV relativeFrom="paragraph">
                  <wp:posOffset>457835</wp:posOffset>
                </wp:positionV>
                <wp:extent cx="1912620" cy="178435"/>
                <wp:effectExtent l="0" t="0" r="0" b="0"/>
                <wp:wrapTopAndBottom/>
                <wp:docPr id="104" name="Shape 104"/>
                <wp:cNvGraphicFramePr/>
                <a:graphic xmlns:a="http://schemas.openxmlformats.org/drawingml/2006/main">
                  <a:graphicData uri="http://schemas.microsoft.com/office/word/2010/wordprocessingShape">
                    <wps:wsp>
                      <wps:cNvSpPr txBox="1"/>
                      <wps:spPr>
                        <a:xfrm>
                          <a:off x="0" y="0"/>
                          <a:ext cx="1912620" cy="178435"/>
                        </a:xfrm>
                        <a:prstGeom prst="rect">
                          <a:avLst/>
                        </a:prstGeom>
                        <a:noFill/>
                      </wps:spPr>
                      <wps:txbx>
                        <w:txbxContent>
                          <w:p>
                            <w:pPr>
                              <w:pStyle w:val="37"/>
                              <w:keepNext w:val="0"/>
                              <w:keepLines w:val="0"/>
                              <w:widowControl w:val="0"/>
                              <w:shd w:val="clear" w:color="auto" w:fill="auto"/>
                              <w:bidi w:val="0"/>
                              <w:spacing w:before="0" w:after="0" w:line="240" w:lineRule="auto"/>
                              <w:ind w:left="0" w:right="0" w:firstLine="0"/>
                              <w:jc w:val="left"/>
                            </w:pPr>
                            <w:r>
                              <w:rPr>
                                <w:color w:val="000000"/>
                                <w:spacing w:val="0"/>
                                <w:w w:val="100"/>
                                <w:position w:val="0"/>
                              </w:rPr>
                              <w:t>匠心杯”影像技术技能竞赛等）</w:t>
                            </w:r>
                          </w:p>
                        </w:txbxContent>
                      </wps:txbx>
                      <wps:bodyPr wrap="none" lIns="0" tIns="0" rIns="0" bIns="0">
                        <a:noAutofit/>
                      </wps:bodyPr>
                    </wps:wsp>
                  </a:graphicData>
                </a:graphic>
              </wp:anchor>
            </w:drawing>
          </mc:Choice>
          <mc:Fallback>
            <w:pict>
              <v:shape id="Shape 104" o:spid="_x0000_s1026" o:spt="202" type="#_x0000_t202" style="position:absolute;left:0pt;margin-left:271.85pt;margin-top:36.05pt;height:14.05pt;width:150.6pt;mso-position-horizontal-relative:page;mso-wrap-distance-bottom:0pt;mso-wrap-distance-top:36.05pt;mso-wrap-style:none;z-index:251660288;mso-width-relative:page;mso-height-relative:page;" filled="f" stroked="f" coordsize="21600,21600" o:gfxdata="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P2KRdcA&#10;AAAKAQAADwAAAAAAAAABACAAAAAiAAAAZHJzL2Rvd25yZXYueG1sUEsBAhQAFAAAAAgAh07iQDIP&#10;l/auAQAAdAMAAA4AAAAAAAAAAQAgAAAAJgEAAGRycy9lMm9Eb2MueG1sUEsFBgAAAAAGAAYAWQEA&#10;AEYFAAAAAA==&#10;">
                <v:fill on="f" focussize="0,0"/>
                <v:stroke on="f"/>
                <v:imagedata o:title=""/>
                <o:lock v:ext="edit" aspectratio="f"/>
                <v:textbox inset="0mm,0mm,0mm,0mm">
                  <w:txbxContent>
                    <w:p>
                      <w:pPr>
                        <w:pStyle w:val="37"/>
                        <w:keepNext w:val="0"/>
                        <w:keepLines w:val="0"/>
                        <w:widowControl w:val="0"/>
                        <w:shd w:val="clear" w:color="auto" w:fill="auto"/>
                        <w:bidi w:val="0"/>
                        <w:spacing w:before="0" w:after="0" w:line="240" w:lineRule="auto"/>
                        <w:ind w:left="0" w:right="0" w:firstLine="0"/>
                        <w:jc w:val="left"/>
                      </w:pPr>
                      <w:r>
                        <w:rPr>
                          <w:color w:val="000000"/>
                          <w:spacing w:val="0"/>
                          <w:w w:val="100"/>
                          <w:position w:val="0"/>
                        </w:rPr>
                        <w:t>匠心杯”影像技术技能竞赛等）</w:t>
                      </w:r>
                    </w:p>
                  </w:txbxContent>
                </v:textbox>
                <w10:wrap type="topAndBottom"/>
              </v:shape>
            </w:pict>
          </mc:Fallback>
        </mc:AlternateContent>
      </w:r>
    </w:p>
    <w:p>
      <w:pPr>
        <w:widowControl w:val="0"/>
        <w:spacing w:line="1" w:lineRule="exact"/>
        <w:sectPr>
          <w:headerReference r:id="rId17" w:type="default"/>
          <w:headerReference r:id="rId18" w:type="even"/>
          <w:footnotePr>
            <w:numFmt w:val="decimal"/>
          </w:footnotePr>
          <w:pgSz w:w="11160" w:h="14854"/>
          <w:pgMar w:top="1632" w:right="2620" w:bottom="151" w:left="1122" w:header="0" w:footer="3" w:gutter="0"/>
          <w:cols w:space="720" w:num="1"/>
          <w:rtlGutter w:val="0"/>
          <w:docGrid w:linePitch="360" w:charSpace="0"/>
        </w:sectPr>
      </w:pPr>
      <w:r>
        <w:drawing>
          <wp:anchor distT="88900" distB="3175" distL="0" distR="0" simplePos="0" relativeHeight="251660288" behindDoc="0" locked="0" layoutInCell="1" allowOverlap="1">
            <wp:simplePos x="0" y="0"/>
            <wp:positionH relativeFrom="page">
              <wp:posOffset>880110</wp:posOffset>
            </wp:positionH>
            <wp:positionV relativeFrom="paragraph">
              <wp:posOffset>88900</wp:posOffset>
            </wp:positionV>
            <wp:extent cx="1682750" cy="1127760"/>
            <wp:effectExtent l="0" t="0" r="12700" b="15240"/>
            <wp:wrapTopAndBottom/>
            <wp:docPr id="110" name="Shape 110"/>
            <wp:cNvGraphicFramePr/>
            <a:graphic xmlns:a="http://schemas.openxmlformats.org/drawingml/2006/main">
              <a:graphicData uri="http://schemas.openxmlformats.org/drawingml/2006/picture">
                <pic:pic xmlns:pic="http://schemas.openxmlformats.org/drawingml/2006/picture">
                  <pic:nvPicPr>
                    <pic:cNvPr id="110" name="Shape 110"/>
                    <pic:cNvPicPr/>
                  </pic:nvPicPr>
                  <pic:blipFill>
                    <a:blip r:embed="rId65"/>
                    <a:stretch>
                      <a:fillRect/>
                    </a:stretch>
                  </pic:blipFill>
                  <pic:spPr>
                    <a:xfrm>
                      <a:off x="0" y="0"/>
                      <a:ext cx="1682750" cy="1127760"/>
                    </a:xfrm>
                    <a:prstGeom prst="rect">
                      <a:avLst/>
                    </a:prstGeom>
                  </pic:spPr>
                </pic:pic>
              </a:graphicData>
            </a:graphic>
          </wp:anchor>
        </w:drawing>
      </w:r>
      <w:r>
        <w:drawing>
          <wp:anchor distT="88900" distB="0" distL="0" distR="0" simplePos="0" relativeHeight="251660288" behindDoc="0" locked="0" layoutInCell="1" allowOverlap="1">
            <wp:simplePos x="0" y="0"/>
            <wp:positionH relativeFrom="page">
              <wp:posOffset>2803525</wp:posOffset>
            </wp:positionH>
            <wp:positionV relativeFrom="paragraph">
              <wp:posOffset>88900</wp:posOffset>
            </wp:positionV>
            <wp:extent cx="1682750" cy="1134110"/>
            <wp:effectExtent l="0" t="0" r="12700" b="8890"/>
            <wp:wrapTopAndBottom/>
            <wp:docPr id="112" name="Shape 112"/>
            <wp:cNvGraphicFramePr/>
            <a:graphic xmlns:a="http://schemas.openxmlformats.org/drawingml/2006/main">
              <a:graphicData uri="http://schemas.openxmlformats.org/drawingml/2006/picture">
                <pic:pic xmlns:pic="http://schemas.openxmlformats.org/drawingml/2006/picture">
                  <pic:nvPicPr>
                    <pic:cNvPr id="112" name="Shape 112"/>
                    <pic:cNvPicPr/>
                  </pic:nvPicPr>
                  <pic:blipFill>
                    <a:blip r:embed="rId66"/>
                    <a:stretch>
                      <a:fillRect/>
                    </a:stretch>
                  </pic:blipFill>
                  <pic:spPr>
                    <a:xfrm>
                      <a:off x="0" y="0"/>
                      <a:ext cx="1682750" cy="1134110"/>
                    </a:xfrm>
                    <a:prstGeom prst="rect">
                      <a:avLst/>
                    </a:prstGeom>
                  </pic:spPr>
                </pic:pic>
              </a:graphicData>
            </a:graphic>
          </wp:anchor>
        </w:drawing>
      </w:r>
      <w:r>
        <w:drawing>
          <wp:anchor distT="92075" distB="12065" distL="0" distR="0" simplePos="0" relativeHeight="251660288" behindDoc="0" locked="0" layoutInCell="1" allowOverlap="1">
            <wp:simplePos x="0" y="0"/>
            <wp:positionH relativeFrom="page">
              <wp:posOffset>4769485</wp:posOffset>
            </wp:positionH>
            <wp:positionV relativeFrom="paragraph">
              <wp:posOffset>92075</wp:posOffset>
            </wp:positionV>
            <wp:extent cx="1597025" cy="1115695"/>
            <wp:effectExtent l="0" t="0" r="3175" b="8255"/>
            <wp:wrapTopAndBottom/>
            <wp:docPr id="114" name="Shape 114"/>
            <wp:cNvGraphicFramePr/>
            <a:graphic xmlns:a="http://schemas.openxmlformats.org/drawingml/2006/main">
              <a:graphicData uri="http://schemas.openxmlformats.org/drawingml/2006/picture">
                <pic:pic xmlns:pic="http://schemas.openxmlformats.org/drawingml/2006/picture">
                  <pic:nvPicPr>
                    <pic:cNvPr id="114" name="Shape 114"/>
                    <pic:cNvPicPr/>
                  </pic:nvPicPr>
                  <pic:blipFill>
                    <a:blip r:embed="rId67"/>
                    <a:stretch>
                      <a:fillRect/>
                    </a:stretch>
                  </pic:blipFill>
                  <pic:spPr>
                    <a:xfrm>
                      <a:off x="0" y="0"/>
                      <a:ext cx="1597025" cy="1115695"/>
                    </a:xfrm>
                    <a:prstGeom prst="rect">
                      <a:avLst/>
                    </a:prstGeom>
                  </pic:spPr>
                </pic:pic>
              </a:graphicData>
            </a:graphic>
          </wp:anchor>
        </w:drawing>
      </w:r>
    </w:p>
    <w:p>
      <w:pPr>
        <w:widowControl w:val="0"/>
        <w:spacing w:before="4" w:after="4" w:line="240" w:lineRule="exact"/>
        <w:rPr>
          <w:sz w:val="19"/>
          <w:szCs w:val="19"/>
        </w:rPr>
      </w:pPr>
    </w:p>
    <w:p>
      <w:pPr>
        <w:widowControl w:val="0"/>
        <w:spacing w:line="1" w:lineRule="exact"/>
        <w:sectPr>
          <w:footnotePr>
            <w:numFmt w:val="decimal"/>
          </w:footnotePr>
          <w:type w:val="continuous"/>
          <w:pgSz w:w="11160" w:h="14854"/>
          <w:pgMar w:top="1632" w:right="0" w:bottom="151" w:left="0" w:header="0" w:footer="3" w:gutter="0"/>
          <w:cols w:space="720" w:num="1"/>
          <w:rtlGutter w:val="0"/>
          <w:docGrid w:linePitch="360" w:charSpace="0"/>
        </w:sectPr>
      </w:pPr>
    </w:p>
    <w:p>
      <w:pPr>
        <w:pStyle w:val="7"/>
        <w:keepNext/>
        <w:keepLines/>
        <w:widowControl w:val="0"/>
        <w:shd w:val="clear" w:color="auto" w:fill="auto"/>
        <w:bidi w:val="0"/>
        <w:spacing w:before="0" w:after="100" w:line="240" w:lineRule="auto"/>
        <w:ind w:left="0" w:right="0" w:firstLine="0"/>
        <w:jc w:val="left"/>
        <w:rPr>
          <w:sz w:val="20"/>
          <w:szCs w:val="20"/>
        </w:rPr>
      </w:pPr>
      <w:bookmarkStart w:id="111" w:name="bookmark121"/>
      <w:bookmarkStart w:id="112" w:name="bookmark122"/>
      <w:bookmarkStart w:id="113" w:name="bookmark123"/>
      <w:r>
        <w:rPr>
          <w:b/>
          <w:bCs/>
          <w:color w:val="234870"/>
          <w:spacing w:val="0"/>
          <w:w w:val="100"/>
          <w:position w:val="0"/>
          <w:sz w:val="20"/>
          <w:szCs w:val="20"/>
        </w:rPr>
        <w:t>•荣誉/奖项</w:t>
      </w:r>
      <w:bookmarkEnd w:id="111"/>
      <w:bookmarkEnd w:id="112"/>
      <w:bookmarkEnd w:id="113"/>
    </w:p>
    <w:p>
      <w:pPr>
        <w:pStyle w:val="37"/>
        <w:keepNext w:val="0"/>
        <w:keepLines w:val="0"/>
        <w:widowControl w:val="0"/>
        <w:shd w:val="clear" w:color="auto" w:fill="auto"/>
        <w:bidi w:val="0"/>
        <w:spacing w:before="0" w:after="100" w:line="240" w:lineRule="auto"/>
        <w:ind w:left="0" w:right="0" w:firstLine="240"/>
        <w:jc w:val="left"/>
      </w:pPr>
      <w:r>
        <w:rPr>
          <w:rFonts w:ascii="Times New Roman" w:hAnsi="Times New Roman" w:eastAsia="Times New Roman" w:cs="Times New Roman"/>
          <w:color w:val="000000"/>
          <w:spacing w:val="0"/>
          <w:w w:val="100"/>
          <w:position w:val="0"/>
          <w:sz w:val="22"/>
          <w:szCs w:val="22"/>
          <w:lang w:val="en-US" w:eastAsia="en-US" w:bidi="en-US"/>
        </w:rPr>
        <w:t>♦2013</w:t>
      </w:r>
      <w:r>
        <w:rPr>
          <w:color w:val="000000"/>
          <w:spacing w:val="0"/>
          <w:w w:val="100"/>
          <w:position w:val="0"/>
        </w:rPr>
        <w:t>年获批</w:t>
      </w:r>
      <w:r>
        <w:rPr>
          <w:color w:val="000000"/>
          <w:spacing w:val="0"/>
          <w:w w:val="100"/>
          <w:position w:val="0"/>
          <w:lang w:val="zh-CN" w:eastAsia="zh-CN" w:bidi="zh-CN"/>
        </w:rPr>
        <w:t>“国</w:t>
      </w:r>
      <w:r>
        <w:rPr>
          <w:color w:val="000000"/>
          <w:spacing w:val="0"/>
          <w:w w:val="100"/>
          <w:position w:val="0"/>
        </w:rPr>
        <w:t>家临床重点专科”（国家级）；</w:t>
      </w:r>
    </w:p>
    <w:p>
      <w:pPr>
        <w:pStyle w:val="37"/>
        <w:keepNext w:val="0"/>
        <w:keepLines w:val="0"/>
        <w:widowControl w:val="0"/>
        <w:shd w:val="clear" w:color="auto" w:fill="auto"/>
        <w:bidi w:val="0"/>
        <w:spacing w:before="0" w:after="100" w:line="240" w:lineRule="auto"/>
        <w:ind w:left="0" w:right="0" w:firstLine="240"/>
        <w:jc w:val="left"/>
      </w:pPr>
      <w:r>
        <w:rPr>
          <w:rFonts w:ascii="Times New Roman" w:hAnsi="Times New Roman" w:eastAsia="Times New Roman" w:cs="Times New Roman"/>
          <w:color w:val="000000"/>
          <w:spacing w:val="0"/>
          <w:w w:val="100"/>
          <w:position w:val="0"/>
          <w:sz w:val="22"/>
          <w:szCs w:val="22"/>
          <w:lang w:val="en-US" w:eastAsia="en-US" w:bidi="en-US"/>
        </w:rPr>
        <w:t>♦2019</w:t>
      </w:r>
      <w:r>
        <w:rPr>
          <w:color w:val="000000"/>
          <w:spacing w:val="0"/>
          <w:w w:val="100"/>
          <w:position w:val="0"/>
        </w:rPr>
        <w:t>年被海南省卫生健康委员会评为</w:t>
      </w:r>
      <w:r>
        <w:rPr>
          <w:color w:val="000000"/>
          <w:spacing w:val="0"/>
          <w:w w:val="100"/>
          <w:position w:val="0"/>
          <w:lang w:val="zh-CN" w:eastAsia="zh-CN" w:bidi="zh-CN"/>
        </w:rPr>
        <w:t>“省</w:t>
      </w:r>
      <w:r>
        <w:rPr>
          <w:color w:val="000000"/>
          <w:spacing w:val="0"/>
          <w:w w:val="100"/>
          <w:position w:val="0"/>
        </w:rPr>
        <w:t>丨级临床重点专科”（省级）；</w:t>
      </w:r>
    </w:p>
    <w:p>
      <w:pPr>
        <w:widowControl w:val="0"/>
        <w:spacing w:after="2189" w:line="1" w:lineRule="exact"/>
        <w:sectPr>
          <w:footnotePr>
            <w:numFmt w:val="decimal"/>
          </w:footnotePr>
          <w:type w:val="continuous"/>
          <w:pgSz w:w="11160" w:h="14854"/>
          <w:pgMar w:top="1632" w:right="2620" w:bottom="151" w:left="1122" w:header="0" w:footer="3" w:gutter="0"/>
          <w:cols w:space="720" w:num="1"/>
          <w:rtlGutter w:val="0"/>
          <w:docGrid w:linePitch="360" w:charSpace="0"/>
        </w:sectPr>
      </w:pPr>
      <w:r>
        <w:drawing>
          <wp:anchor distT="381000" distB="0" distL="0" distR="0" simplePos="0" relativeHeight="251659264" behindDoc="1" locked="0" layoutInCell="1" allowOverlap="1">
            <wp:simplePos x="0" y="0"/>
            <wp:positionH relativeFrom="page">
              <wp:posOffset>676275</wp:posOffset>
            </wp:positionH>
            <wp:positionV relativeFrom="paragraph">
              <wp:posOffset>381000</wp:posOffset>
            </wp:positionV>
            <wp:extent cx="4754880" cy="1012190"/>
            <wp:effectExtent l="0" t="0" r="7620" b="16510"/>
            <wp:wrapNone/>
            <wp:docPr id="116" name="Shape 116"/>
            <wp:cNvGraphicFramePr/>
            <a:graphic xmlns:a="http://schemas.openxmlformats.org/drawingml/2006/main">
              <a:graphicData uri="http://schemas.openxmlformats.org/drawingml/2006/picture">
                <pic:pic xmlns:pic="http://schemas.openxmlformats.org/drawingml/2006/picture">
                  <pic:nvPicPr>
                    <pic:cNvPr id="116" name="Shape 116"/>
                    <pic:cNvPicPr/>
                  </pic:nvPicPr>
                  <pic:blipFill>
                    <a:blip r:embed="rId68"/>
                    <a:stretch>
                      <a:fillRect/>
                    </a:stretch>
                  </pic:blipFill>
                  <pic:spPr>
                    <a:xfrm>
                      <a:off x="0" y="0"/>
                      <a:ext cx="4754880" cy="1012190"/>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862330</wp:posOffset>
                </wp:positionH>
                <wp:positionV relativeFrom="paragraph">
                  <wp:posOffset>0</wp:posOffset>
                </wp:positionV>
                <wp:extent cx="3584575" cy="184150"/>
                <wp:effectExtent l="0" t="0" r="0" b="0"/>
                <wp:wrapNone/>
                <wp:docPr id="118" name="Shape 118"/>
                <wp:cNvGraphicFramePr/>
                <a:graphic xmlns:a="http://schemas.openxmlformats.org/drawingml/2006/main">
                  <a:graphicData uri="http://schemas.microsoft.com/office/word/2010/wordprocessingShape">
                    <wps:wsp>
                      <wps:cNvSpPr txBox="1"/>
                      <wps:spPr>
                        <a:xfrm>
                          <a:off x="0" y="0"/>
                          <a:ext cx="3584575" cy="18415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b w:val="0"/>
                                <w:bCs w:val="0"/>
                                <w:color w:val="000000"/>
                                <w:spacing w:val="0"/>
                                <w:w w:val="100"/>
                                <w:position w:val="0"/>
                                <w:sz w:val="22"/>
                                <w:szCs w:val="22"/>
                                <w:lang w:val="en-US" w:eastAsia="en-US" w:bidi="en-US"/>
                              </w:rPr>
                              <w:t>♦2021</w:t>
                            </w:r>
                            <w:r>
                              <w:rPr>
                                <w:rFonts w:ascii="宋体" w:hAnsi="宋体" w:eastAsia="宋体" w:cs="宋体"/>
                                <w:b w:val="0"/>
                                <w:bCs w:val="0"/>
                                <w:color w:val="000000"/>
                                <w:spacing w:val="0"/>
                                <w:w w:val="100"/>
                                <w:position w:val="0"/>
                                <w:sz w:val="20"/>
                                <w:szCs w:val="20"/>
                              </w:rPr>
                              <w:t>年获批海南省省级临床医学中/。优势学科（省级）；</w:t>
                            </w:r>
                          </w:p>
                        </w:txbxContent>
                      </wps:txbx>
                      <wps:bodyPr lIns="0" tIns="0" rIns="0" bIns="0">
                        <a:noAutofit/>
                      </wps:bodyPr>
                    </wps:wsp>
                  </a:graphicData>
                </a:graphic>
              </wp:anchor>
            </w:drawing>
          </mc:Choice>
          <mc:Fallback>
            <w:pict>
              <v:shape id="Shape 118" o:spid="_x0000_s1026" o:spt="202" type="#_x0000_t202" style="position:absolute;left:0pt;margin-left:67.9pt;margin-top:0pt;height:14.5pt;width:282.25pt;mso-position-horizontal-relative:page;z-index:251661312;mso-width-relative:page;mso-height-relative:page;" filled="f" stroked="f" coordsize="21600,21600" o:gfxdata="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kLIXTWAAAABwEAAA8A&#10;AAAAAAAAAQAgAAAAIgAAAGRycy9kb3ducmV2LnhtbFBLAQIUABQAAAAIAIdO4kBsb4i+pwEAAGgD&#10;AAAOAAAAAAAAAAEAIAAAACUBAABkcnMvZTJvRG9jLnhtbFBLBQYAAAAABgAGAFkBAAA+BQ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b w:val="0"/>
                          <w:bCs w:val="0"/>
                          <w:color w:val="000000"/>
                          <w:spacing w:val="0"/>
                          <w:w w:val="100"/>
                          <w:position w:val="0"/>
                          <w:sz w:val="22"/>
                          <w:szCs w:val="22"/>
                          <w:lang w:val="en-US" w:eastAsia="en-US" w:bidi="en-US"/>
                        </w:rPr>
                        <w:t>♦2021</w:t>
                      </w:r>
                      <w:r>
                        <w:rPr>
                          <w:rFonts w:ascii="宋体" w:hAnsi="宋体" w:eastAsia="宋体" w:cs="宋体"/>
                          <w:b w:val="0"/>
                          <w:bCs w:val="0"/>
                          <w:color w:val="000000"/>
                          <w:spacing w:val="0"/>
                          <w:w w:val="100"/>
                          <w:position w:val="0"/>
                          <w:sz w:val="20"/>
                          <w:szCs w:val="20"/>
                        </w:rPr>
                        <w:t>年获批海南省省级临床医学中/。优势学科（省级）；</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862330</wp:posOffset>
                </wp:positionH>
                <wp:positionV relativeFrom="paragraph">
                  <wp:posOffset>213360</wp:posOffset>
                </wp:positionV>
                <wp:extent cx="2997835" cy="176530"/>
                <wp:effectExtent l="0" t="0" r="0" b="0"/>
                <wp:wrapNone/>
                <wp:docPr id="120" name="Shape 120"/>
                <wp:cNvGraphicFramePr/>
                <a:graphic xmlns:a="http://schemas.openxmlformats.org/drawingml/2006/main">
                  <a:graphicData uri="http://schemas.microsoft.com/office/word/2010/wordprocessingShape">
                    <wps:wsp>
                      <wps:cNvSpPr txBox="1"/>
                      <wps:spPr>
                        <a:xfrm>
                          <a:off x="0" y="0"/>
                          <a:ext cx="2997835" cy="17653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b w:val="0"/>
                                <w:bCs w:val="0"/>
                                <w:color w:val="000000"/>
                                <w:spacing w:val="0"/>
                                <w:w w:val="100"/>
                                <w:position w:val="0"/>
                                <w:sz w:val="20"/>
                                <w:szCs w:val="20"/>
                              </w:rPr>
                              <w:t>♦</w:t>
                            </w:r>
                            <w:r>
                              <w:rPr>
                                <w:rFonts w:ascii="宋体" w:hAnsi="宋体" w:eastAsia="宋体" w:cs="宋体"/>
                                <w:b w:val="0"/>
                                <w:bCs w:val="0"/>
                                <w:color w:val="000000"/>
                                <w:spacing w:val="0"/>
                                <w:w w:val="100"/>
                                <w:position w:val="0"/>
                                <w:sz w:val="20"/>
                                <w:szCs w:val="20"/>
                              </w:rPr>
                              <w:t>海南省医学会放射学专委会主委单位（省级）；</w:t>
                            </w:r>
                          </w:p>
                        </w:txbxContent>
                      </wps:txbx>
                      <wps:bodyPr lIns="0" tIns="0" rIns="0" bIns="0">
                        <a:noAutofit/>
                      </wps:bodyPr>
                    </wps:wsp>
                  </a:graphicData>
                </a:graphic>
              </wp:anchor>
            </w:drawing>
          </mc:Choice>
          <mc:Fallback>
            <w:pict>
              <v:shape id="Shape 120" o:spid="_x0000_s1026" o:spt="202" type="#_x0000_t202" style="position:absolute;left:0pt;margin-left:67.9pt;margin-top:16.8pt;height:13.9pt;width:236.05pt;mso-position-horizontal-relative:page;z-index:251661312;mso-width-relative:page;mso-height-relative:page;" filled="f" stroked="f" coordsize="21600,21600" o:gfxdata="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gH9tgAAAAJAQAA&#10;DwAAAAAAAAABACAAAAAiAAAAZHJzL2Rvd25yZXYueG1sUEsBAhQAFAAAAAgAh07iQON1CbOnAQAA&#10;aAMAAA4AAAAAAAAAAQAgAAAAJwEAAGRycy9lMm9Eb2MueG1sUEsFBgAAAAAGAAYAWQEAAEAFAAAA&#10;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b w:val="0"/>
                          <w:bCs w:val="0"/>
                          <w:color w:val="000000"/>
                          <w:spacing w:val="0"/>
                          <w:w w:val="100"/>
                          <w:position w:val="0"/>
                          <w:sz w:val="20"/>
                          <w:szCs w:val="20"/>
                        </w:rPr>
                        <w:t>♦</w:t>
                      </w:r>
                      <w:r>
                        <w:rPr>
                          <w:rFonts w:ascii="宋体" w:hAnsi="宋体" w:eastAsia="宋体" w:cs="宋体"/>
                          <w:b w:val="0"/>
                          <w:bCs w:val="0"/>
                          <w:color w:val="000000"/>
                          <w:spacing w:val="0"/>
                          <w:w w:val="100"/>
                          <w:position w:val="0"/>
                          <w:sz w:val="20"/>
                          <w:szCs w:val="20"/>
                        </w:rPr>
                        <w:t>海南省医学会放射学专委会主委单位（省级）；</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2026285</wp:posOffset>
                </wp:positionH>
                <wp:positionV relativeFrom="paragraph">
                  <wp:posOffset>1203960</wp:posOffset>
                </wp:positionV>
                <wp:extent cx="118745" cy="121920"/>
                <wp:effectExtent l="0" t="0" r="0" b="0"/>
                <wp:wrapNone/>
                <wp:docPr id="122" name="Shape 122"/>
                <wp:cNvGraphicFramePr/>
                <a:graphic xmlns:a="http://schemas.openxmlformats.org/drawingml/2006/main">
                  <a:graphicData uri="http://schemas.microsoft.com/office/word/2010/wordprocessingShape">
                    <wps:wsp>
                      <wps:cNvSpPr txBox="1"/>
                      <wps:spPr>
                        <a:xfrm>
                          <a:off x="0" y="0"/>
                          <a:ext cx="118745" cy="121920"/>
                        </a:xfrm>
                        <a:prstGeom prst="rect">
                          <a:avLst/>
                        </a:prstGeom>
                        <a:noFill/>
                      </wps:spPr>
                      <wps:txbx>
                        <w:txbxContent>
                          <w:p>
                            <w:pPr>
                              <w:pStyle w:val="13"/>
                              <w:keepNext w:val="0"/>
                              <w:keepLines w:val="0"/>
                              <w:widowControl w:val="0"/>
                              <w:shd w:val="clear" w:color="auto" w:fill="auto"/>
                              <w:bidi w:val="0"/>
                              <w:spacing w:before="0" w:after="0" w:line="240" w:lineRule="auto"/>
                              <w:ind w:left="0" w:right="0" w:firstLine="0"/>
                              <w:jc w:val="both"/>
                              <w:rPr>
                                <w:sz w:val="15"/>
                                <w:szCs w:val="15"/>
                              </w:rPr>
                            </w:pPr>
                            <w:r>
                              <w:rPr>
                                <w:rFonts w:ascii="Times New Roman" w:hAnsi="Times New Roman" w:eastAsia="Times New Roman" w:cs="Times New Roman"/>
                                <w:b w:val="0"/>
                                <w:bCs w:val="0"/>
                                <w:color w:val="90887E"/>
                                <w:spacing w:val="0"/>
                                <w:w w:val="100"/>
                                <w:position w:val="0"/>
                                <w:sz w:val="15"/>
                                <w:szCs w:val="15"/>
                                <w:lang w:val="en-US" w:eastAsia="en-US" w:bidi="en-US"/>
                              </w:rPr>
                              <w:t>5A</w:t>
                            </w:r>
                          </w:p>
                        </w:txbxContent>
                      </wps:txbx>
                      <wps:bodyPr lIns="0" tIns="0" rIns="0" bIns="0">
                        <a:noAutofit/>
                      </wps:bodyPr>
                    </wps:wsp>
                  </a:graphicData>
                </a:graphic>
              </wp:anchor>
            </w:drawing>
          </mc:Choice>
          <mc:Fallback>
            <w:pict>
              <v:shape id="Shape 122" o:spid="_x0000_s1026" o:spt="202" type="#_x0000_t202" style="position:absolute;left:0pt;margin-left:159.55pt;margin-top:94.8pt;height:9.6pt;width:9.35pt;mso-position-horizontal-relative:page;z-index:251661312;mso-width-relative:page;mso-height-relative:page;" filled="f" stroked="f" coordsize="21600,21600" o:gfxdata="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dLFqj2QAAAAsBAAAP&#10;AAAAAAAAAAEAIAAAACIAAABkcnMvZG93bnJldi54bWxQSwECFAAUAAAACACHTuJAiom7rKUBAABn&#10;AwAADgAAAAAAAAABACAAAAAoAQAAZHJzL2Uyb0RvYy54bWxQSwUGAAAAAAYABgBZAQAAPwUAAAAA&#10;">
                <v:fill on="f" focussize="0,0"/>
                <v:stroke on="f"/>
                <v:imagedata o:title=""/>
                <o:lock v:ext="edit" aspectratio="f"/>
                <v:textbox inset="0mm,0mm,0mm,0mm">
                  <w:txbxContent>
                    <w:p>
                      <w:pPr>
                        <w:pStyle w:val="13"/>
                        <w:keepNext w:val="0"/>
                        <w:keepLines w:val="0"/>
                        <w:widowControl w:val="0"/>
                        <w:shd w:val="clear" w:color="auto" w:fill="auto"/>
                        <w:bidi w:val="0"/>
                        <w:spacing w:before="0" w:after="0" w:line="240" w:lineRule="auto"/>
                        <w:ind w:left="0" w:right="0" w:firstLine="0"/>
                        <w:jc w:val="both"/>
                        <w:rPr>
                          <w:sz w:val="15"/>
                          <w:szCs w:val="15"/>
                        </w:rPr>
                      </w:pPr>
                      <w:r>
                        <w:rPr>
                          <w:rFonts w:ascii="Times New Roman" w:hAnsi="Times New Roman" w:eastAsia="Times New Roman" w:cs="Times New Roman"/>
                          <w:b w:val="0"/>
                          <w:bCs w:val="0"/>
                          <w:color w:val="90887E"/>
                          <w:spacing w:val="0"/>
                          <w:w w:val="100"/>
                          <w:position w:val="0"/>
                          <w:sz w:val="15"/>
                          <w:szCs w:val="15"/>
                          <w:lang w:val="en-US" w:eastAsia="en-US" w:bidi="en-US"/>
                        </w:rPr>
                        <w:t>5A</w:t>
                      </w:r>
                    </w:p>
                  </w:txbxContent>
                </v:textbox>
              </v:shape>
            </w:pict>
          </mc:Fallback>
        </mc:AlternateContent>
      </w:r>
    </w:p>
    <w:p>
      <w:pPr>
        <w:pStyle w:val="21"/>
        <w:keepNext w:val="0"/>
        <w:keepLines w:val="0"/>
        <w:widowControl w:val="0"/>
        <w:shd w:val="clear" w:color="auto" w:fill="auto"/>
        <w:bidi w:val="0"/>
        <w:spacing w:before="0" w:after="240" w:line="240" w:lineRule="auto"/>
        <w:ind w:left="0" w:right="0" w:firstLine="0"/>
        <w:jc w:val="left"/>
        <w:rPr>
          <w:sz w:val="64"/>
          <w:szCs w:val="64"/>
        </w:rPr>
      </w:pPr>
      <w:r>
        <w:rPr>
          <w:rFonts w:ascii="Times New Roman" w:hAnsi="Times New Roman" w:eastAsia="Times New Roman" w:cs="Times New Roman"/>
          <w:b/>
          <w:bCs/>
          <w:color w:val="C3B29E"/>
          <w:spacing w:val="0"/>
          <w:w w:val="100"/>
          <w:position w:val="0"/>
          <w:sz w:val="88"/>
          <w:szCs w:val="88"/>
          <w:lang w:val="zh-CN" w:eastAsia="zh-CN" w:bidi="zh-CN"/>
        </w:rPr>
        <w:t>2023</w:t>
      </w:r>
      <w:r>
        <w:rPr>
          <w:color w:val="C3B29E"/>
          <w:spacing w:val="0"/>
          <w:w w:val="100"/>
          <w:position w:val="0"/>
          <w:sz w:val="64"/>
          <w:szCs w:val="64"/>
        </w:rPr>
        <w:t>年各专业招生要求</w:t>
      </w:r>
    </w:p>
    <w:p>
      <w:pPr>
        <w:pStyle w:val="31"/>
        <w:keepNext/>
        <w:keepLines/>
        <w:widowControl w:val="0"/>
        <w:shd w:val="clear" w:color="auto" w:fill="auto"/>
        <w:bidi w:val="0"/>
        <w:spacing w:before="0" w:after="0" w:line="223" w:lineRule="auto"/>
        <w:ind w:left="0" w:right="0" w:firstLine="0"/>
        <w:jc w:val="left"/>
        <w:sectPr>
          <w:headerReference r:id="rId19" w:type="default"/>
          <w:headerReference r:id="rId20" w:type="even"/>
          <w:footnotePr>
            <w:numFmt w:val="decimal"/>
          </w:footnotePr>
          <w:pgSz w:w="11160" w:h="14854"/>
          <w:pgMar w:top="6557" w:right="613" w:bottom="4653" w:left="3913" w:header="6129" w:footer="4225" w:gutter="0"/>
          <w:cols w:space="720" w:num="1"/>
          <w:rtlGutter w:val="0"/>
          <w:docGrid w:linePitch="360" w:charSpace="0"/>
        </w:sectPr>
      </w:pPr>
      <w:bookmarkStart w:id="114" w:name="bookmark126"/>
      <w:bookmarkStart w:id="115" w:name="bookmark124"/>
      <w:bookmarkStart w:id="116" w:name="bookmark125"/>
      <w:r>
        <w:rPr>
          <w:rFonts w:ascii="Times New Roman" w:hAnsi="Times New Roman" w:eastAsia="Times New Roman" w:cs="Times New Roman"/>
          <w:color w:val="000000"/>
          <w:spacing w:val="0"/>
          <w:w w:val="100"/>
          <w:position w:val="0"/>
        </w:rPr>
        <w:t>04</w:t>
      </w:r>
      <w:bookmarkEnd w:id="114"/>
      <w:bookmarkEnd w:id="115"/>
      <w:bookmarkEnd w:id="116"/>
    </w:p>
    <w:p>
      <w:pPr>
        <w:pStyle w:val="11"/>
        <w:keepNext/>
        <w:keepLines/>
        <w:widowControl w:val="0"/>
        <w:shd w:val="clear" w:color="auto" w:fill="auto"/>
        <w:bidi w:val="0"/>
        <w:spacing w:before="0" w:after="380" w:line="240" w:lineRule="auto"/>
        <w:ind w:left="4420" w:right="0" w:firstLine="0"/>
        <w:jc w:val="left"/>
        <w:rPr>
          <w:rFonts w:hint="default" w:ascii="Times New Roman" w:hAnsi="Times New Roman" w:eastAsia="Times New Roman" w:cs="Times New Roman"/>
          <w:b w:val="0"/>
          <w:bCs w:val="0"/>
          <w:color w:val="9D292C"/>
          <w:spacing w:val="0"/>
          <w:w w:val="100"/>
          <w:position w:val="0"/>
          <w:sz w:val="50"/>
          <w:szCs w:val="50"/>
          <w:shd w:val="clear" w:color="auto" w:fill="auto"/>
          <w:lang w:val="en-US" w:eastAsia="zh-CN" w:bidi="zh-CN"/>
        </w:rPr>
      </w:pPr>
      <w:bookmarkStart w:id="117" w:name="bookmark127"/>
      <w:bookmarkStart w:id="118" w:name="bookmark128"/>
      <w:bookmarkStart w:id="119" w:name="bookmark129"/>
      <w:r>
        <w:rPr>
          <w:rFonts w:hint="eastAsia" w:cs="Times New Roman"/>
          <w:b w:val="0"/>
          <w:bCs w:val="0"/>
          <w:color w:val="9D292C"/>
          <w:spacing w:val="0"/>
          <w:w w:val="100"/>
          <w:position w:val="0"/>
          <w:sz w:val="50"/>
          <w:szCs w:val="50"/>
          <w:shd w:val="clear" w:color="auto" w:fill="auto"/>
          <w:lang w:val="en-US" w:eastAsia="zh-CN" w:bidi="zh-CN"/>
        </w:rPr>
        <w:t>2023年各专业招生信息一览表</w:t>
      </w:r>
    </w:p>
    <w:p>
      <w:pPr>
        <w:pStyle w:val="11"/>
        <w:keepNext/>
        <w:keepLines/>
        <w:widowControl w:val="0"/>
        <w:shd w:val="clear" w:color="auto" w:fill="auto"/>
        <w:bidi w:val="0"/>
        <w:spacing w:before="0" w:after="380" w:line="240" w:lineRule="auto"/>
        <w:ind w:left="4420" w:right="0" w:firstLine="0"/>
        <w:jc w:val="left"/>
        <w:rPr>
          <w:rFonts w:ascii="Times New Roman" w:hAnsi="Times New Roman" w:eastAsia="Times New Roman" w:cs="Times New Roman"/>
          <w:b w:val="0"/>
          <w:bCs w:val="0"/>
          <w:color w:val="9D292C"/>
          <w:spacing w:val="0"/>
          <w:w w:val="100"/>
          <w:position w:val="0"/>
          <w:sz w:val="50"/>
          <w:szCs w:val="50"/>
          <w:shd w:val="clear" w:color="auto" w:fill="auto"/>
          <w:lang w:val="zh-CN" w:eastAsia="zh-CN" w:bidi="zh-CN"/>
        </w:rPr>
      </w:pPr>
      <w:r>
        <w:rPr>
          <w:rFonts w:ascii="Times New Roman" w:hAnsi="Times New Roman" w:eastAsia="Times New Roman" w:cs="Times New Roman"/>
          <w:b w:val="0"/>
          <w:bCs w:val="0"/>
          <w:color w:val="9D292C"/>
          <w:spacing w:val="0"/>
          <w:w w:val="100"/>
          <w:position w:val="0"/>
          <w:sz w:val="50"/>
          <w:szCs w:val="50"/>
          <w:shd w:val="clear" w:color="auto" w:fill="auto"/>
          <w:lang w:val="zh-CN" w:eastAsia="zh-CN" w:bidi="zh-CN"/>
        </w:rPr>
        <w:drawing>
          <wp:anchor distT="0" distB="0" distL="114300" distR="114300" simplePos="0" relativeHeight="251662336" behindDoc="0" locked="0" layoutInCell="1" allowOverlap="1">
            <wp:simplePos x="0" y="0"/>
            <wp:positionH relativeFrom="column">
              <wp:posOffset>2316480</wp:posOffset>
            </wp:positionH>
            <wp:positionV relativeFrom="paragraph">
              <wp:posOffset>-1383030</wp:posOffset>
            </wp:positionV>
            <wp:extent cx="4191000" cy="7236460"/>
            <wp:effectExtent l="0" t="0" r="2540" b="0"/>
            <wp:wrapSquare wrapText="bothSides"/>
            <wp:docPr id="3" name="图片 3" descr="166746992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7469924759"/>
                    <pic:cNvPicPr>
                      <a:picLocks noChangeAspect="1"/>
                    </pic:cNvPicPr>
                  </pic:nvPicPr>
                  <pic:blipFill>
                    <a:blip r:embed="rId69"/>
                    <a:stretch>
                      <a:fillRect/>
                    </a:stretch>
                  </pic:blipFill>
                  <pic:spPr>
                    <a:xfrm rot="5400000">
                      <a:off x="0" y="0"/>
                      <a:ext cx="4191000" cy="7236460"/>
                    </a:xfrm>
                    <a:prstGeom prst="rect">
                      <a:avLst/>
                    </a:prstGeom>
                  </pic:spPr>
                </pic:pic>
              </a:graphicData>
            </a:graphic>
          </wp:anchor>
        </w:drawing>
      </w:r>
    </w:p>
    <w:p>
      <w:pPr>
        <w:pStyle w:val="11"/>
        <w:keepNext/>
        <w:keepLines/>
        <w:widowControl w:val="0"/>
        <w:shd w:val="clear" w:color="auto" w:fill="auto"/>
        <w:bidi w:val="0"/>
        <w:spacing w:before="0" w:after="380" w:line="240" w:lineRule="auto"/>
        <w:ind w:left="4420" w:right="0" w:firstLine="0"/>
        <w:jc w:val="left"/>
        <w:rPr>
          <w:rFonts w:ascii="Times New Roman" w:hAnsi="Times New Roman" w:eastAsia="Times New Roman" w:cs="Times New Roman"/>
          <w:b w:val="0"/>
          <w:bCs w:val="0"/>
          <w:color w:val="9D292C"/>
          <w:spacing w:val="0"/>
          <w:w w:val="100"/>
          <w:position w:val="0"/>
          <w:sz w:val="50"/>
          <w:szCs w:val="50"/>
          <w:shd w:val="clear" w:color="auto" w:fill="auto"/>
          <w:lang w:val="zh-CN" w:eastAsia="zh-CN" w:bidi="zh-CN"/>
        </w:rPr>
      </w:pPr>
    </w:p>
    <w:p>
      <w:pPr>
        <w:pStyle w:val="11"/>
        <w:keepNext/>
        <w:keepLines/>
        <w:widowControl w:val="0"/>
        <w:shd w:val="clear" w:color="auto" w:fill="auto"/>
        <w:bidi w:val="0"/>
        <w:spacing w:before="0" w:after="380" w:line="240" w:lineRule="auto"/>
        <w:ind w:left="4420" w:right="0" w:firstLine="0"/>
        <w:jc w:val="left"/>
        <w:rPr>
          <w:rFonts w:ascii="Times New Roman" w:hAnsi="Times New Roman" w:eastAsia="Times New Roman" w:cs="Times New Roman"/>
          <w:b w:val="0"/>
          <w:bCs w:val="0"/>
          <w:color w:val="9D292C"/>
          <w:spacing w:val="0"/>
          <w:w w:val="100"/>
          <w:position w:val="0"/>
          <w:sz w:val="50"/>
          <w:szCs w:val="50"/>
          <w:shd w:val="clear" w:color="auto" w:fill="auto"/>
          <w:lang w:val="zh-CN" w:eastAsia="zh-CN" w:bidi="zh-CN"/>
        </w:rPr>
      </w:pPr>
    </w:p>
    <w:bookmarkEnd w:id="117"/>
    <w:bookmarkEnd w:id="118"/>
    <w:bookmarkEnd w:id="119"/>
    <w:p>
      <w:pPr>
        <w:sectPr>
          <w:footnotePr>
            <w:numFmt w:val="decimal"/>
          </w:footnotePr>
          <w:pgSz w:w="14209" w:h="9847" w:orient="landscape"/>
          <w:pgMar w:top="1397" w:right="1443" w:bottom="1151" w:left="338" w:header="969" w:footer="723" w:gutter="0"/>
          <w:cols w:space="720" w:num="1"/>
          <w:rtlGutter w:val="0"/>
          <w:docGrid w:linePitch="360" w:charSpace="0"/>
        </w:sectPr>
      </w:pPr>
    </w:p>
    <w:p>
      <w:pPr>
        <w:pStyle w:val="21"/>
        <w:keepNext w:val="0"/>
        <w:keepLines w:val="0"/>
        <w:widowControl w:val="0"/>
        <w:shd w:val="clear" w:color="auto" w:fill="auto"/>
        <w:bidi w:val="0"/>
        <w:spacing w:before="0" w:after="280" w:line="240" w:lineRule="auto"/>
        <w:ind w:left="0" w:right="0" w:firstLine="0"/>
        <w:jc w:val="center"/>
        <w:rPr>
          <w:sz w:val="98"/>
          <w:szCs w:val="98"/>
        </w:rPr>
      </w:pPr>
      <w:r>
        <w:rPr>
          <w:color w:val="C3B29E"/>
          <w:spacing w:val="0"/>
          <w:w w:val="100"/>
          <w:position w:val="0"/>
          <w:sz w:val="98"/>
          <w:szCs w:val="98"/>
        </w:rPr>
        <w:t>报名须知</w:t>
      </w:r>
    </w:p>
    <w:p>
      <w:pPr>
        <w:pStyle w:val="31"/>
        <w:keepNext/>
        <w:keepLines/>
        <w:widowControl w:val="0"/>
        <w:shd w:val="clear" w:color="auto" w:fill="auto"/>
        <w:bidi w:val="0"/>
        <w:spacing w:before="0" w:after="0"/>
        <w:ind w:left="0" w:right="0" w:firstLine="0"/>
        <w:jc w:val="center"/>
        <w:sectPr>
          <w:headerReference r:id="rId21" w:type="default"/>
          <w:headerReference r:id="rId22" w:type="even"/>
          <w:footnotePr>
            <w:numFmt w:val="decimal"/>
          </w:footnotePr>
          <w:pgSz w:w="11160" w:h="14854"/>
          <w:pgMar w:top="6467" w:right="985" w:bottom="4647" w:left="1014" w:header="0" w:footer="3" w:gutter="0"/>
          <w:cols w:space="720" w:num="1"/>
          <w:rtlGutter w:val="0"/>
          <w:docGrid w:linePitch="360" w:charSpace="0"/>
        </w:sectPr>
      </w:pPr>
      <w:bookmarkStart w:id="120" w:name="bookmark132"/>
      <w:bookmarkStart w:id="121" w:name="bookmark131"/>
      <w:bookmarkStart w:id="122" w:name="bookmark130"/>
      <w:r>
        <w:rPr>
          <w:rFonts w:ascii="Times New Roman" w:hAnsi="Times New Roman" w:eastAsia="Times New Roman" w:cs="Times New Roman"/>
          <w:color w:val="000000"/>
          <w:spacing w:val="0"/>
          <w:w w:val="100"/>
          <w:position w:val="0"/>
        </w:rPr>
        <w:t>05</w:t>
      </w:r>
      <w:bookmarkEnd w:id="120"/>
      <w:bookmarkEnd w:id="121"/>
      <w:bookmarkEnd w:id="122"/>
    </w:p>
    <w:p>
      <w:pPr>
        <w:widowControl w:val="0"/>
        <w:spacing w:line="1" w:lineRule="exact"/>
      </w:pPr>
      <w:r>
        <w:drawing>
          <wp:anchor distT="0" distB="83185" distL="114300" distR="1364615" simplePos="0" relativeHeight="251660288" behindDoc="0" locked="0" layoutInCell="1" allowOverlap="1">
            <wp:simplePos x="0" y="0"/>
            <wp:positionH relativeFrom="page">
              <wp:posOffset>675005</wp:posOffset>
            </wp:positionH>
            <wp:positionV relativeFrom="paragraph">
              <wp:posOffset>6951980</wp:posOffset>
            </wp:positionV>
            <wp:extent cx="4596130" cy="1085215"/>
            <wp:effectExtent l="0" t="0" r="13970" b="635"/>
            <wp:wrapTopAndBottom/>
            <wp:docPr id="130" name="Shape 130"/>
            <wp:cNvGraphicFramePr/>
            <a:graphic xmlns:a="http://schemas.openxmlformats.org/drawingml/2006/main">
              <a:graphicData uri="http://schemas.openxmlformats.org/drawingml/2006/picture">
                <pic:pic xmlns:pic="http://schemas.openxmlformats.org/drawingml/2006/picture">
                  <pic:nvPicPr>
                    <pic:cNvPr id="130" name="Shape 130"/>
                    <pic:cNvPicPr/>
                  </pic:nvPicPr>
                  <pic:blipFill>
                    <a:blip r:embed="rId70"/>
                    <a:stretch>
                      <a:fillRect/>
                    </a:stretch>
                  </pic:blipFill>
                  <pic:spPr>
                    <a:xfrm>
                      <a:off x="0" y="0"/>
                      <a:ext cx="4596130" cy="1085215"/>
                    </a:xfrm>
                    <a:prstGeom prst="rect">
                      <a:avLst/>
                    </a:prstGeom>
                  </pic:spPr>
                </pic:pic>
              </a:graphicData>
            </a:graphic>
          </wp:anchor>
        </w:drawing>
      </w:r>
    </w:p>
    <w:p>
      <w:pPr>
        <w:pStyle w:val="29"/>
        <w:keepNext w:val="0"/>
        <w:keepLines w:val="0"/>
        <w:widowControl w:val="0"/>
        <w:shd w:val="clear" w:color="auto" w:fill="auto"/>
        <w:bidi w:val="0"/>
        <w:spacing w:before="0" w:after="60" w:line="240" w:lineRule="auto"/>
        <w:ind w:left="0" w:right="0" w:firstLine="0"/>
        <w:jc w:val="left"/>
        <w:rPr>
          <w:rFonts w:hint="eastAsia" w:eastAsia="宋体"/>
          <w:sz w:val="34"/>
          <w:szCs w:val="34"/>
          <w:lang w:eastAsia="zh-CN"/>
        </w:rPr>
      </w:pPr>
      <w:r>
        <w:rPr>
          <w:rFonts w:ascii="Times New Roman" w:hAnsi="Times New Roman" w:eastAsia="Times New Roman" w:cs="Times New Roman"/>
          <w:b/>
          <w:bCs/>
          <w:i/>
          <w:iCs/>
          <w:color w:val="D08632"/>
          <w:spacing w:val="0"/>
          <w:w w:val="100"/>
          <w:position w:val="0"/>
          <w:sz w:val="34"/>
          <w:szCs w:val="34"/>
          <w:lang w:val="en-US" w:eastAsia="en-US" w:bidi="en-US"/>
        </w:rPr>
        <w:t>Q</w:t>
      </w:r>
      <w:r>
        <w:rPr>
          <w:b/>
          <w:bCs/>
          <w:i/>
          <w:iCs/>
          <w:color w:val="D08632"/>
          <w:spacing w:val="0"/>
          <w:w w:val="100"/>
          <w:position w:val="0"/>
          <w:sz w:val="36"/>
          <w:szCs w:val="36"/>
          <w:lang w:val="en-US" w:eastAsia="en-US" w:bidi="en-US"/>
        </w:rPr>
        <w:t>）</w:t>
      </w:r>
      <w:r>
        <w:rPr>
          <w:color w:val="231F20"/>
          <w:spacing w:val="0"/>
          <w:w w:val="100"/>
          <w:position w:val="0"/>
          <w:sz w:val="32"/>
          <w:szCs w:val="32"/>
        </w:rPr>
        <w:t>招生</w:t>
      </w:r>
      <w:r>
        <w:rPr>
          <w:rFonts w:hint="eastAsia"/>
          <w:color w:val="231F20"/>
          <w:spacing w:val="0"/>
          <w:w w:val="100"/>
          <w:position w:val="0"/>
          <w:sz w:val="32"/>
          <w:szCs w:val="32"/>
          <w:lang w:val="en-US" w:eastAsia="zh-CN"/>
        </w:rPr>
        <w:t>方式</w:t>
      </w:r>
    </w:p>
    <w:p>
      <w:pPr>
        <w:pStyle w:val="37"/>
        <w:keepNext w:val="0"/>
        <w:keepLines w:val="0"/>
        <w:widowControl w:val="0"/>
        <w:shd w:val="clear" w:color="auto" w:fill="auto"/>
        <w:bidi w:val="0"/>
        <w:spacing w:before="0" w:after="420" w:line="322" w:lineRule="exact"/>
        <w:ind w:left="0" w:right="0" w:firstLine="500"/>
        <w:jc w:val="left"/>
      </w:pPr>
      <w:r>
        <w:rPr>
          <w:color w:val="231F20"/>
          <w:spacing w:val="0"/>
          <w:w w:val="100"/>
          <w:position w:val="0"/>
        </w:rPr>
        <w:t>采用硕士研究生自主招生模式，招生标准不低于西英格兰大学同类专业在英国的标准，在 此基础上择优录取。</w:t>
      </w:r>
    </w:p>
    <w:p>
      <w:pPr>
        <w:pStyle w:val="11"/>
        <w:keepNext/>
        <w:keepLines/>
        <w:widowControl w:val="0"/>
        <w:shd w:val="clear" w:color="auto" w:fill="auto"/>
        <w:bidi w:val="0"/>
        <w:spacing w:before="0" w:after="60" w:line="240" w:lineRule="auto"/>
        <w:ind w:left="0" w:right="0" w:firstLine="0"/>
        <w:jc w:val="left"/>
        <w:rPr>
          <w:rFonts w:hint="eastAsia" w:eastAsia="宋体"/>
          <w:lang w:eastAsia="zh-CN"/>
        </w:rPr>
      </w:pPr>
      <w:bookmarkStart w:id="123" w:name="bookmark133"/>
      <w:bookmarkStart w:id="124" w:name="bookmark134"/>
      <w:bookmarkStart w:id="125" w:name="bookmark135"/>
      <w:r>
        <w:rPr>
          <w:rFonts w:ascii="Times New Roman" w:hAnsi="Times New Roman" w:eastAsia="Times New Roman" w:cs="Times New Roman"/>
          <w:i/>
          <w:iCs/>
          <w:color w:val="D08632"/>
          <w:spacing w:val="0"/>
          <w:w w:val="100"/>
          <w:position w:val="0"/>
          <w:sz w:val="34"/>
          <w:szCs w:val="34"/>
          <w:shd w:val="clear" w:color="auto" w:fill="auto"/>
          <w:lang w:val="en-US" w:eastAsia="en-US" w:bidi="en-US"/>
        </w:rPr>
        <w:t>Q</w:t>
      </w:r>
      <w:r>
        <w:rPr>
          <w:rFonts w:ascii="宋体" w:hAnsi="宋体" w:eastAsia="宋体" w:cs="宋体"/>
          <w:i/>
          <w:iCs/>
          <w:color w:val="D08632"/>
          <w:spacing w:val="0"/>
          <w:w w:val="100"/>
          <w:position w:val="0"/>
          <w:sz w:val="36"/>
          <w:szCs w:val="36"/>
          <w:shd w:val="clear" w:color="auto" w:fill="auto"/>
          <w:lang w:val="en-US" w:eastAsia="en-US" w:bidi="en-US"/>
        </w:rPr>
        <w:t>）</w:t>
      </w:r>
      <w:r>
        <w:rPr>
          <w:rFonts w:ascii="宋体" w:hAnsi="宋体" w:eastAsia="宋体" w:cs="宋体"/>
          <w:b w:val="0"/>
          <w:bCs w:val="0"/>
          <w:color w:val="231F20"/>
          <w:spacing w:val="0"/>
          <w:w w:val="100"/>
          <w:position w:val="0"/>
          <w:shd w:val="clear" w:color="auto" w:fill="auto"/>
        </w:rPr>
        <w:t>招生</w:t>
      </w:r>
      <w:bookmarkEnd w:id="123"/>
      <w:bookmarkEnd w:id="124"/>
      <w:bookmarkEnd w:id="125"/>
      <w:r>
        <w:rPr>
          <w:rFonts w:hint="eastAsia" w:ascii="宋体" w:hAnsi="宋体" w:eastAsia="宋体" w:cs="宋体"/>
          <w:b w:val="0"/>
          <w:bCs w:val="0"/>
          <w:color w:val="231F20"/>
          <w:spacing w:val="0"/>
          <w:w w:val="100"/>
          <w:position w:val="0"/>
          <w:shd w:val="clear" w:color="auto" w:fill="auto"/>
          <w:lang w:val="en-US" w:eastAsia="zh-CN"/>
        </w:rPr>
        <w:t>对象</w:t>
      </w:r>
    </w:p>
    <w:p>
      <w:pPr>
        <w:pStyle w:val="37"/>
        <w:keepNext w:val="0"/>
        <w:keepLines w:val="0"/>
        <w:widowControl w:val="0"/>
        <w:shd w:val="clear" w:color="auto" w:fill="auto"/>
        <w:bidi w:val="0"/>
        <w:spacing w:before="0" w:after="420" w:line="318" w:lineRule="exact"/>
        <w:ind w:left="0" w:right="0" w:firstLine="500"/>
        <w:jc w:val="left"/>
      </w:pPr>
      <w:r>
        <w:rPr>
          <w:color w:val="231F20"/>
          <w:spacing w:val="0"/>
          <w:w w:val="100"/>
          <w:position w:val="0"/>
        </w:rPr>
        <w:t>已获得国家认可的本科学历或大专学历（后者需具有至少三年医学类相关专业工作经验） 的中国籍学生。本次招生对象不涉及港澳台地区学生。</w:t>
      </w:r>
    </w:p>
    <w:p>
      <w:pPr>
        <w:pStyle w:val="5"/>
        <w:keepNext/>
        <w:keepLines/>
        <w:widowControl w:val="0"/>
        <w:shd w:val="clear" w:color="auto" w:fill="auto"/>
        <w:bidi w:val="0"/>
        <w:spacing w:before="0" w:after="60" w:line="240" w:lineRule="auto"/>
        <w:ind w:left="0" w:right="0" w:firstLine="0"/>
        <w:jc w:val="left"/>
        <w:rPr>
          <w:sz w:val="32"/>
          <w:szCs w:val="32"/>
        </w:rPr>
      </w:pPr>
      <w:bookmarkStart w:id="126" w:name="bookmark137"/>
      <w:bookmarkStart w:id="127" w:name="bookmark136"/>
      <w:bookmarkStart w:id="128" w:name="bookmark138"/>
      <w:r>
        <w:rPr>
          <w:color w:val="D08632"/>
          <w:spacing w:val="0"/>
          <w:w w:val="100"/>
          <w:position w:val="0"/>
          <w:sz w:val="32"/>
          <w:szCs w:val="32"/>
          <w:lang w:val="en-US" w:eastAsia="en-US" w:bidi="en-US"/>
        </w:rPr>
        <w:t>O</w:t>
      </w:r>
      <w:r>
        <w:rPr>
          <w:color w:val="231F20"/>
          <w:spacing w:val="0"/>
          <w:w w:val="100"/>
          <w:position w:val="0"/>
          <w:sz w:val="32"/>
          <w:szCs w:val="32"/>
        </w:rPr>
        <w:t>报</w:t>
      </w:r>
      <w:r>
        <w:rPr>
          <w:rFonts w:hint="eastAsia" w:ascii="Times New Roman" w:hAnsi="Times New Roman" w:cs="Times New Roman"/>
          <w:b/>
          <w:bCs/>
          <w:i/>
          <w:iCs/>
          <w:color w:val="231F20"/>
          <w:spacing w:val="0"/>
          <w:w w:val="100"/>
          <w:position w:val="0"/>
          <w:sz w:val="34"/>
          <w:szCs w:val="34"/>
          <w:lang w:val="en-US" w:eastAsia="zh-CN" w:bidi="en-US"/>
        </w:rPr>
        <w:t>名申请截止</w:t>
      </w:r>
      <w:r>
        <w:rPr>
          <w:color w:val="231F20"/>
          <w:spacing w:val="0"/>
          <w:w w:val="100"/>
          <w:position w:val="0"/>
          <w:sz w:val="32"/>
          <w:szCs w:val="32"/>
        </w:rPr>
        <w:t>止时间</w:t>
      </w:r>
      <w:bookmarkEnd w:id="126"/>
      <w:bookmarkEnd w:id="127"/>
      <w:bookmarkEnd w:id="128"/>
    </w:p>
    <w:p>
      <w:pPr>
        <w:pStyle w:val="37"/>
        <w:keepNext w:val="0"/>
        <w:keepLines w:val="0"/>
        <w:widowControl w:val="0"/>
        <w:shd w:val="clear" w:color="auto" w:fill="auto"/>
        <w:bidi w:val="0"/>
        <w:spacing w:before="0" w:after="60" w:line="240" w:lineRule="auto"/>
        <w:ind w:left="0" w:right="0" w:firstLine="480"/>
        <w:jc w:val="left"/>
      </w:pPr>
      <w:r>
        <w:rPr>
          <w:color w:val="231F20"/>
          <w:spacing w:val="0"/>
          <w:w w:val="100"/>
          <w:position w:val="0"/>
        </w:rPr>
        <w:t>第一轮：</w:t>
      </w:r>
      <w:r>
        <w:rPr>
          <w:rFonts w:ascii="Times New Roman" w:hAnsi="Times New Roman" w:eastAsia="Times New Roman" w:cs="Times New Roman"/>
          <w:color w:val="231F20"/>
          <w:spacing w:val="0"/>
          <w:w w:val="100"/>
          <w:position w:val="0"/>
          <w:sz w:val="22"/>
          <w:szCs w:val="22"/>
        </w:rPr>
        <w:t>2022</w:t>
      </w:r>
      <w:r>
        <w:rPr>
          <w:color w:val="231F20"/>
          <w:spacing w:val="0"/>
          <w:w w:val="100"/>
          <w:position w:val="0"/>
        </w:rPr>
        <w:t>年</w:t>
      </w:r>
      <w:r>
        <w:rPr>
          <w:rFonts w:ascii="Times New Roman" w:hAnsi="Times New Roman" w:eastAsia="Times New Roman" w:cs="Times New Roman"/>
          <w:color w:val="231F20"/>
          <w:spacing w:val="0"/>
          <w:w w:val="100"/>
          <w:position w:val="0"/>
          <w:sz w:val="22"/>
          <w:szCs w:val="22"/>
        </w:rPr>
        <w:t>9</w:t>
      </w:r>
      <w:r>
        <w:rPr>
          <w:color w:val="231F20"/>
          <w:spacing w:val="0"/>
          <w:w w:val="100"/>
          <w:position w:val="0"/>
        </w:rPr>
        <w:t>月</w:t>
      </w:r>
      <w:r>
        <w:rPr>
          <w:rFonts w:ascii="Times New Roman" w:hAnsi="Times New Roman" w:eastAsia="Times New Roman" w:cs="Times New Roman"/>
          <w:color w:val="231F20"/>
          <w:spacing w:val="0"/>
          <w:w w:val="100"/>
          <w:position w:val="0"/>
          <w:sz w:val="22"/>
          <w:szCs w:val="22"/>
        </w:rPr>
        <w:t>30</w:t>
      </w:r>
      <w:r>
        <w:rPr>
          <w:color w:val="231F20"/>
          <w:spacing w:val="0"/>
          <w:w w:val="100"/>
          <w:position w:val="0"/>
        </w:rPr>
        <w:t>日；</w:t>
      </w:r>
    </w:p>
    <w:p>
      <w:pPr>
        <w:pStyle w:val="37"/>
        <w:keepNext w:val="0"/>
        <w:keepLines w:val="0"/>
        <w:widowControl w:val="0"/>
        <w:shd w:val="clear" w:color="auto" w:fill="auto"/>
        <w:bidi w:val="0"/>
        <w:spacing w:before="0" w:after="60" w:line="240" w:lineRule="auto"/>
        <w:ind w:left="0" w:right="0" w:firstLine="480"/>
        <w:jc w:val="left"/>
      </w:pPr>
      <w:r>
        <w:rPr>
          <w:color w:val="231F20"/>
          <w:spacing w:val="0"/>
          <w:w w:val="100"/>
          <w:position w:val="0"/>
        </w:rPr>
        <w:t>第二轮：</w:t>
      </w:r>
      <w:r>
        <w:rPr>
          <w:rFonts w:ascii="Times New Roman" w:hAnsi="Times New Roman" w:eastAsia="Times New Roman" w:cs="Times New Roman"/>
          <w:color w:val="231F20"/>
          <w:spacing w:val="0"/>
          <w:w w:val="100"/>
          <w:position w:val="0"/>
          <w:sz w:val="22"/>
          <w:szCs w:val="22"/>
        </w:rPr>
        <w:t>2022</w:t>
      </w:r>
      <w:r>
        <w:rPr>
          <w:color w:val="231F20"/>
          <w:spacing w:val="0"/>
          <w:w w:val="100"/>
          <w:position w:val="0"/>
        </w:rPr>
        <w:t>年</w:t>
      </w:r>
      <w:r>
        <w:rPr>
          <w:rFonts w:ascii="Times New Roman" w:hAnsi="Times New Roman" w:eastAsia="Times New Roman" w:cs="Times New Roman"/>
          <w:color w:val="231F20"/>
          <w:spacing w:val="0"/>
          <w:w w:val="100"/>
          <w:position w:val="0"/>
          <w:sz w:val="22"/>
          <w:szCs w:val="22"/>
        </w:rPr>
        <w:t>10</w:t>
      </w:r>
      <w:r>
        <w:rPr>
          <w:color w:val="231F20"/>
          <w:spacing w:val="0"/>
          <w:w w:val="100"/>
          <w:position w:val="0"/>
        </w:rPr>
        <w:t>月</w:t>
      </w:r>
      <w:r>
        <w:rPr>
          <w:rFonts w:ascii="Times New Roman" w:hAnsi="Times New Roman" w:eastAsia="Times New Roman" w:cs="Times New Roman"/>
          <w:color w:val="231F20"/>
          <w:spacing w:val="0"/>
          <w:w w:val="100"/>
          <w:position w:val="0"/>
          <w:sz w:val="22"/>
          <w:szCs w:val="22"/>
        </w:rPr>
        <w:t>31</w:t>
      </w:r>
      <w:r>
        <w:rPr>
          <w:color w:val="231F20"/>
          <w:spacing w:val="0"/>
          <w:w w:val="100"/>
          <w:position w:val="0"/>
        </w:rPr>
        <w:t>日；</w:t>
      </w:r>
    </w:p>
    <w:p>
      <w:pPr>
        <w:pStyle w:val="37"/>
        <w:keepNext w:val="0"/>
        <w:keepLines w:val="0"/>
        <w:widowControl w:val="0"/>
        <w:shd w:val="clear" w:color="auto" w:fill="auto"/>
        <w:bidi w:val="0"/>
        <w:spacing w:before="0" w:after="60" w:line="240" w:lineRule="auto"/>
        <w:ind w:left="0" w:right="0" w:firstLine="480"/>
        <w:jc w:val="left"/>
      </w:pPr>
      <w:r>
        <w:rPr>
          <w:color w:val="231F20"/>
          <w:spacing w:val="0"/>
          <w:w w:val="100"/>
          <w:position w:val="0"/>
        </w:rPr>
        <w:t>第三轮：</w:t>
      </w:r>
      <w:r>
        <w:rPr>
          <w:rFonts w:ascii="Times New Roman" w:hAnsi="Times New Roman" w:eastAsia="Times New Roman" w:cs="Times New Roman"/>
          <w:color w:val="231F20"/>
          <w:spacing w:val="0"/>
          <w:w w:val="100"/>
          <w:position w:val="0"/>
          <w:sz w:val="22"/>
          <w:szCs w:val="22"/>
        </w:rPr>
        <w:t>2022</w:t>
      </w:r>
      <w:r>
        <w:rPr>
          <w:color w:val="231F20"/>
          <w:spacing w:val="0"/>
          <w:w w:val="100"/>
          <w:position w:val="0"/>
        </w:rPr>
        <w:t>年</w:t>
      </w:r>
      <w:r>
        <w:rPr>
          <w:rFonts w:ascii="Times New Roman" w:hAnsi="Times New Roman" w:eastAsia="Times New Roman" w:cs="Times New Roman"/>
          <w:color w:val="231F20"/>
          <w:spacing w:val="0"/>
          <w:w w:val="100"/>
          <w:position w:val="0"/>
          <w:sz w:val="22"/>
          <w:szCs w:val="22"/>
        </w:rPr>
        <w:t>11</w:t>
      </w:r>
      <w:r>
        <w:rPr>
          <w:color w:val="231F20"/>
          <w:spacing w:val="0"/>
          <w:w w:val="100"/>
          <w:position w:val="0"/>
        </w:rPr>
        <w:t>月</w:t>
      </w:r>
      <w:r>
        <w:rPr>
          <w:rFonts w:ascii="Times New Roman" w:hAnsi="Times New Roman" w:eastAsia="Times New Roman" w:cs="Times New Roman"/>
          <w:color w:val="231F20"/>
          <w:spacing w:val="0"/>
          <w:w w:val="100"/>
          <w:position w:val="0"/>
          <w:sz w:val="22"/>
          <w:szCs w:val="22"/>
        </w:rPr>
        <w:t>30</w:t>
      </w:r>
      <w:r>
        <w:rPr>
          <w:color w:val="231F20"/>
          <w:spacing w:val="0"/>
          <w:w w:val="100"/>
          <w:position w:val="0"/>
        </w:rPr>
        <w:t>日；</w:t>
      </w:r>
    </w:p>
    <w:p>
      <w:pPr>
        <w:pStyle w:val="37"/>
        <w:keepNext w:val="0"/>
        <w:keepLines w:val="0"/>
        <w:widowControl w:val="0"/>
        <w:shd w:val="clear" w:color="auto" w:fill="auto"/>
        <w:bidi w:val="0"/>
        <w:spacing w:before="0" w:after="420" w:line="240" w:lineRule="auto"/>
        <w:ind w:left="0" w:right="0" w:firstLine="480"/>
        <w:jc w:val="left"/>
      </w:pPr>
      <w:r>
        <w:rPr>
          <w:color w:val="231F20"/>
          <w:spacing w:val="0"/>
          <w:w w:val="100"/>
          <w:position w:val="0"/>
        </w:rPr>
        <w:t>第四轮：</w:t>
      </w:r>
      <w:r>
        <w:rPr>
          <w:rFonts w:ascii="Times New Roman" w:hAnsi="Times New Roman" w:eastAsia="Times New Roman" w:cs="Times New Roman"/>
          <w:color w:val="231F20"/>
          <w:spacing w:val="0"/>
          <w:w w:val="100"/>
          <w:position w:val="0"/>
          <w:sz w:val="22"/>
          <w:szCs w:val="22"/>
        </w:rPr>
        <w:t>2022</w:t>
      </w:r>
      <w:r>
        <w:rPr>
          <w:color w:val="231F20"/>
          <w:spacing w:val="0"/>
          <w:w w:val="100"/>
          <w:position w:val="0"/>
        </w:rPr>
        <w:t>年</w:t>
      </w:r>
      <w:r>
        <w:rPr>
          <w:rFonts w:ascii="Times New Roman" w:hAnsi="Times New Roman" w:eastAsia="Times New Roman" w:cs="Times New Roman"/>
          <w:color w:val="231F20"/>
          <w:spacing w:val="0"/>
          <w:w w:val="100"/>
          <w:position w:val="0"/>
          <w:sz w:val="22"/>
          <w:szCs w:val="22"/>
        </w:rPr>
        <w:t>12</w:t>
      </w:r>
      <w:r>
        <w:rPr>
          <w:color w:val="231F20"/>
          <w:spacing w:val="0"/>
          <w:w w:val="100"/>
          <w:position w:val="0"/>
        </w:rPr>
        <w:t>月</w:t>
      </w:r>
      <w:r>
        <w:rPr>
          <w:rFonts w:ascii="Times New Roman" w:hAnsi="Times New Roman" w:eastAsia="Times New Roman" w:cs="Times New Roman"/>
          <w:color w:val="231F20"/>
          <w:spacing w:val="0"/>
          <w:w w:val="100"/>
          <w:position w:val="0"/>
          <w:sz w:val="22"/>
          <w:szCs w:val="22"/>
        </w:rPr>
        <w:t>31</w:t>
      </w:r>
      <w:r>
        <w:rPr>
          <w:color w:val="231F20"/>
          <w:spacing w:val="0"/>
          <w:w w:val="100"/>
          <w:position w:val="0"/>
        </w:rPr>
        <w:t>日。</w:t>
      </w:r>
    </w:p>
    <w:p>
      <w:pPr>
        <w:pStyle w:val="11"/>
        <w:keepNext/>
        <w:keepLines/>
        <w:widowControl w:val="0"/>
        <w:shd w:val="clear" w:color="auto" w:fill="auto"/>
        <w:bidi w:val="0"/>
        <w:spacing w:before="0" w:after="60" w:line="240" w:lineRule="auto"/>
        <w:ind w:left="0" w:right="0" w:firstLine="0"/>
        <w:jc w:val="left"/>
      </w:pPr>
      <w:bookmarkStart w:id="129" w:name="bookmark139"/>
      <w:bookmarkStart w:id="130" w:name="bookmark140"/>
      <w:bookmarkStart w:id="131" w:name="bookmark141"/>
      <w:r>
        <w:rPr>
          <w:rFonts w:ascii="Times New Roman" w:hAnsi="Times New Roman" w:eastAsia="Times New Roman" w:cs="Times New Roman"/>
          <w:color w:val="D08632"/>
          <w:spacing w:val="0"/>
          <w:w w:val="100"/>
          <w:position w:val="0"/>
          <w:sz w:val="34"/>
          <w:szCs w:val="34"/>
          <w:shd w:val="clear" w:color="auto" w:fill="auto"/>
          <w:lang w:val="en-US" w:eastAsia="en-US" w:bidi="en-US"/>
        </w:rPr>
        <w:t>Q</w:t>
      </w:r>
      <w:r>
        <w:rPr>
          <w:rFonts w:hint="eastAsia" w:ascii="宋体" w:hAnsi="宋体" w:eastAsia="宋体" w:cs="宋体"/>
          <w:b w:val="0"/>
          <w:bCs w:val="0"/>
          <w:color w:val="231F20"/>
          <w:spacing w:val="0"/>
          <w:w w:val="100"/>
          <w:position w:val="0"/>
          <w:shd w:val="clear" w:color="auto" w:fill="auto"/>
          <w:lang w:val="en-US" w:eastAsia="zh-CN"/>
        </w:rPr>
        <w:t>申请</w:t>
      </w:r>
      <w:r>
        <w:rPr>
          <w:rFonts w:ascii="宋体" w:hAnsi="宋体" w:eastAsia="宋体" w:cs="宋体"/>
          <w:b w:val="0"/>
          <w:bCs w:val="0"/>
          <w:color w:val="231F20"/>
          <w:spacing w:val="0"/>
          <w:w w:val="100"/>
          <w:position w:val="0"/>
          <w:shd w:val="clear" w:color="auto" w:fill="auto"/>
          <w:lang w:val="zh-CN" w:eastAsia="zh-CN" w:bidi="zh-CN"/>
        </w:rPr>
        <w:t>程序</w:t>
      </w:r>
      <w:bookmarkEnd w:id="129"/>
      <w:bookmarkEnd w:id="130"/>
      <w:bookmarkEnd w:id="131"/>
    </w:p>
    <w:p>
      <w:pPr>
        <w:pStyle w:val="37"/>
        <w:keepNext w:val="0"/>
        <w:keepLines w:val="0"/>
        <w:widowControl w:val="0"/>
        <w:numPr>
          <w:ilvl w:val="0"/>
          <w:numId w:val="3"/>
        </w:numPr>
        <w:shd w:val="clear" w:color="auto" w:fill="auto"/>
        <w:tabs>
          <w:tab w:val="left" w:pos="820"/>
        </w:tabs>
        <w:bidi w:val="0"/>
        <w:spacing w:before="0" w:after="60" w:line="240" w:lineRule="auto"/>
        <w:ind w:left="0" w:right="0" w:firstLine="480"/>
        <w:jc w:val="left"/>
        <w:rPr>
          <w:sz w:val="22"/>
          <w:szCs w:val="22"/>
        </w:rPr>
      </w:pPr>
      <w:bookmarkStart w:id="132" w:name="bookmark142"/>
      <w:bookmarkEnd w:id="132"/>
      <w:r>
        <w:rPr>
          <w:color w:val="231F20"/>
          <w:spacing w:val="0"/>
          <w:w w:val="100"/>
          <w:position w:val="0"/>
          <w:sz w:val="20"/>
          <w:szCs w:val="20"/>
        </w:rPr>
        <w:t>提交申请材料：细节请见官网，材料统一发送至邮箱</w:t>
      </w:r>
      <w:r>
        <w:fldChar w:fldCharType="begin"/>
      </w:r>
      <w:r>
        <w:instrText xml:space="preserve">HYPERLINK "mailto:xyzs@hainmc.edu.cn"</w:instrText>
      </w:r>
      <w:r>
        <w:fldChar w:fldCharType="separate"/>
      </w:r>
      <w:r>
        <w:rPr>
          <w:rFonts w:ascii="Times New Roman" w:hAnsi="Times New Roman" w:eastAsia="Times New Roman" w:cs="Times New Roman"/>
          <w:color w:val="231F20"/>
          <w:spacing w:val="0"/>
          <w:w w:val="100"/>
          <w:position w:val="0"/>
          <w:sz w:val="22"/>
          <w:szCs w:val="22"/>
          <w:lang w:val="en-US" w:eastAsia="en-US" w:bidi="en-US"/>
        </w:rPr>
        <w:t>xyzs@hainmc.edu.cn</w:t>
      </w:r>
      <w:r>
        <w:fldChar w:fldCharType="end"/>
      </w:r>
    </w:p>
    <w:p>
      <w:pPr>
        <w:pStyle w:val="37"/>
        <w:keepNext w:val="0"/>
        <w:keepLines w:val="0"/>
        <w:widowControl w:val="0"/>
        <w:numPr>
          <w:ilvl w:val="0"/>
          <w:numId w:val="3"/>
        </w:numPr>
        <w:shd w:val="clear" w:color="auto" w:fill="auto"/>
        <w:tabs>
          <w:tab w:val="left" w:pos="837"/>
        </w:tabs>
        <w:bidi w:val="0"/>
        <w:spacing w:before="0" w:after="60" w:line="240" w:lineRule="auto"/>
        <w:ind w:left="0" w:right="0" w:firstLine="480"/>
        <w:jc w:val="left"/>
      </w:pPr>
      <w:bookmarkStart w:id="133" w:name="bookmark143"/>
      <w:bookmarkEnd w:id="133"/>
      <w:r>
        <w:rPr>
          <w:color w:val="231F20"/>
          <w:spacing w:val="0"/>
          <w:w w:val="100"/>
          <w:position w:val="0"/>
        </w:rPr>
        <w:t>报名资格审查：审查通过者进入面试阶段。资格审查需有报名材料中所有相关原件。</w:t>
      </w:r>
    </w:p>
    <w:p>
      <w:pPr>
        <w:pStyle w:val="37"/>
        <w:keepNext w:val="0"/>
        <w:keepLines w:val="0"/>
        <w:widowControl w:val="0"/>
        <w:numPr>
          <w:ilvl w:val="0"/>
          <w:numId w:val="3"/>
        </w:numPr>
        <w:shd w:val="clear" w:color="auto" w:fill="auto"/>
        <w:tabs>
          <w:tab w:val="left" w:pos="837"/>
        </w:tabs>
        <w:bidi w:val="0"/>
        <w:spacing w:before="0" w:after="420" w:line="240" w:lineRule="auto"/>
        <w:ind w:left="0" w:right="0" w:firstLine="480"/>
        <w:jc w:val="left"/>
      </w:pPr>
      <w:bookmarkStart w:id="134" w:name="bookmark144"/>
      <w:bookmarkEnd w:id="134"/>
      <w:r>
        <w:rPr>
          <w:color w:val="231F20"/>
          <w:spacing w:val="0"/>
          <w:w w:val="100"/>
          <w:position w:val="0"/>
        </w:rPr>
        <w:t>面试：</w:t>
      </w:r>
      <w:r>
        <w:rPr>
          <w:rFonts w:ascii="Times New Roman" w:hAnsi="Times New Roman" w:eastAsia="Times New Roman" w:cs="Times New Roman"/>
          <w:color w:val="231F20"/>
          <w:spacing w:val="0"/>
          <w:w w:val="100"/>
          <w:position w:val="0"/>
          <w:sz w:val="22"/>
          <w:szCs w:val="22"/>
        </w:rPr>
        <w:t>2022</w:t>
      </w:r>
      <w:r>
        <w:rPr>
          <w:color w:val="231F20"/>
          <w:spacing w:val="0"/>
          <w:w w:val="100"/>
          <w:position w:val="0"/>
        </w:rPr>
        <w:t>年</w:t>
      </w:r>
      <w:r>
        <w:rPr>
          <w:rFonts w:ascii="Times New Roman" w:hAnsi="Times New Roman" w:eastAsia="Times New Roman" w:cs="Times New Roman"/>
          <w:color w:val="231F20"/>
          <w:spacing w:val="0"/>
          <w:w w:val="100"/>
          <w:position w:val="0"/>
          <w:sz w:val="22"/>
          <w:szCs w:val="22"/>
        </w:rPr>
        <w:t>9</w:t>
      </w:r>
      <w:r>
        <w:rPr>
          <w:color w:val="231F20"/>
          <w:spacing w:val="0"/>
          <w:w w:val="100"/>
          <w:position w:val="0"/>
        </w:rPr>
        <w:t>月（第一批面试），具体时间另行通知。</w:t>
      </w:r>
    </w:p>
    <w:p>
      <w:pPr>
        <w:pStyle w:val="37"/>
        <w:keepNext w:val="0"/>
        <w:keepLines w:val="0"/>
        <w:widowControl w:val="0"/>
        <w:shd w:val="clear" w:color="auto" w:fill="auto"/>
        <w:bidi w:val="0"/>
        <w:spacing w:before="0" w:after="320" w:line="240" w:lineRule="auto"/>
        <w:ind w:left="0" w:right="0" w:firstLine="480"/>
        <w:jc w:val="left"/>
        <w:rPr>
          <w:rFonts w:hint="eastAsia" w:ascii="Times New Roman" w:hAnsi="Times New Roman" w:cs="Times New Roman"/>
          <w:color w:val="231F20"/>
          <w:spacing w:val="0"/>
          <w:w w:val="100"/>
          <w:position w:val="0"/>
          <w:sz w:val="22"/>
          <w:szCs w:val="22"/>
          <w:lang w:val="en-US" w:eastAsia="zh-CN"/>
        </w:rPr>
      </w:pPr>
      <w:r>
        <w:rPr>
          <w:rFonts w:hint="eastAsia" w:ascii="Times New Roman" w:hAnsi="Times New Roman" w:cs="Times New Roman"/>
          <w:color w:val="231F20"/>
          <w:spacing w:val="0"/>
          <w:w w:val="100"/>
          <w:position w:val="0"/>
          <w:sz w:val="22"/>
          <w:szCs w:val="22"/>
          <w:lang w:val="en-US" w:eastAsia="zh-CN"/>
        </w:rPr>
        <w:t>入学</w:t>
      </w:r>
    </w:p>
    <w:p>
      <w:pPr>
        <w:pStyle w:val="37"/>
        <w:keepNext w:val="0"/>
        <w:keepLines w:val="0"/>
        <w:widowControl w:val="0"/>
        <w:shd w:val="clear" w:color="auto" w:fill="auto"/>
        <w:bidi w:val="0"/>
        <w:spacing w:before="0" w:after="320" w:line="240" w:lineRule="auto"/>
        <w:ind w:left="0" w:right="0" w:firstLine="480"/>
        <w:jc w:val="left"/>
      </w:pPr>
      <w:r>
        <w:rPr>
          <w:rFonts w:ascii="Times New Roman" w:hAnsi="Times New Roman" w:eastAsia="Times New Roman" w:cs="Times New Roman"/>
          <w:color w:val="231F20"/>
          <w:spacing w:val="0"/>
          <w:w w:val="100"/>
          <w:position w:val="0"/>
          <w:sz w:val="22"/>
          <w:szCs w:val="22"/>
        </w:rPr>
        <w:t>2023</w:t>
      </w:r>
      <w:r>
        <w:rPr>
          <w:color w:val="231F20"/>
          <w:spacing w:val="0"/>
          <w:w w:val="100"/>
          <w:position w:val="0"/>
        </w:rPr>
        <w:t>年春季入学（硕士 ）。</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numFmt w:val="decimal"/>
          </w:footnotePr>
          <w:pgSz w:w="11160" w:h="14854"/>
          <w:pgMar w:top="1384" w:right="1006" w:bottom="618" w:left="1246" w:header="0" w:footer="3" w:gutter="0"/>
          <w:cols w:space="720" w:num="1"/>
          <w:rtlGutter w:val="0"/>
          <w:docGrid w:linePitch="360" w:charSpace="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111" w:after="111" w:line="240" w:lineRule="exact"/>
        <w:rPr>
          <w:sz w:val="19"/>
          <w:szCs w:val="19"/>
        </w:rPr>
      </w:pPr>
    </w:p>
    <w:p>
      <w:pPr>
        <w:pStyle w:val="9"/>
        <w:keepNext w:val="0"/>
        <w:keepLines w:val="0"/>
        <w:widowControl w:val="0"/>
        <w:shd w:val="clear" w:color="auto" w:fill="auto"/>
        <w:bidi w:val="0"/>
        <w:spacing w:before="0" w:after="280" w:line="240" w:lineRule="auto"/>
        <w:ind w:left="0" w:right="0" w:hanging="3340"/>
        <w:jc w:val="left"/>
        <w:rPr>
          <w:rFonts w:hint="eastAsia" w:eastAsia="宋体"/>
          <w:sz w:val="22"/>
          <w:szCs w:val="22"/>
          <w:lang w:eastAsia="zh-CN"/>
        </w:rPr>
      </w:pPr>
      <w:r>
        <w:rPr>
          <w:rFonts w:hint="eastAsia" w:eastAsia="宋体"/>
          <w:sz w:val="22"/>
          <w:szCs w:val="22"/>
          <w:lang w:eastAsia="zh-CN"/>
        </w:rPr>
        <w:drawing>
          <wp:inline distT="0" distB="0" distL="114300" distR="114300">
            <wp:extent cx="5322570" cy="4974590"/>
            <wp:effectExtent l="0" t="0" r="11430" b="16510"/>
            <wp:docPr id="4" name="图片 4" descr="166747025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7470253262"/>
                    <pic:cNvPicPr>
                      <a:picLocks noChangeAspect="1"/>
                    </pic:cNvPicPr>
                  </pic:nvPicPr>
                  <pic:blipFill>
                    <a:blip r:embed="rId71"/>
                    <a:stretch>
                      <a:fillRect/>
                    </a:stretch>
                  </pic:blipFill>
                  <pic:spPr>
                    <a:xfrm>
                      <a:off x="0" y="0"/>
                      <a:ext cx="5322570" cy="4974590"/>
                    </a:xfrm>
                    <a:prstGeom prst="rect">
                      <a:avLst/>
                    </a:prstGeom>
                  </pic:spPr>
                </pic:pic>
              </a:graphicData>
            </a:graphic>
          </wp:inline>
        </w:drawing>
      </w:r>
    </w:p>
    <w:sectPr>
      <w:footnotePr>
        <w:numFmt w:val="decimal"/>
      </w:footnotePr>
      <w:type w:val="continuous"/>
      <w:pgSz w:w="11160" w:h="14854"/>
      <w:pgMar w:top="1384" w:right="1006" w:bottom="618" w:left="4380" w:header="0" w:footer="3" w:gutter="0"/>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859790</wp:posOffset>
              </wp:positionH>
              <wp:positionV relativeFrom="page">
                <wp:posOffset>304800</wp:posOffset>
              </wp:positionV>
              <wp:extent cx="676910" cy="94615"/>
              <wp:effectExtent l="0" t="0" r="0" b="0"/>
              <wp:wrapNone/>
              <wp:docPr id="88" name="Shape 88"/>
              <wp:cNvGraphicFramePr/>
              <a:graphic xmlns:a="http://schemas.openxmlformats.org/drawingml/2006/main">
                <a:graphicData uri="http://schemas.microsoft.com/office/word/2010/wordprocessingShape">
                  <wps:wsp>
                    <wps:cNvSpPr txBox="1"/>
                    <wps:spPr>
                      <a:xfrm>
                        <a:off x="0" y="0"/>
                        <a:ext cx="676910" cy="94615"/>
                      </a:xfrm>
                      <a:prstGeom prst="rect">
                        <a:avLst/>
                      </a:prstGeom>
                      <a:noFill/>
                    </wps:spPr>
                    <wps:txbx>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當业特点和优势</w:t>
                          </w:r>
                        </w:p>
                      </w:txbxContent>
                    </wps:txbx>
                    <wps:bodyPr wrap="none" lIns="0" tIns="0" rIns="0" bIns="0">
                      <a:spAutoFit/>
                    </wps:bodyPr>
                  </wps:wsp>
                </a:graphicData>
              </a:graphic>
            </wp:anchor>
          </w:drawing>
        </mc:Choice>
        <mc:Fallback>
          <w:pict>
            <v:shape id="Shape 88" o:spid="_x0000_s1026" o:spt="202" type="#_x0000_t202" style="position:absolute;left:0pt;margin-left:67.7pt;margin-top:24pt;height:7.45pt;width:53.3pt;mso-position-horizontal-relative:page;mso-position-vertical-relative:page;mso-wrap-style:none;z-index:-251657216;mso-width-relative:page;mso-height-relative:page;" filled="f" stroked="f" coordsize="21600,21600" o:gfxdata="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Rf+SNUAAAAJ&#10;AQAADwAAAAAAAAABACAAAAAiAAAAZHJzL2Rvd25yZXYueG1sUEsBAhQAFAAAAAgAh07iQGxdDwSt&#10;AQAAcAMAAA4AAAAAAAAAAQAgAAAAJAEAAGRycy9lMm9Eb2MueG1sUEsFBgAAAAAGAAYAWQEAAEMF&#10;AAAAAA==&#10;">
              <v:fill on="f" focussize="0,0"/>
              <v:stroke on="f"/>
              <v:imagedata o:title=""/>
              <o:lock v:ext="edit" aspectratio="f"/>
              <v:textbox inset="0mm,0mm,0mm,0mm" style="mso-fit-shape-to-text:t;">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當业特点和优势</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866140</wp:posOffset>
              </wp:positionH>
              <wp:positionV relativeFrom="page">
                <wp:posOffset>305435</wp:posOffset>
              </wp:positionV>
              <wp:extent cx="677545" cy="93980"/>
              <wp:effectExtent l="0" t="0" r="0" b="0"/>
              <wp:wrapNone/>
              <wp:docPr id="106" name="Shape 106"/>
              <wp:cNvGraphicFramePr/>
              <a:graphic xmlns:a="http://schemas.openxmlformats.org/drawingml/2006/main">
                <a:graphicData uri="http://schemas.microsoft.com/office/word/2010/wordprocessingShape">
                  <wps:wsp>
                    <wps:cNvSpPr txBox="1"/>
                    <wps:spPr>
                      <a:xfrm>
                        <a:off x="0" y="0"/>
                        <a:ext cx="677545" cy="93980"/>
                      </a:xfrm>
                      <a:prstGeom prst="rect">
                        <a:avLst/>
                      </a:prstGeom>
                      <a:noFill/>
                    </wps:spPr>
                    <wps:txbx>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专业特点和优势</w:t>
                          </w:r>
                        </w:p>
                      </w:txbxContent>
                    </wps:txbx>
                    <wps:bodyPr wrap="none" lIns="0" tIns="0" rIns="0" bIns="0">
                      <a:spAutoFit/>
                    </wps:bodyPr>
                  </wps:wsp>
                </a:graphicData>
              </a:graphic>
            </wp:anchor>
          </w:drawing>
        </mc:Choice>
        <mc:Fallback>
          <w:pict>
            <v:shape id="Shape 106" o:spid="_x0000_s1026" o:spt="202" type="#_x0000_t202" style="position:absolute;left:0pt;margin-left:68.2pt;margin-top:24.05pt;height:7.4pt;width:53.35pt;mso-position-horizontal-relative:page;mso-position-vertical-relative:page;mso-wrap-style:none;z-index:-251657216;mso-width-relative:page;mso-height-relative:page;" filled="f" stroked="f" coordsize="21600,21600" o:gfxdata="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Vt8jdYA&#10;AAAJAQAADwAAAAAAAAABACAAAAAiAAAAZHJzL2Rvd25yZXYueG1sUEsBAhQAFAAAAAgAh07iQIeF&#10;UR6vAQAAcgMAAA4AAAAAAAAAAQAgAAAAJQEAAGRycy9lMm9Eb2MueG1sUEsFBgAAAAAGAAYAWQEA&#10;AEYFAAAAAA==&#10;">
              <v:fill on="f" focussize="0,0"/>
              <v:stroke on="f"/>
              <v:imagedata o:title=""/>
              <o:lock v:ext="edit" aspectratio="f"/>
              <v:textbox inset="0mm,0mm,0mm,0mm" style="mso-fit-shape-to-text:t;">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专业特点和优势</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866140</wp:posOffset>
              </wp:positionH>
              <wp:positionV relativeFrom="page">
                <wp:posOffset>305435</wp:posOffset>
              </wp:positionV>
              <wp:extent cx="677545" cy="93980"/>
              <wp:effectExtent l="0" t="0" r="0" b="0"/>
              <wp:wrapNone/>
              <wp:docPr id="108" name="Shape 108"/>
              <wp:cNvGraphicFramePr/>
              <a:graphic xmlns:a="http://schemas.openxmlformats.org/drawingml/2006/main">
                <a:graphicData uri="http://schemas.microsoft.com/office/word/2010/wordprocessingShape">
                  <wps:wsp>
                    <wps:cNvSpPr txBox="1"/>
                    <wps:spPr>
                      <a:xfrm>
                        <a:off x="0" y="0"/>
                        <a:ext cx="677545" cy="93980"/>
                      </a:xfrm>
                      <a:prstGeom prst="rect">
                        <a:avLst/>
                      </a:prstGeom>
                      <a:noFill/>
                    </wps:spPr>
                    <wps:txbx>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专业特点和优势</w:t>
                          </w:r>
                        </w:p>
                      </w:txbxContent>
                    </wps:txbx>
                    <wps:bodyPr wrap="none" lIns="0" tIns="0" rIns="0" bIns="0">
                      <a:spAutoFit/>
                    </wps:bodyPr>
                  </wps:wsp>
                </a:graphicData>
              </a:graphic>
            </wp:anchor>
          </w:drawing>
        </mc:Choice>
        <mc:Fallback>
          <w:pict>
            <v:shape id="Shape 108" o:spid="_x0000_s1026" o:spt="202" type="#_x0000_t202" style="position:absolute;left:0pt;margin-left:68.2pt;margin-top:24.05pt;height:7.4pt;width:53.35pt;mso-position-horizontal-relative:page;mso-position-vertical-relative:page;mso-wrap-style:none;z-index:-251657216;mso-width-relative:page;mso-height-relative:page;" filled="f" stroked="f" coordsize="21600,21600" o:gfxdata="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Vt8jdYA&#10;AAAJAQAADwAAAAAAAAABACAAAAAiAAAAZHJzL2Rvd25yZXYueG1sUEsBAhQAFAAAAAgAh07iQBfq&#10;5vqvAQAAcgMAAA4AAAAAAAAAAQAgAAAAJQEAAGRycy9lMm9Eb2MueG1sUEsFBgAAAAAGAAYAWQEA&#10;AEYFAAAAAA==&#10;">
              <v:fill on="f" focussize="0,0"/>
              <v:stroke on="f"/>
              <v:imagedata o:title=""/>
              <o:lock v:ext="edit" aspectratio="f"/>
              <v:textbox inset="0mm,0mm,0mm,0mm" style="mso-fit-shape-to-text:t;">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专业特点和优势</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868680</wp:posOffset>
              </wp:positionH>
              <wp:positionV relativeFrom="page">
                <wp:posOffset>309245</wp:posOffset>
              </wp:positionV>
              <wp:extent cx="379095" cy="93980"/>
              <wp:effectExtent l="0" t="0" r="0" b="0"/>
              <wp:wrapNone/>
              <wp:docPr id="124" name="Shape 124"/>
              <wp:cNvGraphicFramePr/>
              <a:graphic xmlns:a="http://schemas.openxmlformats.org/drawingml/2006/main">
                <a:graphicData uri="http://schemas.microsoft.com/office/word/2010/wordprocessingShape">
                  <wps:wsp>
                    <wps:cNvSpPr txBox="1"/>
                    <wps:spPr>
                      <a:xfrm>
                        <a:off x="0" y="0"/>
                        <a:ext cx="379095" cy="93980"/>
                      </a:xfrm>
                      <a:prstGeom prst="rect">
                        <a:avLst/>
                      </a:prstGeom>
                      <a:noFill/>
                    </wps:spPr>
                    <wps:txbx>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报名须知</w:t>
                          </w:r>
                        </w:p>
                      </w:txbxContent>
                    </wps:txbx>
                    <wps:bodyPr wrap="none" lIns="0" tIns="0" rIns="0" bIns="0">
                      <a:spAutoFit/>
                    </wps:bodyPr>
                  </wps:wsp>
                </a:graphicData>
              </a:graphic>
            </wp:anchor>
          </w:drawing>
        </mc:Choice>
        <mc:Fallback>
          <w:pict>
            <v:shape id="Shape 124" o:spid="_x0000_s1026" o:spt="202" type="#_x0000_t202" style="position:absolute;left:0pt;margin-left:68.4pt;margin-top:24.35pt;height:7.4pt;width:29.85pt;mso-position-horizontal-relative:page;mso-position-vertical-relative:page;mso-wrap-style:none;z-index:-251657216;mso-width-relative:page;mso-height-relative:page;" filled="f" stroked="f" coordsize="21600,21600" o:gfxdata="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CmrVb1QAA&#10;AAkBAAAPAAAAAAAAAAEAIAAAACIAAABkcnMvZG93bnJldi54bWxQSwECFAAUAAAACACHTuJA91kL&#10;Pq8BAAByAwAADgAAAAAAAAABACAAAAAkAQAAZHJzL2Uyb0RvYy54bWxQSwUGAAAAAAYABgBZAQAA&#10;RQUAAAAA&#10;">
              <v:fill on="f" focussize="0,0"/>
              <v:stroke on="f"/>
              <v:imagedata o:title=""/>
              <o:lock v:ext="edit" aspectratio="f"/>
              <v:textbox inset="0mm,0mm,0mm,0mm" style="mso-fit-shape-to-text:t;">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报名须知</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839470</wp:posOffset>
              </wp:positionH>
              <wp:positionV relativeFrom="page">
                <wp:posOffset>309245</wp:posOffset>
              </wp:positionV>
              <wp:extent cx="384810" cy="93980"/>
              <wp:effectExtent l="0" t="0" r="0" b="0"/>
              <wp:wrapNone/>
              <wp:docPr id="51" name="Shape 51"/>
              <wp:cNvGraphicFramePr/>
              <a:graphic xmlns:a="http://schemas.openxmlformats.org/drawingml/2006/main">
                <a:graphicData uri="http://schemas.microsoft.com/office/word/2010/wordprocessingShape">
                  <wps:wsp>
                    <wps:cNvSpPr txBox="1"/>
                    <wps:spPr>
                      <a:xfrm>
                        <a:off x="0" y="0"/>
                        <a:ext cx="384810" cy="93980"/>
                      </a:xfrm>
                      <a:prstGeom prst="rect">
                        <a:avLst/>
                      </a:prstGeom>
                      <a:noFill/>
                    </wps:spPr>
                    <wps:txbx>
                      <w:txbxContent>
                        <w:p>
                          <w:pPr>
                            <w:pStyle w:val="35"/>
                            <w:keepNext w:val="0"/>
                            <w:keepLines w:val="0"/>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shd w:val="clear" w:color="auto" w:fill="FFFFFF"/>
                            </w:rPr>
                            <w:t>学院简介</w:t>
                          </w:r>
                        </w:p>
                      </w:txbxContent>
                    </wps:txbx>
                    <wps:bodyPr wrap="none" lIns="0" tIns="0" rIns="0" bIns="0">
                      <a:spAutoFit/>
                    </wps:bodyPr>
                  </wps:wsp>
                </a:graphicData>
              </a:graphic>
            </wp:anchor>
          </w:drawing>
        </mc:Choice>
        <mc:Fallback>
          <w:pict>
            <v:shape id="Shape 51" o:spid="_x0000_s1026" o:spt="202" type="#_x0000_t202" style="position:absolute;left:0pt;margin-left:66.1pt;margin-top:24.35pt;height:7.4pt;width:30.3pt;mso-position-horizontal-relative:page;mso-position-vertical-relative:page;mso-wrap-style:none;z-index:-251657216;mso-width-relative:page;mso-height-relative:page;" filled="f" stroked="f" coordsize="21600,21600" o:gfxdata="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7Whq3VAAAA&#10;CQEAAA8AAAAAAAAAAQAgAAAAIgAAAGRycy9kb3ducmV2LnhtbFBLAQIUABQAAAAIAIdO4kDZKfm6&#10;rgEAAHADAAAOAAAAAAAAAAEAIAAAACQBAABkcnMvZTJvRG9jLnhtbFBLBQYAAAAABgAGAFkBAABE&#10;BQAAAAA=&#10;">
              <v:fill on="f" focussize="0,0"/>
              <v:stroke on="f"/>
              <v:imagedata o:title=""/>
              <o:lock v:ext="edit" aspectratio="f"/>
              <v:textbox inset="0mm,0mm,0mm,0mm" style="mso-fit-shape-to-text:t;">
                <w:txbxContent>
                  <w:p>
                    <w:pPr>
                      <w:pStyle w:val="35"/>
                      <w:keepNext w:val="0"/>
                      <w:keepLines w:val="0"/>
                      <w:widowControl w:val="0"/>
                      <w:shd w:val="clear" w:color="auto" w:fill="auto"/>
                      <w:bidi w:val="0"/>
                      <w:spacing w:before="0" w:after="0" w:line="240" w:lineRule="auto"/>
                      <w:ind w:left="0" w:right="0" w:firstLine="0"/>
                      <w:jc w:val="left"/>
                      <w:rPr>
                        <w:sz w:val="17"/>
                        <w:szCs w:val="17"/>
                      </w:rPr>
                    </w:pPr>
                    <w:r>
                      <w:rPr>
                        <w:rFonts w:ascii="宋体" w:hAnsi="宋体" w:eastAsia="宋体" w:cs="宋体"/>
                        <w:color w:val="000000"/>
                        <w:spacing w:val="0"/>
                        <w:w w:val="100"/>
                        <w:position w:val="0"/>
                        <w:sz w:val="17"/>
                        <w:szCs w:val="17"/>
                        <w:shd w:val="clear" w:color="auto" w:fill="FFFFFF"/>
                      </w:rPr>
                      <w:t>学院简介</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863600</wp:posOffset>
              </wp:positionH>
              <wp:positionV relativeFrom="page">
                <wp:posOffset>307340</wp:posOffset>
              </wp:positionV>
              <wp:extent cx="973455" cy="93980"/>
              <wp:effectExtent l="0" t="0" r="0" b="0"/>
              <wp:wrapNone/>
              <wp:docPr id="56" name="Shape 56"/>
              <wp:cNvGraphicFramePr/>
              <a:graphic xmlns:a="http://schemas.openxmlformats.org/drawingml/2006/main">
                <a:graphicData uri="http://schemas.microsoft.com/office/word/2010/wordprocessingShape">
                  <wps:wsp>
                    <wps:cNvSpPr txBox="1"/>
                    <wps:spPr>
                      <a:xfrm>
                        <a:off x="0" y="0"/>
                        <a:ext cx="973455" cy="93980"/>
                      </a:xfrm>
                      <a:prstGeom prst="rect">
                        <a:avLst/>
                      </a:prstGeom>
                      <a:noFill/>
                    </wps:spPr>
                    <wps:txbx>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合作办学双方学校简介</w:t>
                          </w:r>
                        </w:p>
                      </w:txbxContent>
                    </wps:txbx>
                    <wps:bodyPr wrap="none" lIns="0" tIns="0" rIns="0" bIns="0">
                      <a:spAutoFit/>
                    </wps:bodyPr>
                  </wps:wsp>
                </a:graphicData>
              </a:graphic>
            </wp:anchor>
          </w:drawing>
        </mc:Choice>
        <mc:Fallback>
          <w:pict>
            <v:shape id="Shape 56" o:spid="_x0000_s1026" o:spt="202" type="#_x0000_t202" style="position:absolute;left:0pt;margin-left:68pt;margin-top:24.2pt;height:7.4pt;width:76.65pt;mso-position-horizontal-relative:page;mso-position-vertical-relative:page;mso-wrap-style:none;z-index:-251657216;mso-width-relative:page;mso-height-relative:page;" filled="f" stroked="f" coordsize="21600,21600" o:gfxdata="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FQJt1QAA&#10;AAkBAAAPAAAAAAAAAAEAIAAAACIAAABkcnMvZG93bnJldi54bWxQSwECFAAUAAAACACHTuJA+Xmo&#10;U68BAABwAwAADgAAAAAAAAABACAAAAAkAQAAZHJzL2Uyb0RvYy54bWxQSwUGAAAAAAYABgBZAQAA&#10;RQUAAAAA&#10;">
              <v:fill on="f" focussize="0,0"/>
              <v:stroke on="f"/>
              <v:imagedata o:title=""/>
              <o:lock v:ext="edit" aspectratio="f"/>
              <v:textbox inset="0mm,0mm,0mm,0mm" style="mso-fit-shape-to-text:t;">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合作办学双方学校简介</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866140</wp:posOffset>
              </wp:positionH>
              <wp:positionV relativeFrom="page">
                <wp:posOffset>305435</wp:posOffset>
              </wp:positionV>
              <wp:extent cx="677545" cy="93980"/>
              <wp:effectExtent l="0" t="0" r="0" b="0"/>
              <wp:wrapNone/>
              <wp:docPr id="61" name="Shape 61"/>
              <wp:cNvGraphicFramePr/>
              <a:graphic xmlns:a="http://schemas.openxmlformats.org/drawingml/2006/main">
                <a:graphicData uri="http://schemas.microsoft.com/office/word/2010/wordprocessingShape">
                  <wps:wsp>
                    <wps:cNvSpPr txBox="1"/>
                    <wps:spPr>
                      <a:xfrm>
                        <a:off x="0" y="0"/>
                        <a:ext cx="677545" cy="93980"/>
                      </a:xfrm>
                      <a:prstGeom prst="rect">
                        <a:avLst/>
                      </a:prstGeom>
                      <a:noFill/>
                    </wps:spPr>
                    <wps:txbx>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专业特点和优势</w:t>
                          </w:r>
                        </w:p>
                      </w:txbxContent>
                    </wps:txbx>
                    <wps:bodyPr wrap="none" lIns="0" tIns="0" rIns="0" bIns="0">
                      <a:spAutoFit/>
                    </wps:bodyPr>
                  </wps:wsp>
                </a:graphicData>
              </a:graphic>
            </wp:anchor>
          </w:drawing>
        </mc:Choice>
        <mc:Fallback>
          <w:pict>
            <v:shape id="Shape 61" o:spid="_x0000_s1026" o:spt="202" type="#_x0000_t202" style="position:absolute;left:0pt;margin-left:68.2pt;margin-top:24.05pt;height:7.4pt;width:53.35pt;mso-position-horizontal-relative:page;mso-position-vertical-relative:page;mso-wrap-style:none;z-index:-251657216;mso-width-relative:page;mso-height-relative:page;" filled="f" stroked="f" coordsize="21600,21600" o:gfxdata="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Vt8jdYA&#10;AAAJAQAADwAAAAAAAAABACAAAAAiAAAAZHJzL2Rvd25yZXYueG1sUEsBAhQAFAAAAAgAh07iQB6T&#10;Rk2vAQAAcAMAAA4AAAAAAAAAAQAgAAAAJQEAAGRycy9lMm9Eb2MueG1sUEsFBgAAAAAGAAYAWQEA&#10;AEYFAAAAAA==&#10;">
              <v:fill on="f" focussize="0,0"/>
              <v:stroke on="f"/>
              <v:imagedata o:title=""/>
              <o:lock v:ext="edit" aspectratio="f"/>
              <v:textbox inset="0mm,0mm,0mm,0mm" style="mso-fit-shape-to-text:t;">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专业特点和优势</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940435</wp:posOffset>
              </wp:positionH>
              <wp:positionV relativeFrom="page">
                <wp:posOffset>307975</wp:posOffset>
              </wp:positionV>
              <wp:extent cx="678815" cy="93980"/>
              <wp:effectExtent l="0" t="0" r="0" b="0"/>
              <wp:wrapNone/>
              <wp:docPr id="64" name="Shape 64"/>
              <wp:cNvGraphicFramePr/>
              <a:graphic xmlns:a="http://schemas.openxmlformats.org/drawingml/2006/main">
                <a:graphicData uri="http://schemas.microsoft.com/office/word/2010/wordprocessingShape">
                  <wps:wsp>
                    <wps:cNvSpPr txBox="1"/>
                    <wps:spPr>
                      <a:xfrm>
                        <a:off x="0" y="0"/>
                        <a:ext cx="678815" cy="93980"/>
                      </a:xfrm>
                      <a:prstGeom prst="rect">
                        <a:avLst/>
                      </a:prstGeom>
                      <a:noFill/>
                    </wps:spPr>
                    <wps:txbx>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賣业特点和优势</w:t>
                          </w:r>
                        </w:p>
                      </w:txbxContent>
                    </wps:txbx>
                    <wps:bodyPr wrap="none" lIns="0" tIns="0" rIns="0" bIns="0">
                      <a:spAutoFit/>
                    </wps:bodyPr>
                  </wps:wsp>
                </a:graphicData>
              </a:graphic>
            </wp:anchor>
          </w:drawing>
        </mc:Choice>
        <mc:Fallback>
          <w:pict>
            <v:shape id="Shape 64" o:spid="_x0000_s1026" o:spt="202" type="#_x0000_t202" style="position:absolute;left:0pt;margin-left:74.05pt;margin-top:24.25pt;height:7.4pt;width:53.45pt;mso-position-horizontal-relative:page;mso-position-vertical-relative:page;mso-wrap-style:none;z-index:-251657216;mso-width-relative:page;mso-height-relative:page;" filled="f" stroked="f" coordsize="21600,21600" o:gfxdata="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0Xpzg1QAA&#10;AAkBAAAPAAAAAAAAAAEAIAAAACIAAABkcnMvZG93bnJldi54bWxQSwECFAAUAAAACACHTuJAdcuC&#10;fK8BAABwAwAADgAAAAAAAAABACAAAAAkAQAAZHJzL2Uyb0RvYy54bWxQSwUGAAAAAAYABgBZAQAA&#10;RQUAAAAA&#10;">
              <v:fill on="f" focussize="0,0"/>
              <v:stroke on="f"/>
              <v:imagedata o:title=""/>
              <o:lock v:ext="edit" aspectratio="f"/>
              <v:textbox inset="0mm,0mm,0mm,0mm" style="mso-fit-shape-to-text:t;">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賣业特点和优势</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859790</wp:posOffset>
              </wp:positionH>
              <wp:positionV relativeFrom="page">
                <wp:posOffset>304800</wp:posOffset>
              </wp:positionV>
              <wp:extent cx="676910" cy="94615"/>
              <wp:effectExtent l="0" t="0" r="0" b="0"/>
              <wp:wrapNone/>
              <wp:docPr id="66" name="Shape 66"/>
              <wp:cNvGraphicFramePr/>
              <a:graphic xmlns:a="http://schemas.openxmlformats.org/drawingml/2006/main">
                <a:graphicData uri="http://schemas.microsoft.com/office/word/2010/wordprocessingShape">
                  <wps:wsp>
                    <wps:cNvSpPr txBox="1"/>
                    <wps:spPr>
                      <a:xfrm>
                        <a:off x="0" y="0"/>
                        <a:ext cx="676910" cy="94615"/>
                      </a:xfrm>
                      <a:prstGeom prst="rect">
                        <a:avLst/>
                      </a:prstGeom>
                      <a:noFill/>
                    </wps:spPr>
                    <wps:txbx>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當业特点和优势</w:t>
                          </w:r>
                        </w:p>
                      </w:txbxContent>
                    </wps:txbx>
                    <wps:bodyPr wrap="none" lIns="0" tIns="0" rIns="0" bIns="0">
                      <a:spAutoFit/>
                    </wps:bodyPr>
                  </wps:wsp>
                </a:graphicData>
              </a:graphic>
            </wp:anchor>
          </w:drawing>
        </mc:Choice>
        <mc:Fallback>
          <w:pict>
            <v:shape id="Shape 66" o:spid="_x0000_s1026" o:spt="202" type="#_x0000_t202" style="position:absolute;left:0pt;margin-left:67.7pt;margin-top:24pt;height:7.45pt;width:53.3pt;mso-position-horizontal-relative:page;mso-position-vertical-relative:page;mso-wrap-style:none;z-index:-251657216;mso-width-relative:page;mso-height-relative:page;" filled="f" stroked="f" coordsize="21600,21600" o:gfxdata="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Rf+SNUAAAAJ&#10;AQAADwAAAAAAAAABACAAAAAiAAAAZHJzL2Rvd25yZXYueG1sUEsBAhQAFAAAAAgAh07iQIg5/cyt&#10;AQAAcAMAAA4AAAAAAAAAAQAgAAAAJAEAAGRycy9lMm9Eb2MueG1sUEsFBgAAAAAGAAYAWQEAAEMF&#10;AAAAAA==&#10;">
              <v:fill on="f" focussize="0,0"/>
              <v:stroke on="f"/>
              <v:imagedata o:title=""/>
              <o:lock v:ext="edit" aspectratio="f"/>
              <v:textbox inset="0mm,0mm,0mm,0mm" style="mso-fit-shape-to-text:t;">
                <w:txbxContent>
                  <w:p>
                    <w:pPr>
                      <w:pStyle w:val="41"/>
                      <w:keepNext w:val="0"/>
                      <w:keepLines w:val="0"/>
                      <w:widowControl w:val="0"/>
                      <w:shd w:val="clear" w:color="auto" w:fill="auto"/>
                      <w:bidi w:val="0"/>
                      <w:spacing w:before="0" w:after="0" w:line="240" w:lineRule="auto"/>
                      <w:ind w:left="0" w:right="0" w:firstLine="0"/>
                      <w:jc w:val="left"/>
                    </w:pPr>
                    <w:r>
                      <w:rPr>
                        <w:color w:val="000000"/>
                        <w:spacing w:val="0"/>
                        <w:w w:val="100"/>
                        <w:position w:val="0"/>
                      </w:rPr>
                      <w:t>當业特点和优势</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decimal"/>
      <w:lvlText w:val="%1."/>
      <w:lvlJc w:val="left"/>
      <w:rPr>
        <w:rFonts w:ascii="Times New Roman" w:hAnsi="Times New Roman" w:eastAsia="Times New Roman" w:cs="Times New Roman"/>
        <w:b w:val="0"/>
        <w:bCs w:val="0"/>
        <w:i w:val="0"/>
        <w:iCs w:val="0"/>
        <w:smallCaps w:val="0"/>
        <w:strike w:val="0"/>
        <w:color w:val="231F20"/>
        <w:spacing w:val="0"/>
        <w:w w:val="100"/>
        <w:position w:val="0"/>
        <w:sz w:val="22"/>
        <w:szCs w:val="22"/>
        <w:u w:val="none"/>
        <w:shd w:val="clear" w:color="auto" w:fill="auto"/>
        <w:lang w:val="zh-TW" w:eastAsia="zh-TW" w:bidi="zh-TW"/>
      </w:rPr>
    </w:lvl>
  </w:abstractNum>
  <w:abstractNum w:abstractNumId="1">
    <w:nsid w:val="CF092B84"/>
    <w:multiLevelType w:val="singleLevel"/>
    <w:tmpl w:val="CF092B84"/>
    <w:lvl w:ilvl="0" w:tentative="0">
      <w:start w:val="1"/>
      <w:numFmt w:val="bullet"/>
      <w:lvlText w:val="♦"/>
      <w:lvlJc w:val="left"/>
      <w:rPr>
        <w:rFonts w:ascii="Times New Roman" w:hAnsi="Times New Roman" w:eastAsia="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2">
    <w:nsid w:val="0053208E"/>
    <w:multiLevelType w:val="singleLevel"/>
    <w:tmpl w:val="0053208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30"/>
        <w:szCs w:val="30"/>
        <w:u w:val="none"/>
        <w:shd w:val="clear" w:color="auto" w:fill="auto"/>
        <w:lang w:val="en-US" w:eastAsia="en-US" w:bidi="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evenAndOddHeaders w:val="1"/>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docVars>
    <w:docVar w:name="commondata" w:val="eyJoZGlkIjoiZDYyYWU3OWJmMjVhYWExMDJhYTQwZDkyZTU5MDY5NGIifQ=="/>
  </w:docVars>
  <w:rsids>
    <w:rsidRoot w:val="00000000"/>
    <w:rsid w:val="0B260C41"/>
    <w:rsid w:val="1569094B"/>
    <w:rsid w:val="16BF6F5C"/>
    <w:rsid w:val="228539DE"/>
    <w:rsid w:val="2ABF2111"/>
    <w:rsid w:val="2B984CBB"/>
    <w:rsid w:val="3E1403A3"/>
    <w:rsid w:val="40E02099"/>
    <w:rsid w:val="5D7A45CD"/>
    <w:rsid w:val="5D7F49E1"/>
    <w:rsid w:val="5E7D488C"/>
    <w:rsid w:val="7B5D04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qForma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Heading #2|1_"/>
    <w:basedOn w:val="3"/>
    <w:link w:val="5"/>
    <w:qFormat/>
    <w:uiPriority w:val="0"/>
    <w:rPr>
      <w:rFonts w:ascii="宋体" w:hAnsi="宋体" w:eastAsia="宋体" w:cs="宋体"/>
      <w:color w:val="21476E"/>
      <w:sz w:val="64"/>
      <w:szCs w:val="64"/>
      <w:u w:val="none"/>
      <w:shd w:val="clear" w:color="auto" w:fill="auto"/>
      <w:lang w:val="zh-TW" w:eastAsia="zh-TW" w:bidi="zh-TW"/>
    </w:rPr>
  </w:style>
  <w:style w:type="paragraph" w:customStyle="1" w:styleId="5">
    <w:name w:val="Heading #2|1"/>
    <w:basedOn w:val="1"/>
    <w:link w:val="4"/>
    <w:qFormat/>
    <w:uiPriority w:val="0"/>
    <w:pPr>
      <w:widowControl w:val="0"/>
      <w:shd w:val="clear" w:color="auto" w:fill="auto"/>
      <w:jc w:val="center"/>
      <w:outlineLvl w:val="1"/>
    </w:pPr>
    <w:rPr>
      <w:rFonts w:ascii="宋体" w:hAnsi="宋体" w:eastAsia="宋体" w:cs="宋体"/>
      <w:color w:val="21476E"/>
      <w:sz w:val="64"/>
      <w:szCs w:val="64"/>
      <w:u w:val="none"/>
      <w:shd w:val="clear" w:color="auto" w:fill="auto"/>
      <w:lang w:val="zh-TW" w:eastAsia="zh-TW" w:bidi="zh-TW"/>
    </w:rPr>
  </w:style>
  <w:style w:type="character" w:customStyle="1" w:styleId="6">
    <w:name w:val="Heading #4|1_"/>
    <w:basedOn w:val="3"/>
    <w:link w:val="7"/>
    <w:qFormat/>
    <w:uiPriority w:val="0"/>
    <w:rPr>
      <w:rFonts w:ascii="宋体" w:hAnsi="宋体" w:eastAsia="宋体" w:cs="宋体"/>
      <w:sz w:val="30"/>
      <w:szCs w:val="30"/>
      <w:u w:val="none"/>
      <w:shd w:val="clear" w:color="auto" w:fill="auto"/>
      <w:lang w:val="zh-TW" w:eastAsia="zh-TW" w:bidi="zh-TW"/>
    </w:rPr>
  </w:style>
  <w:style w:type="paragraph" w:customStyle="1" w:styleId="7">
    <w:name w:val="Heading #4|1"/>
    <w:basedOn w:val="1"/>
    <w:link w:val="6"/>
    <w:qFormat/>
    <w:uiPriority w:val="0"/>
    <w:pPr>
      <w:widowControl w:val="0"/>
      <w:shd w:val="clear" w:color="auto" w:fill="auto"/>
      <w:spacing w:after="30"/>
      <w:outlineLvl w:val="3"/>
    </w:pPr>
    <w:rPr>
      <w:rFonts w:ascii="宋体" w:hAnsi="宋体" w:eastAsia="宋体" w:cs="宋体"/>
      <w:sz w:val="30"/>
      <w:szCs w:val="30"/>
      <w:u w:val="none"/>
      <w:shd w:val="clear" w:color="auto" w:fill="auto"/>
      <w:lang w:val="zh-TW" w:eastAsia="zh-TW" w:bidi="zh-TW"/>
    </w:rPr>
  </w:style>
  <w:style w:type="character" w:customStyle="1" w:styleId="8">
    <w:name w:val="Body text|2_"/>
    <w:basedOn w:val="3"/>
    <w:link w:val="9"/>
    <w:qFormat/>
    <w:uiPriority w:val="0"/>
    <w:rPr>
      <w:b/>
      <w:bCs/>
      <w:color w:val="ED1D23"/>
      <w:sz w:val="20"/>
      <w:szCs w:val="20"/>
      <w:u w:val="none"/>
      <w:shd w:val="clear" w:color="auto" w:fill="auto"/>
    </w:rPr>
  </w:style>
  <w:style w:type="paragraph" w:customStyle="1" w:styleId="9">
    <w:name w:val="Body text|2"/>
    <w:basedOn w:val="1"/>
    <w:link w:val="8"/>
    <w:qFormat/>
    <w:uiPriority w:val="0"/>
    <w:pPr>
      <w:widowControl w:val="0"/>
      <w:shd w:val="clear" w:color="auto" w:fill="auto"/>
    </w:pPr>
    <w:rPr>
      <w:b/>
      <w:bCs/>
      <w:color w:val="ED1D23"/>
      <w:sz w:val="20"/>
      <w:szCs w:val="20"/>
      <w:u w:val="none"/>
      <w:shd w:val="clear" w:color="auto" w:fill="auto"/>
    </w:rPr>
  </w:style>
  <w:style w:type="character" w:customStyle="1" w:styleId="10">
    <w:name w:val="Heading #3|1_"/>
    <w:basedOn w:val="3"/>
    <w:link w:val="11"/>
    <w:uiPriority w:val="0"/>
    <w:rPr>
      <w:b/>
      <w:bCs/>
      <w:sz w:val="32"/>
      <w:szCs w:val="32"/>
      <w:u w:val="none"/>
      <w:shd w:val="clear" w:color="auto" w:fill="FFFFFF"/>
      <w:lang w:val="zh-TW" w:eastAsia="zh-TW" w:bidi="zh-TW"/>
    </w:rPr>
  </w:style>
  <w:style w:type="paragraph" w:customStyle="1" w:styleId="11">
    <w:name w:val="Heading #3|1"/>
    <w:basedOn w:val="1"/>
    <w:link w:val="10"/>
    <w:qFormat/>
    <w:uiPriority w:val="0"/>
    <w:pPr>
      <w:widowControl w:val="0"/>
      <w:shd w:val="clear" w:color="auto" w:fill="auto"/>
      <w:outlineLvl w:val="2"/>
    </w:pPr>
    <w:rPr>
      <w:b/>
      <w:bCs/>
      <w:sz w:val="32"/>
      <w:szCs w:val="32"/>
      <w:u w:val="none"/>
      <w:shd w:val="clear" w:color="auto" w:fill="FFFFFF"/>
      <w:lang w:val="zh-TW" w:eastAsia="zh-TW" w:bidi="zh-TW"/>
    </w:rPr>
  </w:style>
  <w:style w:type="character" w:customStyle="1" w:styleId="12">
    <w:name w:val="Picture caption|1_"/>
    <w:basedOn w:val="3"/>
    <w:link w:val="13"/>
    <w:uiPriority w:val="0"/>
    <w:rPr>
      <w:b/>
      <w:bCs/>
      <w:sz w:val="11"/>
      <w:szCs w:val="11"/>
      <w:u w:val="none"/>
      <w:shd w:val="clear" w:color="auto" w:fill="auto"/>
      <w:lang w:val="zh-TW" w:eastAsia="zh-TW" w:bidi="zh-TW"/>
    </w:rPr>
  </w:style>
  <w:style w:type="paragraph" w:customStyle="1" w:styleId="13">
    <w:name w:val="Picture caption|1"/>
    <w:basedOn w:val="1"/>
    <w:link w:val="12"/>
    <w:qFormat/>
    <w:uiPriority w:val="0"/>
    <w:pPr>
      <w:widowControl w:val="0"/>
      <w:shd w:val="clear" w:color="auto" w:fill="auto"/>
      <w:spacing w:line="257" w:lineRule="auto"/>
    </w:pPr>
    <w:rPr>
      <w:b/>
      <w:bCs/>
      <w:sz w:val="11"/>
      <w:szCs w:val="11"/>
      <w:u w:val="none"/>
      <w:shd w:val="clear" w:color="auto" w:fill="auto"/>
      <w:lang w:val="zh-TW" w:eastAsia="zh-TW" w:bidi="zh-TW"/>
    </w:rPr>
  </w:style>
  <w:style w:type="character" w:customStyle="1" w:styleId="14">
    <w:name w:val="Body text|7_"/>
    <w:basedOn w:val="3"/>
    <w:link w:val="15"/>
    <w:qFormat/>
    <w:uiPriority w:val="0"/>
    <w:rPr>
      <w:sz w:val="10"/>
      <w:szCs w:val="10"/>
      <w:u w:val="none"/>
      <w:shd w:val="clear" w:color="auto" w:fill="auto"/>
    </w:rPr>
  </w:style>
  <w:style w:type="paragraph" w:customStyle="1" w:styleId="15">
    <w:name w:val="Body text|7"/>
    <w:basedOn w:val="1"/>
    <w:link w:val="14"/>
    <w:qFormat/>
    <w:uiPriority w:val="0"/>
    <w:pPr>
      <w:widowControl w:val="0"/>
      <w:shd w:val="clear" w:color="auto" w:fill="auto"/>
      <w:spacing w:line="202" w:lineRule="auto"/>
      <w:ind w:firstLine="400"/>
    </w:pPr>
    <w:rPr>
      <w:sz w:val="10"/>
      <w:szCs w:val="10"/>
      <w:u w:val="none"/>
      <w:shd w:val="clear" w:color="auto" w:fill="auto"/>
    </w:rPr>
  </w:style>
  <w:style w:type="character" w:customStyle="1" w:styleId="16">
    <w:name w:val="Body text|5_"/>
    <w:basedOn w:val="3"/>
    <w:link w:val="17"/>
    <w:qFormat/>
    <w:uiPriority w:val="0"/>
    <w:rPr>
      <w:rFonts w:ascii="宋体" w:hAnsi="宋体" w:eastAsia="宋体" w:cs="宋体"/>
      <w:sz w:val="9"/>
      <w:szCs w:val="9"/>
      <w:u w:val="none"/>
      <w:shd w:val="clear" w:color="auto" w:fill="auto"/>
      <w:lang w:val="zh-TW" w:eastAsia="zh-TW" w:bidi="zh-TW"/>
    </w:rPr>
  </w:style>
  <w:style w:type="paragraph" w:customStyle="1" w:styleId="17">
    <w:name w:val="Body text|5"/>
    <w:basedOn w:val="1"/>
    <w:link w:val="16"/>
    <w:qFormat/>
    <w:uiPriority w:val="0"/>
    <w:pPr>
      <w:widowControl w:val="0"/>
      <w:shd w:val="clear" w:color="auto" w:fill="auto"/>
      <w:spacing w:line="96" w:lineRule="exact"/>
    </w:pPr>
    <w:rPr>
      <w:rFonts w:ascii="宋体" w:hAnsi="宋体" w:eastAsia="宋体" w:cs="宋体"/>
      <w:sz w:val="9"/>
      <w:szCs w:val="9"/>
      <w:u w:val="none"/>
      <w:shd w:val="clear" w:color="auto" w:fill="auto"/>
      <w:lang w:val="zh-TW" w:eastAsia="zh-TW" w:bidi="zh-TW"/>
    </w:rPr>
  </w:style>
  <w:style w:type="character" w:customStyle="1" w:styleId="18">
    <w:name w:val="Body text|3_"/>
    <w:basedOn w:val="3"/>
    <w:link w:val="19"/>
    <w:qFormat/>
    <w:uiPriority w:val="0"/>
    <w:rPr>
      <w:b/>
      <w:bCs/>
      <w:sz w:val="9"/>
      <w:szCs w:val="9"/>
      <w:u w:val="none"/>
      <w:shd w:val="clear" w:color="auto" w:fill="auto"/>
    </w:rPr>
  </w:style>
  <w:style w:type="paragraph" w:customStyle="1" w:styleId="19">
    <w:name w:val="Body text|3"/>
    <w:basedOn w:val="1"/>
    <w:link w:val="18"/>
    <w:qFormat/>
    <w:uiPriority w:val="0"/>
    <w:pPr>
      <w:widowControl w:val="0"/>
      <w:shd w:val="clear" w:color="auto" w:fill="auto"/>
    </w:pPr>
    <w:rPr>
      <w:b/>
      <w:bCs/>
      <w:sz w:val="9"/>
      <w:szCs w:val="9"/>
      <w:u w:val="none"/>
      <w:shd w:val="clear" w:color="auto" w:fill="auto"/>
    </w:rPr>
  </w:style>
  <w:style w:type="character" w:customStyle="1" w:styleId="20">
    <w:name w:val="Other|1_"/>
    <w:basedOn w:val="3"/>
    <w:link w:val="21"/>
    <w:uiPriority w:val="0"/>
    <w:rPr>
      <w:rFonts w:ascii="宋体" w:hAnsi="宋体" w:eastAsia="宋体" w:cs="宋体"/>
      <w:sz w:val="9"/>
      <w:szCs w:val="9"/>
      <w:u w:val="none"/>
      <w:shd w:val="clear" w:color="auto" w:fill="auto"/>
      <w:lang w:val="zh-TW" w:eastAsia="zh-TW" w:bidi="zh-TW"/>
    </w:rPr>
  </w:style>
  <w:style w:type="paragraph" w:customStyle="1" w:styleId="21">
    <w:name w:val="Other|1"/>
    <w:basedOn w:val="1"/>
    <w:link w:val="20"/>
    <w:qFormat/>
    <w:uiPriority w:val="0"/>
    <w:pPr>
      <w:widowControl w:val="0"/>
      <w:shd w:val="clear" w:color="auto" w:fill="auto"/>
    </w:pPr>
    <w:rPr>
      <w:rFonts w:ascii="宋体" w:hAnsi="宋体" w:eastAsia="宋体" w:cs="宋体"/>
      <w:sz w:val="9"/>
      <w:szCs w:val="9"/>
      <w:u w:val="none"/>
      <w:shd w:val="clear" w:color="auto" w:fill="auto"/>
      <w:lang w:val="zh-TW" w:eastAsia="zh-TW" w:bidi="zh-TW"/>
    </w:rPr>
  </w:style>
  <w:style w:type="character" w:customStyle="1" w:styleId="22">
    <w:name w:val="Heading #1|2_"/>
    <w:basedOn w:val="3"/>
    <w:link w:val="23"/>
    <w:qFormat/>
    <w:uiPriority w:val="0"/>
    <w:rPr>
      <w:rFonts w:ascii="宋体" w:hAnsi="宋体" w:eastAsia="宋体" w:cs="宋体"/>
      <w:color w:val="21476E"/>
      <w:sz w:val="70"/>
      <w:szCs w:val="70"/>
      <w:u w:val="none"/>
      <w:shd w:val="clear" w:color="auto" w:fill="auto"/>
      <w:lang w:val="zh-TW" w:eastAsia="zh-TW" w:bidi="zh-TW"/>
    </w:rPr>
  </w:style>
  <w:style w:type="paragraph" w:customStyle="1" w:styleId="23">
    <w:name w:val="Heading #1|2"/>
    <w:basedOn w:val="1"/>
    <w:link w:val="22"/>
    <w:qFormat/>
    <w:uiPriority w:val="0"/>
    <w:pPr>
      <w:widowControl w:val="0"/>
      <w:shd w:val="clear" w:color="auto" w:fill="auto"/>
      <w:spacing w:after="340"/>
      <w:outlineLvl w:val="0"/>
    </w:pPr>
    <w:rPr>
      <w:rFonts w:ascii="宋体" w:hAnsi="宋体" w:eastAsia="宋体" w:cs="宋体"/>
      <w:color w:val="21476E"/>
      <w:sz w:val="70"/>
      <w:szCs w:val="70"/>
      <w:u w:val="none"/>
      <w:shd w:val="clear" w:color="auto" w:fill="auto"/>
      <w:lang w:val="zh-TW" w:eastAsia="zh-TW" w:bidi="zh-TW"/>
    </w:rPr>
  </w:style>
  <w:style w:type="character" w:customStyle="1" w:styleId="24">
    <w:name w:val="Body text|6_"/>
    <w:basedOn w:val="3"/>
    <w:link w:val="25"/>
    <w:qFormat/>
    <w:uiPriority w:val="0"/>
    <w:rPr>
      <w:rFonts w:ascii="宋体" w:hAnsi="宋体" w:eastAsia="宋体" w:cs="宋体"/>
      <w:color w:val="21476E"/>
      <w:sz w:val="19"/>
      <w:szCs w:val="19"/>
      <w:u w:val="none"/>
      <w:shd w:val="clear" w:color="auto" w:fill="auto"/>
    </w:rPr>
  </w:style>
  <w:style w:type="paragraph" w:customStyle="1" w:styleId="25">
    <w:name w:val="Body text|6"/>
    <w:basedOn w:val="1"/>
    <w:link w:val="24"/>
    <w:qFormat/>
    <w:uiPriority w:val="0"/>
    <w:pPr>
      <w:widowControl w:val="0"/>
      <w:shd w:val="clear" w:color="auto" w:fill="auto"/>
    </w:pPr>
    <w:rPr>
      <w:rFonts w:ascii="宋体" w:hAnsi="宋体" w:eastAsia="宋体" w:cs="宋体"/>
      <w:color w:val="21476E"/>
      <w:sz w:val="19"/>
      <w:szCs w:val="19"/>
      <w:u w:val="none"/>
      <w:shd w:val="clear" w:color="auto" w:fill="auto"/>
    </w:rPr>
  </w:style>
  <w:style w:type="character" w:customStyle="1" w:styleId="26">
    <w:name w:val="Table of contents|1_"/>
    <w:basedOn w:val="3"/>
    <w:link w:val="27"/>
    <w:qFormat/>
    <w:uiPriority w:val="0"/>
    <w:rPr>
      <w:rFonts w:ascii="宋体" w:hAnsi="宋体" w:eastAsia="宋体" w:cs="宋体"/>
      <w:sz w:val="30"/>
      <w:szCs w:val="30"/>
      <w:u w:val="none"/>
      <w:shd w:val="clear" w:color="auto" w:fill="auto"/>
      <w:lang w:val="zh-TW" w:eastAsia="zh-TW" w:bidi="zh-TW"/>
    </w:rPr>
  </w:style>
  <w:style w:type="paragraph" w:customStyle="1" w:styleId="27">
    <w:name w:val="Table of contents|1"/>
    <w:basedOn w:val="1"/>
    <w:link w:val="26"/>
    <w:qFormat/>
    <w:uiPriority w:val="0"/>
    <w:pPr>
      <w:widowControl w:val="0"/>
      <w:shd w:val="clear" w:color="auto" w:fill="auto"/>
      <w:spacing w:after="240"/>
    </w:pPr>
    <w:rPr>
      <w:rFonts w:ascii="宋体" w:hAnsi="宋体" w:eastAsia="宋体" w:cs="宋体"/>
      <w:sz w:val="30"/>
      <w:szCs w:val="30"/>
      <w:u w:val="none"/>
      <w:shd w:val="clear" w:color="auto" w:fill="auto"/>
      <w:lang w:val="zh-TW" w:eastAsia="zh-TW" w:bidi="zh-TW"/>
    </w:rPr>
  </w:style>
  <w:style w:type="character" w:customStyle="1" w:styleId="28">
    <w:name w:val="Body text|4_"/>
    <w:basedOn w:val="3"/>
    <w:link w:val="29"/>
    <w:qFormat/>
    <w:uiPriority w:val="0"/>
    <w:rPr>
      <w:rFonts w:ascii="宋体" w:hAnsi="宋体" w:eastAsia="宋体" w:cs="宋体"/>
      <w:sz w:val="30"/>
      <w:szCs w:val="30"/>
      <w:u w:val="none"/>
      <w:shd w:val="clear" w:color="auto" w:fill="auto"/>
      <w:lang w:val="zh-TW" w:eastAsia="zh-TW" w:bidi="zh-TW"/>
    </w:rPr>
  </w:style>
  <w:style w:type="paragraph" w:customStyle="1" w:styleId="29">
    <w:name w:val="Body text|4"/>
    <w:basedOn w:val="1"/>
    <w:link w:val="28"/>
    <w:qFormat/>
    <w:uiPriority w:val="0"/>
    <w:pPr>
      <w:widowControl w:val="0"/>
      <w:shd w:val="clear" w:color="auto" w:fill="auto"/>
      <w:jc w:val="center"/>
    </w:pPr>
    <w:rPr>
      <w:rFonts w:ascii="宋体" w:hAnsi="宋体" w:eastAsia="宋体" w:cs="宋体"/>
      <w:sz w:val="30"/>
      <w:szCs w:val="30"/>
      <w:u w:val="none"/>
      <w:shd w:val="clear" w:color="auto" w:fill="auto"/>
      <w:lang w:val="zh-TW" w:eastAsia="zh-TW" w:bidi="zh-TW"/>
    </w:rPr>
  </w:style>
  <w:style w:type="character" w:customStyle="1" w:styleId="30">
    <w:name w:val="Heading #1|1_"/>
    <w:basedOn w:val="3"/>
    <w:link w:val="31"/>
    <w:qFormat/>
    <w:uiPriority w:val="0"/>
    <w:rPr>
      <w:b/>
      <w:bCs/>
      <w:sz w:val="212"/>
      <w:szCs w:val="212"/>
      <w:u w:val="none"/>
      <w:shd w:val="clear" w:color="auto" w:fill="FFFFFF"/>
      <w:lang w:val="zh-TW" w:eastAsia="zh-TW" w:bidi="zh-TW"/>
    </w:rPr>
  </w:style>
  <w:style w:type="paragraph" w:customStyle="1" w:styleId="31">
    <w:name w:val="Heading #1|1"/>
    <w:basedOn w:val="1"/>
    <w:link w:val="30"/>
    <w:qFormat/>
    <w:uiPriority w:val="0"/>
    <w:pPr>
      <w:widowControl w:val="0"/>
      <w:shd w:val="clear" w:color="auto" w:fill="auto"/>
      <w:spacing w:line="218" w:lineRule="auto"/>
      <w:ind w:left="2780"/>
      <w:outlineLvl w:val="0"/>
    </w:pPr>
    <w:rPr>
      <w:b/>
      <w:bCs/>
      <w:sz w:val="212"/>
      <w:szCs w:val="212"/>
      <w:u w:val="none"/>
      <w:shd w:val="clear" w:color="auto" w:fill="FFFFFF"/>
      <w:lang w:val="zh-TW" w:eastAsia="zh-TW" w:bidi="zh-TW"/>
    </w:rPr>
  </w:style>
  <w:style w:type="character" w:customStyle="1" w:styleId="32">
    <w:name w:val="Heading #6|1_"/>
    <w:basedOn w:val="3"/>
    <w:link w:val="33"/>
    <w:uiPriority w:val="0"/>
    <w:rPr>
      <w:rFonts w:ascii="宋体" w:hAnsi="宋体" w:eastAsia="宋体" w:cs="宋体"/>
      <w:color w:val="231F20"/>
      <w:sz w:val="32"/>
      <w:szCs w:val="32"/>
      <w:u w:val="none"/>
      <w:shd w:val="clear" w:color="auto" w:fill="auto"/>
      <w:lang w:val="zh-TW" w:eastAsia="zh-TW" w:bidi="zh-TW"/>
    </w:rPr>
  </w:style>
  <w:style w:type="paragraph" w:customStyle="1" w:styleId="33">
    <w:name w:val="Heading #6|1"/>
    <w:basedOn w:val="1"/>
    <w:link w:val="32"/>
    <w:qFormat/>
    <w:uiPriority w:val="0"/>
    <w:pPr>
      <w:widowControl w:val="0"/>
      <w:shd w:val="clear" w:color="auto" w:fill="auto"/>
      <w:spacing w:after="220"/>
      <w:outlineLvl w:val="5"/>
    </w:pPr>
    <w:rPr>
      <w:rFonts w:ascii="宋体" w:hAnsi="宋体" w:eastAsia="宋体" w:cs="宋体"/>
      <w:color w:val="231F20"/>
      <w:sz w:val="32"/>
      <w:szCs w:val="32"/>
      <w:u w:val="none"/>
      <w:shd w:val="clear" w:color="auto" w:fill="auto"/>
      <w:lang w:val="zh-TW" w:eastAsia="zh-TW" w:bidi="zh-TW"/>
    </w:rPr>
  </w:style>
  <w:style w:type="character" w:customStyle="1" w:styleId="34">
    <w:name w:val="Header or footer|2_"/>
    <w:basedOn w:val="3"/>
    <w:link w:val="35"/>
    <w:qFormat/>
    <w:uiPriority w:val="0"/>
    <w:rPr>
      <w:sz w:val="20"/>
      <w:szCs w:val="20"/>
      <w:u w:val="none"/>
      <w:shd w:val="clear" w:color="auto" w:fill="auto"/>
      <w:lang w:val="zh-TW" w:eastAsia="zh-TW" w:bidi="zh-TW"/>
    </w:rPr>
  </w:style>
  <w:style w:type="paragraph" w:customStyle="1" w:styleId="35">
    <w:name w:val="Header or footer|2"/>
    <w:basedOn w:val="1"/>
    <w:link w:val="34"/>
    <w:qFormat/>
    <w:uiPriority w:val="0"/>
    <w:pPr>
      <w:widowControl w:val="0"/>
      <w:shd w:val="clear" w:color="auto" w:fill="auto"/>
    </w:pPr>
    <w:rPr>
      <w:sz w:val="20"/>
      <w:szCs w:val="20"/>
      <w:u w:val="none"/>
      <w:shd w:val="clear" w:color="auto" w:fill="auto"/>
      <w:lang w:val="zh-TW" w:eastAsia="zh-TW" w:bidi="zh-TW"/>
    </w:rPr>
  </w:style>
  <w:style w:type="character" w:customStyle="1" w:styleId="36">
    <w:name w:val="Body text|1_"/>
    <w:basedOn w:val="3"/>
    <w:link w:val="37"/>
    <w:uiPriority w:val="0"/>
    <w:rPr>
      <w:rFonts w:ascii="宋体" w:hAnsi="宋体" w:eastAsia="宋体" w:cs="宋体"/>
      <w:sz w:val="20"/>
      <w:szCs w:val="20"/>
      <w:u w:val="none"/>
      <w:shd w:val="clear" w:color="auto" w:fill="auto"/>
      <w:lang w:val="zh-TW" w:eastAsia="zh-TW" w:bidi="zh-TW"/>
    </w:rPr>
  </w:style>
  <w:style w:type="paragraph" w:customStyle="1" w:styleId="37">
    <w:name w:val="Body text|1"/>
    <w:basedOn w:val="1"/>
    <w:link w:val="36"/>
    <w:qFormat/>
    <w:uiPriority w:val="0"/>
    <w:pPr>
      <w:widowControl w:val="0"/>
      <w:shd w:val="clear" w:color="auto" w:fill="auto"/>
      <w:spacing w:after="80" w:line="360" w:lineRule="auto"/>
      <w:ind w:firstLine="400"/>
    </w:pPr>
    <w:rPr>
      <w:rFonts w:ascii="宋体" w:hAnsi="宋体" w:eastAsia="宋体" w:cs="宋体"/>
      <w:sz w:val="20"/>
      <w:szCs w:val="20"/>
      <w:u w:val="none"/>
      <w:shd w:val="clear" w:color="auto" w:fill="auto"/>
      <w:lang w:val="zh-TW" w:eastAsia="zh-TW" w:bidi="zh-TW"/>
    </w:rPr>
  </w:style>
  <w:style w:type="character" w:customStyle="1" w:styleId="38">
    <w:name w:val="Heading #5|1_"/>
    <w:basedOn w:val="3"/>
    <w:link w:val="39"/>
    <w:uiPriority w:val="0"/>
    <w:rPr>
      <w:rFonts w:ascii="宋体" w:hAnsi="宋体" w:eastAsia="宋体" w:cs="宋体"/>
      <w:sz w:val="32"/>
      <w:szCs w:val="32"/>
      <w:u w:val="none"/>
      <w:shd w:val="clear" w:color="auto" w:fill="auto"/>
      <w:lang w:val="zh-TW" w:eastAsia="zh-TW" w:bidi="zh-TW"/>
    </w:rPr>
  </w:style>
  <w:style w:type="paragraph" w:customStyle="1" w:styleId="39">
    <w:name w:val="Heading #5|1"/>
    <w:basedOn w:val="1"/>
    <w:link w:val="38"/>
    <w:qFormat/>
    <w:uiPriority w:val="0"/>
    <w:pPr>
      <w:widowControl w:val="0"/>
      <w:shd w:val="clear" w:color="auto" w:fill="auto"/>
      <w:spacing w:after="80"/>
      <w:ind w:firstLine="160"/>
      <w:outlineLvl w:val="4"/>
    </w:pPr>
    <w:rPr>
      <w:rFonts w:ascii="宋体" w:hAnsi="宋体" w:eastAsia="宋体" w:cs="宋体"/>
      <w:sz w:val="32"/>
      <w:szCs w:val="32"/>
      <w:u w:val="none"/>
      <w:shd w:val="clear" w:color="auto" w:fill="auto"/>
      <w:lang w:val="zh-TW" w:eastAsia="zh-TW" w:bidi="zh-TW"/>
    </w:rPr>
  </w:style>
  <w:style w:type="character" w:customStyle="1" w:styleId="40">
    <w:name w:val="Header or footer|1_"/>
    <w:basedOn w:val="3"/>
    <w:link w:val="41"/>
    <w:qFormat/>
    <w:uiPriority w:val="0"/>
    <w:rPr>
      <w:rFonts w:ascii="宋体" w:hAnsi="宋体" w:eastAsia="宋体" w:cs="宋体"/>
      <w:sz w:val="17"/>
      <w:szCs w:val="17"/>
      <w:u w:val="none"/>
      <w:shd w:val="clear" w:color="auto" w:fill="FFFFFF"/>
      <w:lang w:val="zh-TW" w:eastAsia="zh-TW" w:bidi="zh-TW"/>
    </w:rPr>
  </w:style>
  <w:style w:type="paragraph" w:customStyle="1" w:styleId="41">
    <w:name w:val="Header or footer|1"/>
    <w:basedOn w:val="1"/>
    <w:link w:val="40"/>
    <w:qFormat/>
    <w:uiPriority w:val="0"/>
    <w:pPr>
      <w:widowControl w:val="0"/>
      <w:shd w:val="clear" w:color="auto" w:fill="auto"/>
    </w:pPr>
    <w:rPr>
      <w:rFonts w:ascii="宋体" w:hAnsi="宋体" w:eastAsia="宋体" w:cs="宋体"/>
      <w:sz w:val="17"/>
      <w:szCs w:val="17"/>
      <w:u w:val="none"/>
      <w:shd w:val="clear" w:color="auto" w:fill="FFFFFF"/>
      <w:lang w:val="zh-TW" w:eastAsia="zh-TW" w:bidi="zh-TW"/>
    </w:rPr>
  </w:style>
  <w:style w:type="character" w:customStyle="1" w:styleId="42">
    <w:name w:val="Other|2_"/>
    <w:basedOn w:val="3"/>
    <w:link w:val="43"/>
    <w:qFormat/>
    <w:uiPriority w:val="0"/>
    <w:rPr>
      <w:rFonts w:ascii="宋体" w:hAnsi="宋体" w:eastAsia="宋体" w:cs="宋体"/>
      <w:sz w:val="19"/>
      <w:szCs w:val="19"/>
      <w:u w:val="none"/>
      <w:shd w:val="clear" w:color="auto" w:fill="auto"/>
      <w:lang w:val="zh-TW" w:eastAsia="zh-TW" w:bidi="zh-TW"/>
    </w:rPr>
  </w:style>
  <w:style w:type="paragraph" w:customStyle="1" w:styleId="43">
    <w:name w:val="Other|2"/>
    <w:basedOn w:val="1"/>
    <w:link w:val="42"/>
    <w:qFormat/>
    <w:uiPriority w:val="0"/>
    <w:pPr>
      <w:widowControl w:val="0"/>
      <w:shd w:val="clear" w:color="auto" w:fill="auto"/>
      <w:spacing w:before="80" w:line="179" w:lineRule="exact"/>
    </w:pPr>
    <w:rPr>
      <w:rFonts w:ascii="宋体" w:hAnsi="宋体" w:eastAsia="宋体" w:cs="宋体"/>
      <w:sz w:val="19"/>
      <w:szCs w:val="19"/>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48.png"/><Relationship Id="rId70" Type="http://schemas.openxmlformats.org/officeDocument/2006/relationships/image" Target="media/image47.jpe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jpeg"/><Relationship Id="rId67" Type="http://schemas.openxmlformats.org/officeDocument/2006/relationships/image" Target="media/image44.jpeg"/><Relationship Id="rId66" Type="http://schemas.openxmlformats.org/officeDocument/2006/relationships/image" Target="media/image43.jpeg"/><Relationship Id="rId65" Type="http://schemas.openxmlformats.org/officeDocument/2006/relationships/image" Target="media/image42.jpeg"/><Relationship Id="rId64" Type="http://schemas.openxmlformats.org/officeDocument/2006/relationships/image" Target="media/image41.jpeg"/><Relationship Id="rId63" Type="http://schemas.openxmlformats.org/officeDocument/2006/relationships/image" Target="media/image40.jpeg"/><Relationship Id="rId62" Type="http://schemas.openxmlformats.org/officeDocument/2006/relationships/image" Target="media/image39.jpeg"/><Relationship Id="rId61" Type="http://schemas.openxmlformats.org/officeDocument/2006/relationships/image" Target="media/image38.jpeg"/><Relationship Id="rId60" Type="http://schemas.openxmlformats.org/officeDocument/2006/relationships/image" Target="media/image37.jpeg"/><Relationship Id="rId6" Type="http://schemas.openxmlformats.org/officeDocument/2006/relationships/header" Target="header2.xml"/><Relationship Id="rId59" Type="http://schemas.openxmlformats.org/officeDocument/2006/relationships/image" Target="media/image36.jpeg"/><Relationship Id="rId58" Type="http://schemas.openxmlformats.org/officeDocument/2006/relationships/image" Target="media/image35.jpeg"/><Relationship Id="rId57" Type="http://schemas.openxmlformats.org/officeDocument/2006/relationships/image" Target="media/image34.jpeg"/><Relationship Id="rId56" Type="http://schemas.openxmlformats.org/officeDocument/2006/relationships/image" Target="media/image33.jpeg"/><Relationship Id="rId55" Type="http://schemas.openxmlformats.org/officeDocument/2006/relationships/image" Target="media/image32.jpeg"/><Relationship Id="rId54" Type="http://schemas.openxmlformats.org/officeDocument/2006/relationships/image" Target="media/image31.jpeg"/><Relationship Id="rId53" Type="http://schemas.openxmlformats.org/officeDocument/2006/relationships/image" Target="media/image30.jpe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header" Target="header1.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endnotes" Target="endnotes.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header" Target="header18.xml"/><Relationship Id="rId21" Type="http://schemas.openxmlformats.org/officeDocument/2006/relationships/header" Target="header17.xml"/><Relationship Id="rId20" Type="http://schemas.openxmlformats.org/officeDocument/2006/relationships/header" Target="header16.xml"/><Relationship Id="rId2" Type="http://schemas.openxmlformats.org/officeDocument/2006/relationships/settings" Target="settings.xml"/><Relationship Id="rId19" Type="http://schemas.openxmlformats.org/officeDocument/2006/relationships/header" Target="header15.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9407</Words>
  <Characters>11208</Characters>
  <TotalTime>6</TotalTime>
  <ScaleCrop>false</ScaleCrop>
  <LinksUpToDate>false</LinksUpToDate>
  <CharactersWithSpaces>11554</CharactersWithSpaces>
  <Application>WPS Office_11.1.0.12598_F1E327BC-269C-435d-A152-05C5408002CA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2022-11-03T02:32:43Z</dcterms:created>
  <dc:creator>冰冰⊙▽⊙＊</dc:creator>
  <cp:lastModifiedBy>冰冰⊙▽⊙＊</cp:lastModifiedBy>
  <dcterms:modified xsi:type="dcterms:W3CDTF">2022-11-03T11:51:25Z</dcterms:modified>
  <dc:title>单页尺寸</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CD253256ACDD491CBEE4BB8DD9141E17</vt:lpwstr>
  </property>
</Properties>
</file>