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BIM应用工程师</w:t>
      </w:r>
    </w:p>
    <w:p>
      <w:pPr>
        <w:rPr>
          <w:rFonts w:hint="eastAsia"/>
        </w:rPr>
      </w:pPr>
      <w:r>
        <w:rPr>
          <w:rFonts w:hint="eastAsia"/>
        </w:rPr>
        <w:t>BIM应用工程师是指拥有并能够熟练使用各类BIM技术软件，创建、应用与管理适用于建设工程及设施规划、设计、施工及运维所需的三维数字模型的技术人员。BIM应用工程师 [1]  应是充分了解BIM相关的管理、技术、法规的知识与技能，综合素质较高的专业人才，既要有一定的理论水平和建模基础，还要有一定的实践经验和组织管理能力。</w:t>
      </w:r>
    </w:p>
    <w:p>
      <w:pPr>
        <w:rPr>
          <w:rFonts w:hint="eastAsia"/>
        </w:rPr>
      </w:pPr>
      <w:r>
        <w:rPr>
          <w:rFonts w:hint="eastAsia"/>
        </w:rPr>
        <w:t>2018年12月，国家邮电通信人才交流中心印发了《关于开展全国BIM专业技术等级培训考试的通知》（通信人才【2018】9号），这标志着我国BIM专业技术等级考试制度的建立，该文件明确将推动培养创新型、实战型、复合型专业技术人才。</w:t>
      </w:r>
    </w:p>
    <w:tbl>
      <w:tblPr>
        <w:tblW w:w="9420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2325"/>
        <w:gridCol w:w="2872"/>
        <w:gridCol w:w="698"/>
        <w:gridCol w:w="2213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2021年BIM应用工程师产品体系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班型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模块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价格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初级网络班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技术概论（录播）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建模基础实操（录播）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1.协助指导学员报名；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2.考试题库免费训练；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3.两期考试服务。一期考试不过，下一期可免学费重读，或两期考试不过，扣除980元教学服务成本费，其余全退。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3980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专业：初级BIM应用工程师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中级网络班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技术概论（录播）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项目管理（录播）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专业实操应用（录播）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1.协助指导学员报名；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2.考试题库免费训练；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3.两期考试服务。一期考试不过，下一期可免学费重读，或两期考试不过，扣除980元教学服务成本费，其余全退。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5980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专业：中级造价、中级装饰、中级水利电力、中级建筑、中级结构、中级机电、中级市政、中级公路应用工程师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高级网络班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技术概论（录播）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项目管理（录播）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案例分析（录播）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1.协助指导学员报名；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2.考试题库免费训练；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3.两期考试服务。一期考试不过，下一期可免学费重读，或两期考试不过，扣除980元教学服务成本费，其余全退。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高级BIM应用工程师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F34D4"/>
    <w:rsid w:val="7FC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2021-05-24T08:23:00Z</dcterms:created>
  <dc:creator>郭朋云</dc:creator>
  <cp:lastModifiedBy>郭朋云</cp:lastModifiedBy>
  <dcterms:modified xsi:type="dcterms:W3CDTF">2021-05-24T08:25:05Z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026FEF1EC5984276885A8D88F191732D</vt:lpwstr>
  </property>
</Properties>
</file>