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D6" w:rsidRPr="00FC19D5" w:rsidRDefault="00FC19D5" w:rsidP="00FC19D5">
      <w:pPr>
        <w:ind w:firstLineChars="1100" w:firstLine="2640"/>
        <w:rPr>
          <w:sz w:val="24"/>
          <w:szCs w:val="24"/>
        </w:rPr>
      </w:pPr>
      <w:r w:rsidRPr="00FC19D5">
        <w:rPr>
          <w:rFonts w:hint="eastAsia"/>
          <w:sz w:val="24"/>
          <w:szCs w:val="24"/>
        </w:rPr>
        <w:t>茶艺师技师一级证书</w:t>
      </w:r>
    </w:p>
    <w:p w:rsidR="00FC19D5" w:rsidRPr="00FC19D5" w:rsidRDefault="00FC19D5" w:rsidP="00FC19D5">
      <w:pPr>
        <w:ind w:firstLineChars="900" w:firstLine="2160"/>
        <w:rPr>
          <w:sz w:val="24"/>
          <w:szCs w:val="24"/>
        </w:rPr>
      </w:pPr>
      <w:r w:rsidRPr="00FC19D5">
        <w:rPr>
          <w:rFonts w:hint="eastAsia"/>
          <w:sz w:val="24"/>
          <w:szCs w:val="24"/>
        </w:rPr>
        <w:t xml:space="preserve">地点：全国 </w:t>
      </w:r>
      <w:r w:rsidRPr="00FC19D5">
        <w:rPr>
          <w:sz w:val="24"/>
          <w:szCs w:val="24"/>
        </w:rPr>
        <w:t xml:space="preserve">    </w:t>
      </w:r>
      <w:r w:rsidRPr="00FC19D5">
        <w:rPr>
          <w:rFonts w:hint="eastAsia"/>
          <w:sz w:val="24"/>
          <w:szCs w:val="24"/>
        </w:rPr>
        <w:t>费用：1</w:t>
      </w:r>
      <w:r w:rsidRPr="00FC19D5">
        <w:rPr>
          <w:sz w:val="24"/>
          <w:szCs w:val="24"/>
        </w:rPr>
        <w:t>800</w:t>
      </w:r>
    </w:p>
    <w:p w:rsidR="00FC19D5" w:rsidRPr="00FC19D5" w:rsidRDefault="00FC19D5">
      <w:pPr>
        <w:rPr>
          <w:rFonts w:ascii="PingFang SC" w:eastAsia="微软雅黑" w:hAnsi="PingFang SC"/>
          <w:color w:val="333333"/>
          <w:sz w:val="24"/>
          <w:szCs w:val="24"/>
        </w:rPr>
      </w:pPr>
      <w:r w:rsidRPr="00FC19D5">
        <w:rPr>
          <w:rFonts w:ascii="PingFang SC" w:eastAsia="微软雅黑" w:hAnsi="PingFang SC"/>
          <w:color w:val="333333"/>
          <w:sz w:val="24"/>
          <w:szCs w:val="24"/>
        </w:rPr>
        <w:t>茶艺师资格证，即茶艺</w:t>
      </w:r>
      <w:proofErr w:type="gramStart"/>
      <w:r w:rsidRPr="00FC19D5">
        <w:rPr>
          <w:rFonts w:ascii="PingFang SC" w:eastAsia="微软雅黑" w:hAnsi="PingFang SC"/>
          <w:color w:val="333333"/>
          <w:sz w:val="24"/>
          <w:szCs w:val="24"/>
        </w:rPr>
        <w:t>师国家</w:t>
      </w:r>
      <w:proofErr w:type="gramEnd"/>
      <w:r w:rsidRPr="00FC19D5">
        <w:rPr>
          <w:rFonts w:ascii="PingFang SC" w:eastAsia="微软雅黑" w:hAnsi="PingFang SC"/>
          <w:color w:val="333333"/>
          <w:sz w:val="24"/>
          <w:szCs w:val="24"/>
        </w:rPr>
        <w:t>职业资格证书，是表明劳动者具有从事某一职业所必备的学识和技能的证明，是劳动者求职、任职、开业的资格凭证，是用人单位招聘、录用劳动者的主要依据。推行职业资格证书制度是提高劳动者素质的重要措施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“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就业靠竞争，上岗凭技能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”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的观念已逐步深入人心。全国每年大约有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500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多万人参加近千种职业的职业资格考核，累计已有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3500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万人取得了相应的职业资格证书。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职业资格证书是从事茶艺师职业技能水平的资格凭证，是用人单位录用、使用和确定工资待遇的依据，也是我国公民境外就业、输出劳务法律公正的有效证件（该证书可全国通用，无需年审，终身有效）。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一、证书等级：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 xml:space="preserve"> 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茶艺师职业资格等级共分为五级：初级（国家五级）、中级（国家四级）、高级（国家三级）、技师（国家二级）、高级技师（国家一级）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 xml:space="preserve"> 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。</w:t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br/>
      </w:r>
      <w:r w:rsidRPr="00FC19D5">
        <w:rPr>
          <w:rFonts w:ascii="PingFang SC" w:eastAsia="微软雅黑" w:hAnsi="PingFang SC"/>
          <w:color w:val="333333"/>
          <w:sz w:val="24"/>
          <w:szCs w:val="24"/>
        </w:rPr>
        <w:t>大学本科生经审核可直接报考高级（国家三级）职业资格考试。</w:t>
      </w:r>
    </w:p>
    <w:p w:rsidR="00FC19D5" w:rsidRPr="00FC19D5" w:rsidRDefault="00FC19D5" w:rsidP="00FC19D5">
      <w:pPr>
        <w:rPr>
          <w:sz w:val="24"/>
          <w:szCs w:val="24"/>
        </w:rPr>
      </w:pPr>
      <w:r w:rsidRPr="00FC19D5">
        <w:rPr>
          <w:rFonts w:hint="eastAsia"/>
          <w:sz w:val="24"/>
          <w:szCs w:val="24"/>
        </w:rPr>
        <w:t>证书颁发部门：中国商业联合会</w:t>
      </w:r>
    </w:p>
    <w:p w:rsidR="00FC19D5" w:rsidRPr="00D35A01" w:rsidRDefault="00FC19D5" w:rsidP="00FC19D5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出证周期：2</w:t>
      </w:r>
      <w:r w:rsidRPr="00D35A01">
        <w:rPr>
          <w:sz w:val="24"/>
          <w:szCs w:val="24"/>
        </w:rPr>
        <w:t>0</w:t>
      </w:r>
      <w:r w:rsidRPr="00D35A01">
        <w:rPr>
          <w:rFonts w:hint="eastAsia"/>
          <w:sz w:val="24"/>
          <w:szCs w:val="24"/>
        </w:rPr>
        <w:t>天</w:t>
      </w:r>
    </w:p>
    <w:p w:rsidR="00FC19D5" w:rsidRPr="00D35A01" w:rsidRDefault="00FC19D5" w:rsidP="00FC19D5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学员报名所需材料：身份证正反面</w:t>
      </w:r>
      <w:r w:rsidRPr="00D35A01">
        <w:rPr>
          <w:sz w:val="24"/>
          <w:szCs w:val="24"/>
        </w:rPr>
        <w:t>-白底照片电子版-手机号</w:t>
      </w:r>
    </w:p>
    <w:p w:rsidR="00FC19D5" w:rsidRPr="00D35A01" w:rsidRDefault="00FC19D5" w:rsidP="00FC19D5">
      <w:pPr>
        <w:rPr>
          <w:sz w:val="24"/>
          <w:szCs w:val="24"/>
        </w:rPr>
      </w:pPr>
      <w:r w:rsidRPr="00D35A01">
        <w:rPr>
          <w:rFonts w:hint="eastAsia"/>
          <w:sz w:val="24"/>
          <w:szCs w:val="24"/>
        </w:rPr>
        <w:t>学员无需考试直接出证</w:t>
      </w:r>
    </w:p>
    <w:p w:rsidR="00FC19D5" w:rsidRDefault="00FC19D5">
      <w:pPr>
        <w:rPr>
          <w:rFonts w:hint="eastAsia"/>
        </w:rPr>
      </w:pPr>
    </w:p>
    <w:sectPr w:rsidR="00FC1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D5"/>
    <w:rsid w:val="00677DD6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DED1"/>
  <w15:chartTrackingRefBased/>
  <w15:docId w15:val="{BA4B3880-3431-4F79-9D6C-9CB7D3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2020-04-22T01:25:00Z</dcterms:created>
  <dcterms:modified xsi:type="dcterms:W3CDTF">2020-04-22T01:31:00Z</dcterms:modified>
</cp:coreProperties>
</file>