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295" w:firstLineChars="300"/>
        <w:jc w:val="left"/>
        <w:rPr>
          <w:rFonts w:ascii="宋体" w:hAnsi="宋体" w:eastAsia="宋体" w:cs="宋体"/>
          <w:bCs/>
          <w:color w:val="000000" w:themeColor="text1"/>
          <w:kern w:val="0"/>
          <w:sz w:val="28"/>
          <w:szCs w:val="28"/>
          <w:lang w:bidi="ar"/>
          <w14:textFill>
            <w14:solidFill>
              <w14:schemeClr w14:val="tx1"/>
            </w14:solidFill>
          </w14:textFill>
        </w:rPr>
      </w:pPr>
      <w:r>
        <w:rPr>
          <w:rFonts w:hint="eastAsia" w:ascii="宋体" w:hAnsi="宋体" w:eastAsia="宋体" w:cs="宋体"/>
          <w:b/>
          <w:color w:val="FF0000"/>
          <w:kern w:val="0"/>
          <w:sz w:val="43"/>
          <w:szCs w:val="43"/>
          <w:lang w:bidi="ar"/>
        </w:rPr>
        <w:t xml:space="preserve">注册职业采购经理（CPPM）认证      </w:t>
      </w:r>
    </w:p>
    <w:p>
      <w:pPr>
        <w:widowControl/>
        <w:ind w:firstLine="1687" w:firstLineChars="700"/>
        <w:jc w:val="left"/>
        <w:rPr>
          <w:rFonts w:ascii="宋体" w:hAnsi="宋体" w:eastAsia="宋体" w:cs="宋体"/>
          <w:bCs/>
          <w:color w:val="000000" w:themeColor="text1"/>
          <w:kern w:val="0"/>
          <w:sz w:val="28"/>
          <w:szCs w:val="28"/>
          <w:lang w:bidi="ar"/>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 xml:space="preserve"> </w:t>
      </w:r>
      <w:r>
        <w:rPr>
          <w:rFonts w:hint="eastAsia" w:ascii="宋体" w:hAnsi="宋体" w:eastAsia="宋体" w:cs="宋体"/>
          <w:bCs/>
          <w:color w:val="000000" w:themeColor="text1"/>
          <w:kern w:val="0"/>
          <w:sz w:val="28"/>
          <w:szCs w:val="28"/>
          <w:lang w:bidi="ar"/>
          <w14:textFill>
            <w14:solidFill>
              <w14:schemeClr w14:val="tx1"/>
            </w14:solidFill>
          </w14:textFill>
        </w:rPr>
        <w:t xml:space="preserve">学习费用：8800/人        学制：3天 </w:t>
      </w:r>
    </w:p>
    <w:p>
      <w:pPr>
        <w:widowControl/>
        <w:ind w:firstLine="840" w:firstLineChars="300"/>
        <w:jc w:val="left"/>
        <w:rPr>
          <w:rFonts w:ascii="宋体" w:hAnsi="宋体" w:eastAsia="宋体" w:cs="宋体"/>
          <w:b/>
          <w:color w:val="FF0000"/>
          <w:kern w:val="0"/>
          <w:sz w:val="43"/>
          <w:szCs w:val="43"/>
          <w:lang w:bidi="ar"/>
        </w:rPr>
      </w:pPr>
      <w:r>
        <w:rPr>
          <w:rFonts w:hint="eastAsia" w:ascii="宋体" w:hAnsi="宋体" w:eastAsia="宋体" w:cs="宋体"/>
          <w:bCs/>
          <w:color w:val="000000" w:themeColor="text1"/>
          <w:kern w:val="0"/>
          <w:sz w:val="28"/>
          <w:szCs w:val="28"/>
          <w:lang w:bidi="ar"/>
          <w14:textFill>
            <w14:solidFill>
              <w14:schemeClr w14:val="tx1"/>
            </w14:solidFill>
          </w14:textFill>
        </w:rPr>
        <w:t xml:space="preserve">        南京</w:t>
      </w:r>
    </w:p>
    <w:p>
      <w:pPr>
        <w:widowControl/>
        <w:jc w:val="left"/>
      </w:pPr>
      <w:r>
        <w:rPr>
          <w:rFonts w:hint="eastAsia" w:ascii="宋体" w:hAnsi="宋体" w:eastAsia="宋体" w:cs="宋体"/>
          <w:b/>
          <w:color w:val="FF0000"/>
          <w:kern w:val="0"/>
          <w:sz w:val="43"/>
          <w:szCs w:val="43"/>
          <w:lang w:bidi="ar"/>
        </w:rPr>
        <w:t xml:space="preserve"> </w:t>
      </w:r>
      <w:r>
        <w:rPr>
          <w:rFonts w:hint="eastAsia" w:ascii="宋体" w:hAnsi="宋体" w:eastAsia="宋体" w:cs="宋体"/>
          <w:b/>
          <w:color w:val="000000"/>
          <w:kern w:val="0"/>
          <w:sz w:val="28"/>
          <w:szCs w:val="28"/>
          <w:lang w:bidi="ar"/>
        </w:rPr>
        <w:t xml:space="preserve">一、CPPM 认证项目简介 </w:t>
      </w:r>
    </w:p>
    <w:p>
      <w:pPr>
        <w:widowControl/>
        <w:jc w:val="left"/>
      </w:pPr>
      <w:r>
        <w:rPr>
          <w:rFonts w:ascii="微软雅黑" w:hAnsi="微软雅黑" w:eastAsia="微软雅黑" w:cs="微软雅黑"/>
          <w:color w:val="000000"/>
          <w:kern w:val="0"/>
          <w:sz w:val="24"/>
          <w:lang w:bidi="ar"/>
        </w:rPr>
        <w:t xml:space="preserve">美国采购协会简介（American Purchasing Society </w:t>
      </w:r>
      <w:r>
        <w:rPr>
          <w:rFonts w:hint="eastAsia" w:ascii="微软雅黑" w:hAnsi="微软雅黑" w:eastAsia="微软雅黑" w:cs="微软雅黑"/>
          <w:color w:val="000000"/>
          <w:kern w:val="0"/>
          <w:sz w:val="24"/>
          <w:lang w:bidi="ar"/>
        </w:rPr>
        <w:t xml:space="preserve">简称 APS）是全球最具权威的采购管理领域的培训 认证专业组织，其 CPPM 国际资质认证得到世界多 </w:t>
      </w:r>
    </w:p>
    <w:p>
      <w:pPr>
        <w:widowControl/>
        <w:jc w:val="left"/>
      </w:pPr>
      <w:r>
        <w:rPr>
          <w:rFonts w:hint="eastAsia" w:ascii="微软雅黑" w:hAnsi="微软雅黑" w:eastAsia="微软雅黑" w:cs="微软雅黑"/>
          <w:color w:val="000000"/>
          <w:kern w:val="0"/>
          <w:sz w:val="24"/>
          <w:lang w:bidi="ar"/>
        </w:rPr>
        <w:t xml:space="preserve">个国家政府的认可, 其知识体系完善、职业标准先进、 操作技能全面，具备良好的通用性，具有广泛的代表性和国际权威性。随着就业要求的不断提高，经过认证的专业采购人员已经从众多工作竞争者中脱颖而出。 </w:t>
      </w:r>
      <w:r>
        <w:rPr>
          <w:rFonts w:hint="eastAsia" w:ascii="微软雅黑" w:hAnsi="微软雅黑" w:eastAsia="微软雅黑" w:cs="微软雅黑"/>
          <w:color w:val="FF0000"/>
          <w:kern w:val="0"/>
          <w:sz w:val="24"/>
          <w:lang w:bidi="ar"/>
        </w:rPr>
        <w:t xml:space="preserve">2005 年 4 月，国家劳动和社会保障部引进美国采购协会（APS）注册职业采购经理认证 CPPM </w:t>
      </w:r>
    </w:p>
    <w:p>
      <w:pPr>
        <w:widowControl/>
        <w:jc w:val="left"/>
      </w:pPr>
      <w:r>
        <w:rPr>
          <w:rFonts w:hint="eastAsia" w:ascii="微软雅黑" w:hAnsi="微软雅黑" w:eastAsia="微软雅黑" w:cs="微软雅黑"/>
          <w:color w:val="FF0000"/>
          <w:kern w:val="0"/>
          <w:sz w:val="24"/>
          <w:lang w:bidi="ar"/>
        </w:rPr>
        <w:t xml:space="preserve">项目《注册号为劳引字[2005]001 号》，CPPM 证 书被纳入国家职业资格证书统一管理体系。 </w:t>
      </w:r>
    </w:p>
    <w:p>
      <w:pPr>
        <w:widowControl/>
        <w:jc w:val="left"/>
      </w:pPr>
      <w:r>
        <w:rPr>
          <w:rFonts w:hint="eastAsia" w:ascii="微软雅黑" w:hAnsi="微软雅黑" w:eastAsia="微软雅黑" w:cs="微软雅黑"/>
          <w:color w:val="000000"/>
          <w:kern w:val="0"/>
          <w:sz w:val="24"/>
          <w:lang w:bidi="ar"/>
        </w:rPr>
        <w:t xml:space="preserve">CPPM 双认证分为三个级别，分别是注册职业采购助 理（Certified Assistant Purchaser 简称 CAP）、 注册职业采购专员（Certified Purchasing </w:t>
      </w:r>
    </w:p>
    <w:p>
      <w:pPr>
        <w:widowControl/>
        <w:jc w:val="left"/>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lang w:bidi="ar"/>
        </w:rPr>
        <w:t xml:space="preserve">Professional 简称 CPP）和注册职业采购经理 （Certified Professional Purchasing Manager 简称 CPPM）。 </w:t>
      </w:r>
    </w:p>
    <w:p>
      <w:pPr>
        <w:widowControl/>
        <w:jc w:val="left"/>
      </w:pPr>
      <w:r>
        <w:rPr>
          <w:rFonts w:hint="eastAsia" w:ascii="宋体" w:hAnsi="宋体" w:eastAsia="宋体" w:cs="宋体"/>
          <w:b/>
          <w:color w:val="000000"/>
          <w:kern w:val="0"/>
          <w:sz w:val="28"/>
          <w:szCs w:val="28"/>
          <w:lang w:bidi="ar"/>
        </w:rPr>
        <w:t xml:space="preserve">二．CPPM 认证培训特色 </w:t>
      </w:r>
    </w:p>
    <w:p>
      <w:pPr>
        <w:widowControl/>
        <w:jc w:val="left"/>
      </w:pPr>
      <w:r>
        <w:rPr>
          <w:rFonts w:ascii="Wingdings-Regular" w:hAnsi="Wingdings-Regular" w:eastAsia="Wingdings-Regular" w:cs="Wingdings-Regular"/>
          <w:color w:val="000000"/>
          <w:kern w:val="0"/>
          <w:sz w:val="24"/>
          <w:lang w:bidi="ar"/>
        </w:rPr>
        <w:t xml:space="preserve"> </w:t>
      </w:r>
      <w:r>
        <w:rPr>
          <w:rFonts w:ascii="微软雅黑" w:hAnsi="微软雅黑" w:eastAsia="微软雅黑" w:cs="微软雅黑"/>
          <w:color w:val="000000"/>
          <w:kern w:val="0"/>
          <w:sz w:val="24"/>
          <w:lang w:bidi="ar"/>
        </w:rPr>
        <w:t xml:space="preserve">一次培训，两个权威机构双认证。参加统一 </w:t>
      </w:r>
      <w:r>
        <w:rPr>
          <w:rFonts w:hint="eastAsia" w:ascii="微软雅黑" w:hAnsi="微软雅黑" w:eastAsia="微软雅黑" w:cs="微软雅黑"/>
          <w:color w:val="000000"/>
          <w:kern w:val="0"/>
          <w:sz w:val="24"/>
          <w:lang w:bidi="ar"/>
        </w:rPr>
        <w:t xml:space="preserve">考试合格后，获得美国采购协会与中国人力资源和社会保障部双重认可的国际采购资质 CPPM认证。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美国采购协会、国家人力资源和社会保障部、美国认证协会权威认证公示，为您职业发展保驾护航。 </w:t>
      </w:r>
    </w:p>
    <w:p>
      <w:pPr>
        <w:widowControl/>
        <w:jc w:val="left"/>
      </w:pPr>
      <w:r>
        <w:rPr>
          <w:rFonts w:hint="eastAsia" w:ascii="微软雅黑" w:hAnsi="微软雅黑" w:eastAsia="微软雅黑" w:cs="微软雅黑"/>
          <w:color w:val="000000"/>
          <w:kern w:val="0"/>
          <w:sz w:val="24"/>
          <w:lang w:bidi="ar"/>
        </w:rPr>
        <w:t xml:space="preserve">美国采购协会、国家人力资源和社会保障部、美国认证协会权威认证公示，为您职业发展保驾护航。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专为采购从业人员量身定制的课程：系统性、 实效性，为采购从业人员提供清晰的管理框架和工具。 </w:t>
      </w:r>
    </w:p>
    <w:p>
      <w:pPr>
        <w:widowControl/>
        <w:jc w:val="left"/>
      </w:pPr>
      <w:r>
        <w:rPr>
          <w:rFonts w:ascii="MicrosoftYaHei-Bold" w:hAnsi="MicrosoftYaHei-Bold" w:eastAsia="MicrosoftYaHei-Bold" w:cs="MicrosoftYaHei-Bold"/>
          <w:b/>
          <w:color w:val="000000"/>
          <w:kern w:val="0"/>
          <w:sz w:val="28"/>
          <w:szCs w:val="28"/>
          <w:lang w:bidi="ar"/>
        </w:rPr>
        <w:t>三、</w:t>
      </w:r>
      <w:r>
        <w:rPr>
          <w:rFonts w:ascii="TimesNewRomanPS-BoldMT" w:hAnsi="TimesNewRomanPS-BoldMT" w:eastAsia="TimesNewRomanPS-BoldMT" w:cs="TimesNewRomanPS-BoldMT"/>
          <w:b/>
          <w:color w:val="000000"/>
          <w:kern w:val="0"/>
          <w:sz w:val="28"/>
          <w:szCs w:val="28"/>
          <w:lang w:bidi="ar"/>
        </w:rPr>
        <w:t xml:space="preserve">CPPM </w:t>
      </w:r>
      <w:r>
        <w:rPr>
          <w:rFonts w:ascii="MicrosoftYaHei-Bold" w:hAnsi="MicrosoftYaHei-Bold" w:eastAsia="MicrosoftYaHei-Bold" w:cs="MicrosoftYaHei-Bold"/>
          <w:b/>
          <w:color w:val="000000"/>
          <w:kern w:val="0"/>
          <w:sz w:val="28"/>
          <w:szCs w:val="28"/>
          <w:lang w:bidi="ar"/>
        </w:rPr>
        <w:t xml:space="preserve">认证目标和价值 </w:t>
      </w:r>
    </w:p>
    <w:p>
      <w:pPr>
        <w:widowControl/>
        <w:jc w:val="left"/>
      </w:pPr>
      <w:r>
        <w:rPr>
          <w:rFonts w:ascii="Wingdings-Regular" w:hAnsi="Wingdings-Regular" w:eastAsia="Wingdings-Regular" w:cs="Wingdings-Regular"/>
          <w:color w:val="000000"/>
          <w:kern w:val="0"/>
          <w:sz w:val="24"/>
          <w:lang w:bidi="ar"/>
        </w:rPr>
        <w:t xml:space="preserve"> </w:t>
      </w:r>
      <w:r>
        <w:rPr>
          <w:rFonts w:ascii="微软雅黑" w:hAnsi="微软雅黑" w:eastAsia="微软雅黑" w:cs="微软雅黑"/>
          <w:color w:val="000000"/>
          <w:kern w:val="0"/>
          <w:sz w:val="24"/>
          <w:lang w:bidi="ar"/>
        </w:rPr>
        <w:t>证书国家九大部委之一。人保部颁发。全国通用。网上查询。不用年检，是采购行业唯一国家法定证书，权威性</w:t>
      </w:r>
      <w:r>
        <w:rPr>
          <w:rFonts w:hint="eastAsia" w:ascii="微软雅黑" w:hAnsi="微软雅黑" w:eastAsia="微软雅黑" w:cs="微软雅黑"/>
          <w:color w:val="000000"/>
          <w:kern w:val="0"/>
          <w:sz w:val="24"/>
          <w:lang w:bidi="ar"/>
        </w:rPr>
        <w:t xml:space="preserve">极高，全国通用。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目前采购专业人才已被列为国家十二类紧缺人才之一。市场对专业采购管理人才的需求日益增加，但是采购在国民系列教育中几乎一片空白,因此人才供需矛盾将日益突出。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国务院关于大力发展职业教育的决定》明确提出：用人单位招录职工必须严格执行“先培训，后就业”、“先培训，后上岗”的规定，从取得职业学校学历证书、职业资格证书和职业培训合格证书的人员中优先录用。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 xml:space="preserve">提高人们对在各行业中从事采购工作的、经过认证的人员的专业地位的认知和接受程度。 </w:t>
      </w:r>
    </w:p>
    <w:p>
      <w:pPr>
        <w:widowControl/>
        <w:jc w:val="left"/>
      </w:pPr>
      <w:r>
        <w:rPr>
          <w:rFonts w:ascii="Wingdings-Regular" w:hAnsi="Wingdings-Regular" w:eastAsia="Wingdings-Regular" w:cs="Wingdings-Regular"/>
          <w:color w:val="000000"/>
          <w:kern w:val="0"/>
          <w:sz w:val="24"/>
          <w:lang w:bidi="ar"/>
        </w:rPr>
        <w:t xml:space="preserve"> </w:t>
      </w:r>
      <w:r>
        <w:rPr>
          <w:rFonts w:hint="eastAsia" w:ascii="微软雅黑" w:hAnsi="微软雅黑" w:eastAsia="微软雅黑" w:cs="微软雅黑"/>
          <w:color w:val="000000"/>
          <w:kern w:val="0"/>
          <w:sz w:val="24"/>
          <w:lang w:bidi="ar"/>
        </w:rPr>
        <w:t>开发能够提高采购效率和效力的工作标准和工作指南。</w:t>
      </w:r>
    </w:p>
    <w:p>
      <w:pPr>
        <w:widowControl/>
        <w:jc w:val="left"/>
      </w:pPr>
      <w:r>
        <w:rPr>
          <w:rFonts w:hint="eastAsia" w:ascii="宋体" w:hAnsi="宋体" w:eastAsia="宋体" w:cs="宋体"/>
          <w:b/>
          <w:color w:val="000000"/>
          <w:kern w:val="0"/>
          <w:sz w:val="28"/>
          <w:szCs w:val="28"/>
          <w:lang w:bidi="ar"/>
        </w:rPr>
        <w:t xml:space="preserve">四、招生对象 </w:t>
      </w:r>
    </w:p>
    <w:p>
      <w:pPr>
        <w:widowControl/>
        <w:jc w:val="left"/>
        <w:rPr>
          <w:rFonts w:ascii="微软雅黑" w:hAnsi="微软雅黑" w:eastAsia="微软雅黑" w:cs="微软雅黑"/>
          <w:color w:val="000000"/>
          <w:kern w:val="0"/>
          <w:sz w:val="24"/>
          <w:lang w:bidi="ar"/>
        </w:rPr>
      </w:pPr>
      <w:r>
        <w:rPr>
          <w:rFonts w:ascii="微软雅黑" w:hAnsi="微软雅黑" w:eastAsia="微软雅黑" w:cs="微软雅黑"/>
          <w:color w:val="000000"/>
          <w:kern w:val="0"/>
          <w:sz w:val="24"/>
          <w:lang w:bidi="ar"/>
        </w:rPr>
        <w:t>来自采购、物流、生产和供应链等职能部门的管理人员，包括企业采购战略制定经理、采购政策制定主管、采购业务</w:t>
      </w:r>
      <w:r>
        <w:rPr>
          <w:rFonts w:hint="eastAsia" w:ascii="微软雅黑" w:hAnsi="微软雅黑" w:eastAsia="微软雅黑" w:cs="微软雅黑"/>
          <w:color w:val="000000"/>
          <w:kern w:val="0"/>
          <w:sz w:val="24"/>
          <w:lang w:bidi="ar"/>
        </w:rPr>
        <w:t xml:space="preserve">实施人员、运营总监、供应链经理、招投标管理、金融投资管理、财务管理及其他有志于从事采购管理的各类企事业单位的人士。 </w:t>
      </w:r>
    </w:p>
    <w:p>
      <w:pPr>
        <w:widowControl/>
        <w:jc w:val="left"/>
        <w:rPr>
          <w:rFonts w:ascii="宋体" w:hAnsi="宋体" w:eastAsia="宋体" w:cs="宋体"/>
          <w:b/>
          <w:color w:val="000000"/>
          <w:kern w:val="0"/>
          <w:sz w:val="28"/>
          <w:szCs w:val="28"/>
          <w:lang w:bidi="ar"/>
        </w:rPr>
      </w:pPr>
    </w:p>
    <w:p>
      <w:pPr>
        <w:widowControl/>
        <w:jc w:val="left"/>
      </w:pPr>
      <w:r>
        <w:rPr>
          <w:rFonts w:hint="eastAsia" w:ascii="宋体" w:hAnsi="宋体" w:eastAsia="宋体" w:cs="宋体"/>
          <w:b/>
          <w:color w:val="000000"/>
          <w:kern w:val="0"/>
          <w:sz w:val="28"/>
          <w:szCs w:val="28"/>
          <w:lang w:bidi="ar"/>
        </w:rPr>
        <w:t>五、报考条件</w:t>
      </w:r>
    </w:p>
    <w:p>
      <w:pPr>
        <w:widowControl/>
        <w:jc w:val="left"/>
        <w:rPr>
          <w:rFonts w:ascii="宋体" w:hAnsi="宋体" w:eastAsia="宋体" w:cs="宋体"/>
          <w:b/>
          <w:color w:val="C00000"/>
          <w:kern w:val="0"/>
          <w:sz w:val="28"/>
          <w:szCs w:val="28"/>
          <w:lang w:bidi="ar"/>
        </w:rPr>
      </w:pPr>
      <w:r>
        <w:rPr>
          <w:rFonts w:hint="eastAsia" w:ascii="宋体" w:hAnsi="宋体" w:eastAsia="宋体" w:cs="宋体"/>
          <w:b/>
          <w:color w:val="C00000"/>
          <w:kern w:val="0"/>
          <w:sz w:val="28"/>
          <w:szCs w:val="28"/>
          <w:lang w:bidi="ar"/>
        </w:rPr>
        <w:t>注册职业采购经理（CPPM）</w:t>
      </w:r>
    </w:p>
    <w:p>
      <w:pPr>
        <w:widowControl/>
        <w:jc w:val="left"/>
      </w:pPr>
      <w:r>
        <w:rPr>
          <w:rFonts w:ascii="微软雅黑" w:hAnsi="微软雅黑" w:eastAsia="微软雅黑" w:cs="微软雅黑"/>
          <w:color w:val="000000"/>
          <w:kern w:val="0"/>
          <w:sz w:val="22"/>
          <w:szCs w:val="22"/>
          <w:lang w:bidi="ar"/>
        </w:rPr>
        <w:t xml:space="preserve">1、取得 CPP 资格证书； </w:t>
      </w:r>
    </w:p>
    <w:p>
      <w:pPr>
        <w:widowControl/>
        <w:jc w:val="left"/>
      </w:pPr>
      <w:r>
        <w:rPr>
          <w:rFonts w:ascii="Tahoma" w:hAnsi="Tahoma" w:eastAsia="Tahoma" w:cs="Tahoma"/>
          <w:color w:val="000000"/>
          <w:kern w:val="0"/>
          <w:sz w:val="22"/>
          <w:szCs w:val="22"/>
          <w:lang w:bidi="ar"/>
        </w:rPr>
        <w:t>2</w:t>
      </w:r>
      <w:r>
        <w:rPr>
          <w:rFonts w:hint="eastAsia" w:ascii="微软雅黑" w:hAnsi="微软雅黑" w:eastAsia="微软雅黑" w:cs="微软雅黑"/>
          <w:color w:val="000000"/>
          <w:kern w:val="0"/>
          <w:sz w:val="22"/>
          <w:szCs w:val="22"/>
          <w:lang w:bidi="ar"/>
        </w:rPr>
        <w:t>、具有大专学历</w:t>
      </w:r>
      <w:r>
        <w:rPr>
          <w:rFonts w:ascii="Tahoma" w:hAnsi="Tahoma" w:eastAsia="Tahoma" w:cs="Tahoma"/>
          <w:color w:val="000000"/>
          <w:kern w:val="0"/>
          <w:sz w:val="22"/>
          <w:szCs w:val="22"/>
          <w:lang w:bidi="ar"/>
        </w:rPr>
        <w:t>,</w:t>
      </w:r>
      <w:r>
        <w:rPr>
          <w:rFonts w:hint="eastAsia" w:ascii="微软雅黑" w:hAnsi="微软雅黑" w:eastAsia="微软雅黑" w:cs="微软雅黑"/>
          <w:color w:val="000000"/>
          <w:kern w:val="0"/>
          <w:sz w:val="22"/>
          <w:szCs w:val="22"/>
          <w:lang w:bidi="ar"/>
        </w:rPr>
        <w:t xml:space="preserve">连续从事本职工作 </w:t>
      </w:r>
      <w:r>
        <w:rPr>
          <w:rFonts w:ascii="Tahoma" w:hAnsi="Tahoma" w:eastAsia="Tahoma" w:cs="Tahoma"/>
          <w:color w:val="000000"/>
          <w:kern w:val="0"/>
          <w:sz w:val="22"/>
          <w:szCs w:val="22"/>
          <w:lang w:bidi="ar"/>
        </w:rPr>
        <w:t xml:space="preserve">3 </w:t>
      </w:r>
      <w:r>
        <w:rPr>
          <w:rFonts w:hint="eastAsia" w:ascii="微软雅黑" w:hAnsi="微软雅黑" w:eastAsia="微软雅黑" w:cs="微软雅黑"/>
          <w:color w:val="000000"/>
          <w:kern w:val="0"/>
          <w:sz w:val="22"/>
          <w:szCs w:val="22"/>
          <w:lang w:bidi="ar"/>
        </w:rPr>
        <w:t xml:space="preserve">年以上； </w:t>
      </w:r>
    </w:p>
    <w:p>
      <w:pPr>
        <w:widowControl/>
        <w:jc w:val="left"/>
      </w:pPr>
      <w:r>
        <w:rPr>
          <w:rFonts w:ascii="Tahoma" w:hAnsi="Tahoma" w:eastAsia="Tahoma" w:cs="Tahoma"/>
          <w:color w:val="000000"/>
          <w:kern w:val="0"/>
          <w:sz w:val="22"/>
          <w:szCs w:val="22"/>
          <w:lang w:bidi="ar"/>
        </w:rPr>
        <w:t>3</w:t>
      </w:r>
      <w:r>
        <w:rPr>
          <w:rFonts w:hint="eastAsia" w:ascii="微软雅黑" w:hAnsi="微软雅黑" w:eastAsia="微软雅黑" w:cs="微软雅黑"/>
          <w:color w:val="000000"/>
          <w:kern w:val="0"/>
          <w:sz w:val="22"/>
          <w:szCs w:val="22"/>
          <w:lang w:bidi="ar"/>
        </w:rPr>
        <w:t>、具有本专业或相关专业大学本科学历</w:t>
      </w:r>
      <w:r>
        <w:rPr>
          <w:rFonts w:ascii="Tahoma" w:hAnsi="Tahoma" w:eastAsia="Tahoma" w:cs="Tahoma"/>
          <w:color w:val="000000"/>
          <w:kern w:val="0"/>
          <w:sz w:val="22"/>
          <w:szCs w:val="22"/>
          <w:lang w:bidi="ar"/>
        </w:rPr>
        <w:t>,</w:t>
      </w:r>
      <w:r>
        <w:rPr>
          <w:rFonts w:hint="eastAsia" w:ascii="微软雅黑" w:hAnsi="微软雅黑" w:eastAsia="微软雅黑" w:cs="微软雅黑"/>
          <w:color w:val="000000"/>
          <w:kern w:val="0"/>
          <w:sz w:val="22"/>
          <w:szCs w:val="22"/>
          <w:lang w:bidi="ar"/>
        </w:rPr>
        <w:t xml:space="preserve">连续从事本职业工作 </w:t>
      </w:r>
      <w:r>
        <w:rPr>
          <w:rFonts w:ascii="Tahoma" w:hAnsi="Tahoma" w:eastAsia="Tahoma" w:cs="Tahoma"/>
          <w:color w:val="000000"/>
          <w:kern w:val="0"/>
          <w:sz w:val="22"/>
          <w:szCs w:val="22"/>
          <w:lang w:bidi="ar"/>
        </w:rPr>
        <w:t xml:space="preserve">2 </w:t>
      </w:r>
    </w:p>
    <w:p>
      <w:pPr>
        <w:widowControl/>
        <w:jc w:val="left"/>
      </w:pPr>
      <w:r>
        <w:rPr>
          <w:rFonts w:hint="eastAsia" w:ascii="微软雅黑" w:hAnsi="微软雅黑" w:eastAsia="微软雅黑" w:cs="微软雅黑"/>
          <w:color w:val="000000"/>
          <w:kern w:val="0"/>
          <w:sz w:val="22"/>
          <w:szCs w:val="22"/>
          <w:lang w:bidi="ar"/>
        </w:rPr>
        <w:t xml:space="preserve">年以上； </w:t>
      </w:r>
    </w:p>
    <w:p>
      <w:pPr>
        <w:widowControl/>
        <w:jc w:val="left"/>
      </w:pPr>
      <w:r>
        <w:rPr>
          <w:rFonts w:ascii="Tahoma" w:hAnsi="Tahoma" w:eastAsia="Tahoma" w:cs="Tahoma"/>
          <w:color w:val="000000"/>
          <w:kern w:val="0"/>
          <w:sz w:val="22"/>
          <w:szCs w:val="22"/>
          <w:lang w:bidi="ar"/>
        </w:rPr>
        <w:t>4</w:t>
      </w:r>
      <w:r>
        <w:rPr>
          <w:rFonts w:hint="eastAsia" w:ascii="微软雅黑" w:hAnsi="微软雅黑" w:eastAsia="微软雅黑" w:cs="微软雅黑"/>
          <w:color w:val="000000"/>
          <w:kern w:val="0"/>
          <w:sz w:val="22"/>
          <w:szCs w:val="22"/>
          <w:lang w:bidi="ar"/>
        </w:rPr>
        <w:t xml:space="preserve">、具有本专业或相关专业硕士学位。 </w:t>
      </w:r>
    </w:p>
    <w:p>
      <w:pPr>
        <w:widowControl/>
        <w:jc w:val="left"/>
      </w:pPr>
      <w:r>
        <w:rPr>
          <w:rFonts w:ascii="微软雅黑" w:hAnsi="微软雅黑" w:eastAsia="微软雅黑" w:cs="微软雅黑"/>
          <w:color w:val="000000"/>
          <w:kern w:val="0"/>
          <w:sz w:val="24"/>
          <w:lang w:bidi="ar"/>
        </w:rPr>
        <w:t>温馨提示：可以分级报考，也可以直接报考 CPPM 直通班双证</w:t>
      </w:r>
    </w:p>
    <w:p>
      <w:pPr>
        <w:widowControl/>
        <w:jc w:val="left"/>
      </w:pPr>
      <w:r>
        <w:rPr>
          <w:rFonts w:hint="eastAsia" w:ascii="宋体" w:hAnsi="宋体" w:eastAsia="宋体" w:cs="宋体"/>
          <w:b/>
          <w:color w:val="000000"/>
          <w:kern w:val="0"/>
          <w:sz w:val="28"/>
          <w:szCs w:val="28"/>
          <w:lang w:bidi="ar"/>
        </w:rPr>
        <w:t xml:space="preserve">六、课程设置（网课+面授） 共六个模块 </w:t>
      </w:r>
    </w:p>
    <w:p>
      <w:pPr>
        <w:widowControl/>
        <w:jc w:val="left"/>
      </w:pPr>
      <w:r>
        <w:rPr>
          <w:rFonts w:ascii="微软雅黑" w:hAnsi="微软雅黑" w:eastAsia="微软雅黑" w:cs="微软雅黑"/>
          <w:color w:val="000000"/>
          <w:kern w:val="0"/>
          <w:sz w:val="22"/>
          <w:szCs w:val="22"/>
          <w:lang w:bidi="ar"/>
        </w:rPr>
        <w:t xml:space="preserve">共六个模块，现场培训三天（周四、周五、周六）周天上午考试： </w:t>
      </w:r>
    </w:p>
    <w:p>
      <w:pPr>
        <w:widowControl/>
        <w:jc w:val="left"/>
      </w:pPr>
      <w:r>
        <w:rPr>
          <w:rFonts w:ascii="TimesNewRomanPSMT" w:hAnsi="TimesNewRomanPSMT" w:eastAsia="TimesNewRomanPSMT" w:cs="TimesNewRomanPSMT"/>
          <w:color w:val="000000"/>
          <w:kern w:val="0"/>
          <w:sz w:val="22"/>
          <w:szCs w:val="22"/>
          <w:lang w:bidi="ar"/>
        </w:rPr>
        <w:t>1</w:t>
      </w:r>
      <w:r>
        <w:rPr>
          <w:rFonts w:hint="eastAsia" w:ascii="微软雅黑" w:hAnsi="微软雅黑" w:eastAsia="微软雅黑" w:cs="微软雅黑"/>
          <w:color w:val="000000"/>
          <w:kern w:val="0"/>
          <w:sz w:val="22"/>
          <w:szCs w:val="22"/>
          <w:lang w:bidi="ar"/>
        </w:rPr>
        <w:t xml:space="preserve">、供应商选择与评估 </w:t>
      </w:r>
      <w:r>
        <w:rPr>
          <w:rFonts w:ascii="TimesNewRomanPSMT" w:hAnsi="TimesNewRomanPSMT" w:eastAsia="TimesNewRomanPSMT" w:cs="TimesNewRomanPSMT"/>
          <w:color w:val="000000"/>
          <w:kern w:val="0"/>
          <w:sz w:val="22"/>
          <w:szCs w:val="22"/>
          <w:lang w:bidi="ar"/>
        </w:rPr>
        <w:t>2</w:t>
      </w:r>
      <w:r>
        <w:rPr>
          <w:rFonts w:hint="eastAsia" w:ascii="微软雅黑" w:hAnsi="微软雅黑" w:eastAsia="微软雅黑" w:cs="微软雅黑"/>
          <w:color w:val="000000"/>
          <w:kern w:val="0"/>
          <w:sz w:val="22"/>
          <w:szCs w:val="22"/>
          <w:lang w:bidi="ar"/>
        </w:rPr>
        <w:t xml:space="preserve">、采购谈判技巧 </w:t>
      </w:r>
      <w:r>
        <w:rPr>
          <w:rFonts w:ascii="TimesNewRomanPSMT" w:hAnsi="TimesNewRomanPSMT" w:eastAsia="TimesNewRomanPSMT" w:cs="TimesNewRomanPSMT"/>
          <w:color w:val="000000"/>
          <w:kern w:val="0"/>
          <w:sz w:val="22"/>
          <w:szCs w:val="22"/>
          <w:lang w:bidi="ar"/>
        </w:rPr>
        <w:t>3</w:t>
      </w:r>
      <w:r>
        <w:rPr>
          <w:rFonts w:hint="eastAsia" w:ascii="微软雅黑" w:hAnsi="微软雅黑" w:eastAsia="微软雅黑" w:cs="微软雅黑"/>
          <w:color w:val="000000"/>
          <w:kern w:val="0"/>
          <w:sz w:val="22"/>
          <w:szCs w:val="22"/>
          <w:lang w:bidi="ar"/>
        </w:rPr>
        <w:t xml:space="preserve">、采购合同管理 </w:t>
      </w:r>
    </w:p>
    <w:p>
      <w:pPr>
        <w:widowControl/>
        <w:jc w:val="left"/>
      </w:pPr>
      <w:r>
        <w:rPr>
          <w:rFonts w:ascii="TimesNewRomanPSMT" w:hAnsi="TimesNewRomanPSMT" w:eastAsia="TimesNewRomanPSMT" w:cs="TimesNewRomanPSMT"/>
          <w:color w:val="000000"/>
          <w:kern w:val="0"/>
          <w:sz w:val="22"/>
          <w:szCs w:val="22"/>
          <w:lang w:bidi="ar"/>
        </w:rPr>
        <w:t>4</w:t>
      </w:r>
      <w:r>
        <w:rPr>
          <w:rFonts w:hint="eastAsia" w:ascii="微软雅黑" w:hAnsi="微软雅黑" w:eastAsia="微软雅黑" w:cs="微软雅黑"/>
          <w:color w:val="000000"/>
          <w:kern w:val="0"/>
          <w:sz w:val="22"/>
          <w:szCs w:val="22"/>
          <w:lang w:bidi="ar"/>
        </w:rPr>
        <w:t xml:space="preserve">、供应链管理 </w:t>
      </w:r>
      <w:r>
        <w:rPr>
          <w:rFonts w:ascii="TimesNewRomanPSMT" w:hAnsi="TimesNewRomanPSMT" w:eastAsia="TimesNewRomanPSMT" w:cs="TimesNewRomanPSMT"/>
          <w:color w:val="000000"/>
          <w:kern w:val="0"/>
          <w:sz w:val="22"/>
          <w:szCs w:val="22"/>
          <w:lang w:bidi="ar"/>
        </w:rPr>
        <w:t>5</w:t>
      </w:r>
      <w:r>
        <w:rPr>
          <w:rFonts w:hint="eastAsia" w:ascii="微软雅黑" w:hAnsi="微软雅黑" w:eastAsia="微软雅黑" w:cs="微软雅黑"/>
          <w:color w:val="000000"/>
          <w:kern w:val="0"/>
          <w:sz w:val="22"/>
          <w:szCs w:val="22"/>
          <w:lang w:bidi="ar"/>
        </w:rPr>
        <w:t xml:space="preserve">、采购成本管理 </w:t>
      </w:r>
      <w:r>
        <w:rPr>
          <w:rFonts w:ascii="TimesNewRomanPSMT" w:hAnsi="TimesNewRomanPSMT" w:eastAsia="TimesNewRomanPSMT" w:cs="TimesNewRomanPSMT"/>
          <w:color w:val="000000"/>
          <w:kern w:val="0"/>
          <w:sz w:val="22"/>
          <w:szCs w:val="22"/>
          <w:lang w:bidi="ar"/>
        </w:rPr>
        <w:t>6</w:t>
      </w:r>
      <w:r>
        <w:rPr>
          <w:rFonts w:hint="eastAsia" w:ascii="微软雅黑" w:hAnsi="微软雅黑" w:eastAsia="微软雅黑" w:cs="微软雅黑"/>
          <w:color w:val="000000"/>
          <w:kern w:val="0"/>
          <w:sz w:val="22"/>
          <w:szCs w:val="22"/>
          <w:lang w:bidi="ar"/>
        </w:rPr>
        <w:t>、采购战略及风险控制</w:t>
      </w:r>
    </w:p>
    <w:p>
      <w:pPr>
        <w:widowControl/>
        <w:jc w:val="left"/>
      </w:pPr>
      <w:r>
        <w:drawing>
          <wp:inline distT="0" distB="0" distL="114300" distR="114300">
            <wp:extent cx="4892040" cy="2529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92040" cy="2529840"/>
                    </a:xfrm>
                    <a:prstGeom prst="rect">
                      <a:avLst/>
                    </a:prstGeom>
                    <a:noFill/>
                    <a:ln>
                      <a:noFill/>
                    </a:ln>
                  </pic:spPr>
                </pic:pic>
              </a:graphicData>
            </a:graphic>
          </wp:inline>
        </w:drawing>
      </w:r>
    </w:p>
    <w:p>
      <w:pPr>
        <w:widowControl/>
        <w:jc w:val="left"/>
      </w:pPr>
      <w:r>
        <w:drawing>
          <wp:inline distT="0" distB="0" distL="114300" distR="114300">
            <wp:extent cx="4884420" cy="127254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884420" cy="1272540"/>
                    </a:xfrm>
                    <a:prstGeom prst="rect">
                      <a:avLst/>
                    </a:prstGeom>
                    <a:noFill/>
                    <a:ln>
                      <a:noFill/>
                    </a:ln>
                  </pic:spPr>
                </pic:pic>
              </a:graphicData>
            </a:graphic>
          </wp:inline>
        </w:drawing>
      </w:r>
    </w:p>
    <w:p>
      <w:pPr>
        <w:widowControl/>
        <w:jc w:val="left"/>
      </w:pPr>
      <w:r>
        <w:rPr>
          <w:rFonts w:ascii="MicrosoftYaHei-Bold" w:hAnsi="MicrosoftYaHei-Bold" w:eastAsia="MicrosoftYaHei-Bold" w:cs="MicrosoftYaHei-Bold"/>
          <w:b/>
          <w:color w:val="000000"/>
          <w:kern w:val="0"/>
          <w:sz w:val="28"/>
          <w:szCs w:val="28"/>
          <w:lang w:bidi="ar"/>
        </w:rPr>
        <w:t xml:space="preserve">七、报名流程及证书 </w:t>
      </w:r>
    </w:p>
    <w:p>
      <w:pPr>
        <w:widowControl/>
        <w:jc w:val="left"/>
        <w:rPr>
          <w:rFonts w:ascii="微软雅黑" w:hAnsi="微软雅黑" w:eastAsia="微软雅黑" w:cs="微软雅黑"/>
          <w:color w:val="000000"/>
          <w:kern w:val="0"/>
          <w:sz w:val="22"/>
          <w:szCs w:val="22"/>
          <w:lang w:bidi="ar"/>
        </w:rPr>
      </w:pPr>
      <w:r>
        <w:rPr>
          <w:rFonts w:ascii="微软雅黑" w:hAnsi="微软雅黑" w:eastAsia="微软雅黑" w:cs="微软雅黑"/>
          <w:color w:val="000000"/>
          <w:kern w:val="0"/>
          <w:sz w:val="22"/>
          <w:szCs w:val="22"/>
          <w:lang w:bidi="ar"/>
        </w:rPr>
        <w:t>填写《认证申请表》→资格审核→参加认证培训→参加认证考试→通过考试→获得美国采购协会（</w:t>
      </w:r>
      <w:r>
        <w:rPr>
          <w:rFonts w:ascii="TimesNewRomanPSMT" w:hAnsi="TimesNewRomanPSMT" w:eastAsia="TimesNewRomanPSMT" w:cs="TimesNewRomanPSMT"/>
          <w:color w:val="000000"/>
          <w:kern w:val="0"/>
          <w:sz w:val="22"/>
          <w:szCs w:val="22"/>
          <w:lang w:bidi="ar"/>
        </w:rPr>
        <w:t>APS</w:t>
      </w:r>
      <w:r>
        <w:rPr>
          <w:rFonts w:hint="eastAsia" w:ascii="微软雅黑" w:hAnsi="微软雅黑" w:eastAsia="微软雅黑" w:cs="微软雅黑"/>
          <w:color w:val="000000"/>
          <w:kern w:val="0"/>
          <w:sz w:val="22"/>
          <w:szCs w:val="22"/>
          <w:lang w:bidi="ar"/>
        </w:rPr>
        <w:t>）与国家人力资源和社会保障部职业技能鉴定中心颁发的专业采购人员（</w:t>
      </w:r>
      <w:r>
        <w:rPr>
          <w:rFonts w:ascii="TimesNewRomanPSMT" w:hAnsi="TimesNewRomanPSMT" w:eastAsia="TimesNewRomanPSMT" w:cs="TimesNewRomanPSMT"/>
          <w:color w:val="000000"/>
          <w:kern w:val="0"/>
          <w:sz w:val="22"/>
          <w:szCs w:val="22"/>
          <w:lang w:bidi="ar"/>
        </w:rPr>
        <w:t>CPP&amp;CPPM</w:t>
      </w:r>
      <w:r>
        <w:rPr>
          <w:rFonts w:hint="eastAsia" w:ascii="微软雅黑" w:hAnsi="微软雅黑" w:eastAsia="微软雅黑" w:cs="微软雅黑"/>
          <w:color w:val="000000"/>
          <w:kern w:val="0"/>
          <w:sz w:val="22"/>
          <w:szCs w:val="22"/>
          <w:lang w:bidi="ar"/>
        </w:rPr>
        <w:t>）中英文证书→实现了国际和国内“双认证”。</w:t>
      </w:r>
      <w:r>
        <w:rPr>
          <w:rFonts w:ascii="TimesNewRomanPSMT" w:hAnsi="TimesNewRomanPSMT" w:eastAsia="TimesNewRomanPSMT" w:cs="TimesNewRomanPSMT"/>
          <w:color w:val="000000"/>
          <w:kern w:val="0"/>
          <w:sz w:val="22"/>
          <w:szCs w:val="22"/>
          <w:lang w:bidi="ar"/>
        </w:rPr>
        <w:t xml:space="preserve">CPPM </w:t>
      </w:r>
      <w:r>
        <w:rPr>
          <w:rFonts w:hint="eastAsia" w:ascii="微软雅黑" w:hAnsi="微软雅黑" w:eastAsia="微软雅黑" w:cs="微软雅黑"/>
          <w:color w:val="000000"/>
          <w:kern w:val="0"/>
          <w:sz w:val="22"/>
          <w:szCs w:val="22"/>
          <w:lang w:bidi="ar"/>
        </w:rPr>
        <w:t>是目前唯一获得国家人力资源和社会保障部职业技能鉴定中心备案认可的国际采购资格认证。考试通过后，</w:t>
      </w:r>
      <w:r>
        <w:rPr>
          <w:rFonts w:ascii="TimesNewRomanPSMT" w:hAnsi="TimesNewRomanPSMT" w:eastAsia="TimesNewRomanPSMT" w:cs="TimesNewRomanPSMT"/>
          <w:color w:val="000000"/>
          <w:kern w:val="0"/>
          <w:sz w:val="22"/>
          <w:szCs w:val="22"/>
          <w:lang w:bidi="ar"/>
        </w:rPr>
        <w:t xml:space="preserve">3 </w:t>
      </w:r>
      <w:r>
        <w:rPr>
          <w:rFonts w:hint="eastAsia" w:ascii="微软雅黑" w:hAnsi="微软雅黑" w:eastAsia="微软雅黑" w:cs="微软雅黑"/>
          <w:color w:val="000000"/>
          <w:kern w:val="0"/>
          <w:sz w:val="22"/>
          <w:szCs w:val="22"/>
          <w:lang w:bidi="ar"/>
        </w:rPr>
        <w:t>个月左右发放证书。</w:t>
      </w:r>
    </w:p>
    <w:p>
      <w:pPr>
        <w:widowControl/>
        <w:jc w:val="left"/>
      </w:pPr>
      <w:r>
        <w:rPr>
          <w:rFonts w:ascii="MicrosoftYaHei-Bold" w:hAnsi="MicrosoftYaHei-Bold" w:eastAsia="MicrosoftYaHei-Bold" w:cs="MicrosoftYaHei-Bold"/>
          <w:b/>
          <w:color w:val="000000"/>
          <w:kern w:val="0"/>
          <w:sz w:val="28"/>
          <w:szCs w:val="28"/>
          <w:lang w:bidi="ar"/>
        </w:rPr>
        <w:t>申请采购认证所需提交文件</w:t>
      </w:r>
      <w:r>
        <w:rPr>
          <w:rFonts w:ascii="微软雅黑" w:hAnsi="微软雅黑" w:eastAsia="微软雅黑" w:cs="微软雅黑"/>
          <w:color w:val="000000"/>
          <w:kern w:val="0"/>
          <w:sz w:val="20"/>
          <w:szCs w:val="20"/>
          <w:lang w:bidi="ar"/>
        </w:rPr>
        <w:t>：</w:t>
      </w:r>
    </w:p>
    <w:p>
      <w:pPr>
        <w:widowControl/>
        <w:jc w:val="left"/>
      </w:pPr>
      <w:r>
        <w:rPr>
          <w:rFonts w:ascii="微软雅黑" w:hAnsi="微软雅黑" w:eastAsia="微软雅黑" w:cs="微软雅黑"/>
          <w:color w:val="000000"/>
          <w:kern w:val="0"/>
          <w:sz w:val="24"/>
          <w:lang w:bidi="ar"/>
        </w:rPr>
        <w:t xml:space="preserve">报名申请表、身份证正反面照片 1 份、学历证书照片 1 张、工作证明 1 份、2 寸彩色照片（电子版本） </w:t>
      </w:r>
    </w:p>
    <w:p>
      <w:pPr>
        <w:widowControl/>
        <w:jc w:val="left"/>
      </w:pPr>
      <w:r>
        <w:rPr>
          <w:rFonts w:hint="eastAsia" w:ascii="宋体" w:hAnsi="宋体" w:eastAsia="宋体" w:cs="宋体"/>
          <w:b/>
          <w:color w:val="000000"/>
          <w:kern w:val="0"/>
          <w:sz w:val="28"/>
          <w:szCs w:val="28"/>
          <w:lang w:bidi="ar"/>
        </w:rPr>
        <w:t xml:space="preserve">八、近期培训时间和地点 </w:t>
      </w:r>
    </w:p>
    <w:p>
      <w:pPr>
        <w:widowControl/>
        <w:jc w:val="left"/>
      </w:pPr>
      <w:r>
        <w:rPr>
          <w:rFonts w:hint="eastAsia" w:ascii="微软雅黑" w:hAnsi="微软雅黑" w:eastAsia="微软雅黑" w:cs="微软雅黑"/>
          <w:color w:val="000000"/>
          <w:kern w:val="0"/>
          <w:sz w:val="28"/>
          <w:szCs w:val="28"/>
          <w:lang w:bidi="ar"/>
        </w:rPr>
        <w:t xml:space="preserve"> 3 天培训辅导，2</w:t>
      </w:r>
      <w:bookmarkStart w:id="0" w:name="_GoBack"/>
      <w:bookmarkEnd w:id="0"/>
      <w:r>
        <w:rPr>
          <w:rFonts w:hint="eastAsia" w:ascii="微软雅黑" w:hAnsi="微软雅黑" w:eastAsia="微软雅黑" w:cs="微软雅黑"/>
          <w:color w:val="000000"/>
          <w:kern w:val="0"/>
          <w:sz w:val="28"/>
          <w:szCs w:val="28"/>
          <w:lang w:bidi="ar"/>
        </w:rPr>
        <w:t xml:space="preserve">0 日考试（周日） 南京 </w:t>
      </w:r>
    </w:p>
    <w:p>
      <w:pPr>
        <w:widowControl/>
        <w:jc w:val="left"/>
      </w:pPr>
      <w:r>
        <w:rPr>
          <w:rFonts w:hint="eastAsia" w:ascii="微软雅黑" w:hAnsi="微软雅黑" w:eastAsia="微软雅黑" w:cs="微软雅黑"/>
          <w:color w:val="000000"/>
          <w:kern w:val="0"/>
          <w:sz w:val="28"/>
          <w:szCs w:val="28"/>
          <w:lang w:bidi="ar"/>
        </w:rPr>
        <w:t>3 天培训辅导，27 日考试（周日） 上海、深圳</w:t>
      </w:r>
    </w:p>
    <w:p>
      <w:pPr>
        <w:widowControl/>
        <w:jc w:val="left"/>
      </w:pPr>
      <w:r>
        <w:rPr>
          <w:rFonts w:hint="eastAsia" w:ascii="宋体" w:hAnsi="宋体" w:eastAsia="宋体" w:cs="宋体"/>
          <w:b/>
          <w:color w:val="000000"/>
          <w:kern w:val="0"/>
          <w:sz w:val="28"/>
          <w:szCs w:val="28"/>
          <w:lang w:bidi="ar"/>
        </w:rPr>
        <w:t>九、学习费用</w:t>
      </w:r>
    </w:p>
    <w:p>
      <w:pPr>
        <w:widowControl/>
        <w:jc w:val="left"/>
      </w:pPr>
      <w:r>
        <w:rPr>
          <w:rFonts w:ascii="MicrosoftYaHei-Bold" w:hAnsi="MicrosoftYaHei-Bold" w:eastAsia="MicrosoftYaHei-Bold" w:cs="MicrosoftYaHei-Bold"/>
          <w:b/>
          <w:color w:val="C00000"/>
          <w:kern w:val="0"/>
          <w:sz w:val="28"/>
          <w:szCs w:val="28"/>
          <w:lang w:bidi="ar"/>
        </w:rPr>
        <w:t>注册职业采购经理（CPPM）双证直通班</w:t>
      </w:r>
    </w:p>
    <w:p>
      <w:pPr>
        <w:widowControl/>
        <w:jc w:val="left"/>
      </w:pPr>
      <w:r>
        <w:rPr>
          <w:rFonts w:ascii="微软雅黑" w:hAnsi="微软雅黑" w:eastAsia="微软雅黑" w:cs="微软雅黑"/>
          <w:color w:val="000000"/>
          <w:kern w:val="0"/>
          <w:sz w:val="28"/>
          <w:szCs w:val="28"/>
          <w:lang w:bidi="ar"/>
        </w:rPr>
        <w:t>总费用：</w:t>
      </w:r>
      <w:r>
        <w:rPr>
          <w:rFonts w:ascii="Tahoma" w:hAnsi="Tahoma" w:eastAsia="Tahoma" w:cs="Tahoma"/>
          <w:color w:val="000000"/>
          <w:kern w:val="0"/>
          <w:sz w:val="28"/>
          <w:szCs w:val="28"/>
          <w:lang w:bidi="ar"/>
        </w:rPr>
        <w:t xml:space="preserve">8800 (RMB) </w:t>
      </w:r>
    </w:p>
    <w:p>
      <w:pPr>
        <w:widowControl/>
        <w:jc w:val="left"/>
        <w:rPr>
          <w:rFonts w:ascii="微软雅黑" w:hAnsi="微软雅黑" w:eastAsia="微软雅黑" w:cs="微软雅黑"/>
          <w:color w:val="000000"/>
          <w:kern w:val="0"/>
          <w:sz w:val="28"/>
          <w:szCs w:val="28"/>
          <w:lang w:bidi="ar"/>
        </w:rPr>
      </w:pPr>
      <w:r>
        <w:rPr>
          <w:rFonts w:ascii="微软雅黑" w:hAnsi="微软雅黑" w:eastAsia="微软雅黑" w:cs="微软雅黑"/>
          <w:color w:val="000000"/>
          <w:kern w:val="0"/>
          <w:sz w:val="28"/>
          <w:szCs w:val="28"/>
          <w:lang w:bidi="ar"/>
        </w:rPr>
        <w:t>费用含：报名、网课、教材、培训、考试、认证、</w:t>
      </w:r>
      <w:r>
        <w:rPr>
          <w:rFonts w:hint="eastAsia" w:ascii="微软雅黑" w:hAnsi="微软雅黑" w:eastAsia="微软雅黑" w:cs="微软雅黑"/>
          <w:color w:val="000000"/>
          <w:kern w:val="0"/>
          <w:sz w:val="28"/>
          <w:szCs w:val="28"/>
          <w:lang w:bidi="ar"/>
        </w:rPr>
        <w:t>证书、发票等全部费用。</w:t>
      </w:r>
    </w:p>
    <w:p>
      <w:pPr>
        <w:widowControl/>
        <w:jc w:val="left"/>
        <w:rPr>
          <w:rFonts w:ascii="微软雅黑" w:hAnsi="微软雅黑" w:eastAsia="微软雅黑" w:cs="微软雅黑"/>
          <w:color w:val="000000"/>
          <w:kern w:val="0"/>
          <w:sz w:val="28"/>
          <w:szCs w:val="28"/>
          <w:lang w:bidi="ar"/>
        </w:rPr>
      </w:pPr>
      <w:r>
        <w:rPr>
          <w:rFonts w:ascii="微软雅黑" w:hAnsi="微软雅黑" w:eastAsia="微软雅黑" w:cs="微软雅黑"/>
          <w:color w:val="000000"/>
          <w:kern w:val="0"/>
          <w:sz w:val="28"/>
          <w:szCs w:val="28"/>
          <w:lang w:bidi="ar"/>
        </w:rPr>
        <w:t>备注：此费用为取得证书的所有费用，中间无其它二次收费，如果一次不过，免费补考</w:t>
      </w:r>
      <w:r>
        <w:rPr>
          <w:rFonts w:hint="eastAsia" w:ascii="微软雅黑" w:hAnsi="微软雅黑" w:eastAsia="微软雅黑" w:cs="微软雅黑"/>
          <w:color w:val="000000"/>
          <w:kern w:val="0"/>
          <w:sz w:val="28"/>
          <w:szCs w:val="28"/>
          <w:lang w:bidi="ar"/>
        </w:rPr>
        <w:t xml:space="preserve">报名是先办理 </w:t>
      </w:r>
      <w:r>
        <w:rPr>
          <w:rFonts w:ascii="Tahoma" w:hAnsi="Tahoma" w:eastAsia="Tahoma" w:cs="Tahoma"/>
          <w:color w:val="000000"/>
          <w:kern w:val="0"/>
          <w:sz w:val="28"/>
          <w:szCs w:val="28"/>
          <w:lang w:bidi="ar"/>
        </w:rPr>
        <w:t xml:space="preserve">1500 </w:t>
      </w:r>
      <w:r>
        <w:rPr>
          <w:rFonts w:hint="eastAsia" w:ascii="微软雅黑" w:hAnsi="微软雅黑" w:eastAsia="微软雅黑" w:cs="微软雅黑"/>
          <w:color w:val="000000"/>
          <w:kern w:val="0"/>
          <w:sz w:val="28"/>
          <w:szCs w:val="28"/>
          <w:lang w:bidi="ar"/>
        </w:rPr>
        <w:t>元，开通网络学习账号；尾款部分参加现场培训的的时候再进行缴纳，同时领取五本学习资料，听课证，准考证 开具增值税发票.</w:t>
      </w:r>
    </w:p>
    <w:p>
      <w:pPr>
        <w:widowControl/>
        <w:jc w:val="left"/>
      </w:pPr>
      <w:r>
        <w:rPr>
          <w:rFonts w:hint="eastAsia" w:ascii="宋体" w:hAnsi="宋体" w:eastAsia="宋体" w:cs="宋体"/>
          <w:b/>
          <w:color w:val="000000"/>
          <w:kern w:val="0"/>
          <w:sz w:val="28"/>
          <w:szCs w:val="28"/>
          <w:lang w:bidi="ar"/>
        </w:rPr>
        <w:t xml:space="preserve">关于我们 </w:t>
      </w:r>
    </w:p>
    <w:p>
      <w:pPr>
        <w:widowControl/>
        <w:jc w:val="left"/>
      </w:pPr>
      <w:r>
        <w:rPr>
          <w:rFonts w:ascii="微软雅黑" w:hAnsi="微软雅黑" w:eastAsia="微软雅黑" w:cs="微软雅黑"/>
          <w:color w:val="000000"/>
          <w:kern w:val="0"/>
          <w:sz w:val="28"/>
          <w:szCs w:val="28"/>
          <w:lang w:bidi="ar"/>
        </w:rPr>
        <w:t>我们是北京市海淀区嘉华培训学校，成立于 2003 年，2005 年开始主要做采购职业培训和认证招生</w:t>
      </w:r>
      <w:r>
        <w:rPr>
          <w:rFonts w:hint="eastAsia" w:ascii="微软雅黑" w:hAnsi="微软雅黑" w:eastAsia="微软雅黑" w:cs="微软雅黑"/>
          <w:color w:val="000000"/>
          <w:kern w:val="0"/>
          <w:sz w:val="28"/>
          <w:szCs w:val="28"/>
          <w:lang w:bidi="ar"/>
        </w:rPr>
        <w:t>工作，是国家教育和民政部门认可，正规的教育培训学校，</w:t>
      </w:r>
      <w:r>
        <w:rPr>
          <w:rFonts w:hint="eastAsia" w:ascii="微软雅黑" w:hAnsi="微软雅黑" w:eastAsia="微软雅黑" w:cs="微软雅黑"/>
          <w:color w:val="000000"/>
          <w:kern w:val="0"/>
          <w:sz w:val="24"/>
          <w:lang w:bidi="ar"/>
        </w:rPr>
        <w:t xml:space="preserve">是 CPPM 中国区唯一一家得到授权的学校，专 </w:t>
      </w:r>
    </w:p>
    <w:p>
      <w:pPr>
        <w:widowControl/>
        <w:jc w:val="left"/>
        <w:rPr>
          <w:rFonts w:ascii="微软雅黑" w:hAnsi="微软雅黑" w:eastAsia="微软雅黑" w:cs="微软雅黑"/>
          <w:color w:val="000000"/>
          <w:kern w:val="0"/>
          <w:sz w:val="24"/>
          <w:lang w:bidi="ar"/>
        </w:rPr>
      </w:pPr>
      <w:r>
        <w:rPr>
          <w:rFonts w:hint="eastAsia" w:ascii="微软雅黑" w:hAnsi="微软雅黑" w:eastAsia="微软雅黑" w:cs="微软雅黑"/>
          <w:color w:val="000000"/>
          <w:kern w:val="0"/>
          <w:sz w:val="24"/>
          <w:lang w:bidi="ar"/>
        </w:rPr>
        <w:t>注做 CPPM 培训，没有其他考试培训。</w:t>
      </w: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rPr>
          <w:rFonts w:ascii="微软雅黑" w:hAnsi="微软雅黑" w:eastAsia="微软雅黑" w:cs="微软雅黑"/>
          <w:color w:val="000000"/>
          <w:kern w:val="0"/>
          <w:sz w:val="28"/>
          <w:szCs w:val="28"/>
          <w:lang w:bidi="ar"/>
        </w:rPr>
      </w:pPr>
    </w:p>
    <w:p>
      <w:pPr>
        <w:widowControl/>
        <w:jc w:val="left"/>
      </w:pPr>
      <w:r>
        <w:rPr>
          <w:rFonts w:hint="eastAsia" w:ascii="微软雅黑" w:hAnsi="微软雅黑" w:eastAsia="微软雅黑" w:cs="微软雅黑"/>
          <w:color w:val="000000"/>
          <w:kern w:val="0"/>
          <w:sz w:val="28"/>
          <w:szCs w:val="28"/>
          <w:lang w:bidi="ar"/>
        </w:rPr>
        <w:t xml:space="preserve"> </w:t>
      </w:r>
    </w:p>
    <w:p>
      <w:pPr>
        <w:widowControl/>
        <w:jc w:val="left"/>
      </w:pPr>
      <w:r>
        <w:rPr>
          <w:rFonts w:hint="eastAsia" w:ascii="宋体" w:hAnsi="宋体" w:eastAsia="宋体" w:cs="宋体"/>
          <w:b/>
          <w:color w:val="FF0000"/>
          <w:kern w:val="0"/>
          <w:sz w:val="43"/>
          <w:szCs w:val="43"/>
          <w:lang w:bidi="ar"/>
        </w:rPr>
        <w:t>注册职业采购经理（CPPM）认证报名表</w:t>
      </w:r>
    </w:p>
    <w:p>
      <w:pPr>
        <w:widowControl/>
        <w:jc w:val="left"/>
      </w:pPr>
      <w:r>
        <w:rPr>
          <w:rFonts w:hint="eastAsia" w:ascii="宋体" w:hAnsi="宋体" w:eastAsia="宋体" w:cs="宋体"/>
          <w:b/>
          <w:color w:val="FF0000"/>
          <w:kern w:val="0"/>
          <w:sz w:val="43"/>
          <w:szCs w:val="43"/>
          <w:lang w:bidi="ar"/>
        </w:rPr>
        <w:t xml:space="preserve"> </w:t>
      </w:r>
    </w:p>
    <w:tbl>
      <w:tblPr>
        <w:tblStyle w:val="5"/>
        <w:tblW w:w="97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5"/>
        <w:gridCol w:w="1492"/>
        <w:gridCol w:w="969"/>
        <w:gridCol w:w="1482"/>
        <w:gridCol w:w="1827"/>
        <w:gridCol w:w="457"/>
        <w:gridCol w:w="19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微软雅黑" w:hAnsi="微软雅黑" w:eastAsia="微软雅黑" w:cs="Arial"/>
                <w:sz w:val="24"/>
              </w:rPr>
            </w:pPr>
            <w:r>
              <w:rPr>
                <w:rFonts w:hint="eastAsia" w:ascii="微软雅黑" w:hAnsi="微软雅黑" w:eastAsia="微软雅黑" w:cs="Arial"/>
                <w:sz w:val="24"/>
              </w:rPr>
              <w:t>单     位</w:t>
            </w:r>
          </w:p>
        </w:tc>
        <w:tc>
          <w:tcPr>
            <w:tcW w:w="8198" w:type="dxa"/>
            <w:gridSpan w:val="6"/>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通信地址</w:t>
            </w:r>
          </w:p>
        </w:tc>
        <w:tc>
          <w:tcPr>
            <w:tcW w:w="5770" w:type="dxa"/>
            <w:gridSpan w:val="4"/>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邮编</w:t>
            </w:r>
          </w:p>
        </w:tc>
        <w:tc>
          <w:tcPr>
            <w:tcW w:w="1971"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联 系 人</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电 话</w:t>
            </w:r>
          </w:p>
        </w:tc>
        <w:tc>
          <w:tcPr>
            <w:tcW w:w="3309"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传真</w:t>
            </w:r>
          </w:p>
        </w:tc>
        <w:tc>
          <w:tcPr>
            <w:tcW w:w="1971"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总 人 数</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姓 名</w:t>
            </w:r>
          </w:p>
        </w:tc>
        <w:tc>
          <w:tcPr>
            <w:tcW w:w="969"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性 别</w:t>
            </w:r>
          </w:p>
        </w:tc>
        <w:tc>
          <w:tcPr>
            <w:tcW w:w="1482"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学 历</w:t>
            </w:r>
          </w:p>
        </w:tc>
        <w:tc>
          <w:tcPr>
            <w:tcW w:w="1827" w:type="dxa"/>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手机</w:t>
            </w:r>
          </w:p>
        </w:tc>
        <w:tc>
          <w:tcPr>
            <w:tcW w:w="2428"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2"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1</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2</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4" w:hRule="atLeast"/>
          <w:jc w:val="center"/>
        </w:trPr>
        <w:tc>
          <w:tcPr>
            <w:tcW w:w="1595"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r>
              <w:rPr>
                <w:rFonts w:hint="eastAsia" w:ascii="微软雅黑" w:hAnsi="微软雅黑" w:eastAsia="微软雅黑" w:cs="Arial"/>
                <w:sz w:val="24"/>
              </w:rPr>
              <w:t>3</w:t>
            </w:r>
          </w:p>
        </w:tc>
        <w:tc>
          <w:tcPr>
            <w:tcW w:w="149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482"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1827" w:type="dxa"/>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c>
          <w:tcPr>
            <w:tcW w:w="2428" w:type="dxa"/>
            <w:gridSpan w:val="2"/>
            <w:tcBorders>
              <w:top w:val="single" w:color="auto" w:sz="4" w:space="0"/>
              <w:left w:val="single" w:color="auto" w:sz="4" w:space="0"/>
              <w:bottom w:val="single" w:color="auto" w:sz="4" w:space="0"/>
              <w:right w:val="single" w:color="auto" w:sz="4" w:space="0"/>
            </w:tcBorders>
          </w:tcPr>
          <w:p>
            <w:pPr>
              <w:widowControl/>
              <w:wordWrap w:val="0"/>
              <w:spacing w:line="500" w:lineRule="exact"/>
              <w:jc w:val="center"/>
              <w:rPr>
                <w:rFonts w:ascii="微软雅黑" w:hAnsi="微软雅黑" w:eastAsia="微软雅黑"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1595" w:type="dxa"/>
            <w:tcBorders>
              <w:top w:val="single" w:color="auto" w:sz="4" w:space="0"/>
              <w:left w:val="single" w:color="auto" w:sz="4" w:space="0"/>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1492"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969"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3309" w:type="dxa"/>
            <w:gridSpan w:val="2"/>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457" w:type="dxa"/>
            <w:tcBorders>
              <w:top w:val="single" w:color="auto" w:sz="4" w:space="0"/>
              <w:left w:val="nil"/>
              <w:bottom w:val="single" w:color="auto" w:sz="4" w:space="0"/>
              <w:right w:val="nil"/>
            </w:tcBorders>
            <w:vAlign w:val="center"/>
          </w:tcPr>
          <w:p>
            <w:pPr>
              <w:widowControl/>
              <w:wordWrap w:val="0"/>
              <w:spacing w:line="500" w:lineRule="exact"/>
              <w:jc w:val="center"/>
              <w:rPr>
                <w:rFonts w:ascii="微软雅黑" w:hAnsi="微软雅黑" w:eastAsia="微软雅黑" w:cs="Arial"/>
                <w:sz w:val="24"/>
              </w:rPr>
            </w:pPr>
          </w:p>
        </w:tc>
        <w:tc>
          <w:tcPr>
            <w:tcW w:w="1971" w:type="dxa"/>
            <w:tcBorders>
              <w:top w:val="single" w:color="auto" w:sz="4" w:space="0"/>
              <w:left w:val="nil"/>
              <w:bottom w:val="single" w:color="auto" w:sz="4" w:space="0"/>
              <w:right w:val="single" w:color="auto" w:sz="4" w:space="0"/>
            </w:tcBorders>
            <w:vAlign w:val="center"/>
          </w:tcPr>
          <w:p>
            <w:pPr>
              <w:widowControl/>
              <w:wordWrap w:val="0"/>
              <w:spacing w:line="500" w:lineRule="exact"/>
              <w:jc w:val="center"/>
              <w:rPr>
                <w:rFonts w:ascii="微软雅黑" w:hAnsi="微软雅黑" w:eastAsia="微软雅黑" w:cs="Arial"/>
                <w:sz w:val="24"/>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Regular">
    <w:altName w:val="Segoe Print"/>
    <w:panose1 w:val="00000000000000000000"/>
    <w:charset w:val="00"/>
    <w:family w:val="auto"/>
    <w:pitch w:val="default"/>
    <w:sig w:usb0="00000000" w:usb1="00000000" w:usb2="00000000" w:usb3="00000000" w:csb0="00000000" w:csb1="00000000"/>
  </w:font>
  <w:font w:name="MicrosoftYaHei-Bold">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3649C"/>
    <w:rsid w:val="001D1585"/>
    <w:rsid w:val="008850A1"/>
    <w:rsid w:val="00B0700D"/>
    <w:rsid w:val="00CC2620"/>
    <w:rsid w:val="00FF3233"/>
    <w:rsid w:val="1993649C"/>
    <w:rsid w:val="550E4C21"/>
    <w:rsid w:val="7BE55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342</Words>
  <Characters>1952</Characters>
  <Lines>16</Lines>
  <Paragraphs>4</Paragraphs>
  <TotalTime>48</TotalTime>
  <ScaleCrop>false</ScaleCrop>
  <LinksUpToDate>false</LinksUpToDate>
  <CharactersWithSpaces>2290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2019-11-01T07:09:00Z</dcterms:created>
  <dc:creator>郑云凤（渠道）</dc:creator>
  <cp:lastModifiedBy>Administrator</cp:lastModifiedBy>
  <dcterms:modified xsi:type="dcterms:W3CDTF">2019-11-29T01:12:55Z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