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2F62AA" w:rsidP="002F62AA">
      <w:pPr>
        <w:jc w:val="center"/>
        <w:rPr>
          <w:rStyle w:val="NormalCharacter"/>
          <w:rFonts w:ascii="Calibri" w:eastAsia="宋体" w:hAnsi="Calibri"/>
          <w:b/>
          <w:sz w:val="36"/>
          <w:szCs w:val="36"/>
        </w:rPr>
      </w:pPr>
      <w:r w:rsidRPr="00E64B19">
        <w:rPr>
          <w:rStyle w:val="NormalCharacter"/>
          <w:rFonts w:ascii="Calibri" w:eastAsia="宋体" w:hAnsi="Calibri"/>
          <w:b/>
          <w:sz w:val="36"/>
          <w:szCs w:val="36"/>
        </w:rPr>
        <w:t>神木职业技术学院</w:t>
      </w:r>
      <w:r w:rsidRPr="00E64B19">
        <w:rPr>
          <w:rStyle w:val="NormalCharacter"/>
          <w:rFonts w:ascii="Calibri" w:eastAsia="宋体" w:hAnsi="Calibri" w:hint="eastAsia"/>
          <w:b/>
          <w:sz w:val="36"/>
          <w:szCs w:val="36"/>
        </w:rPr>
        <w:t>（公办）统招大专项目</w:t>
      </w:r>
    </w:p>
    <w:p w:rsidR="00561699" w:rsidRPr="00561699" w:rsidRDefault="00561699" w:rsidP="00561699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61699">
        <w:rPr>
          <w:rFonts w:ascii="微软雅黑" w:eastAsia="微软雅黑" w:hAnsi="微软雅黑" w:cs="Arial"/>
          <w:kern w:val="0"/>
          <w:sz w:val="24"/>
          <w:szCs w:val="24"/>
        </w:rPr>
        <w:t>神木职业技术学院</w:t>
      </w:r>
      <w:r w:rsidRPr="00561699">
        <w:rPr>
          <w:rFonts w:ascii="微软雅黑" w:eastAsia="微软雅黑" w:hAnsi="微软雅黑" w:cs="Arial"/>
          <w:kern w:val="0"/>
          <w:sz w:val="24"/>
          <w:szCs w:val="24"/>
          <w:vertAlign w:val="superscript"/>
        </w:rPr>
        <w:t> </w:t>
      </w:r>
      <w:r w:rsidRPr="00561699">
        <w:rPr>
          <w:rFonts w:ascii="微软雅黑" w:eastAsia="微软雅黑" w:hAnsi="微软雅黑" w:cs="Arial"/>
          <w:kern w:val="0"/>
          <w:sz w:val="24"/>
          <w:szCs w:val="24"/>
        </w:rPr>
        <w:t>（原</w:t>
      </w:r>
      <w:hyperlink r:id="rId6" w:tgtFrame="_blank" w:history="1">
        <w:r w:rsidRPr="00561699">
          <w:rPr>
            <w:rFonts w:ascii="微软雅黑" w:eastAsia="微软雅黑" w:hAnsi="微软雅黑" w:cs="Arial"/>
            <w:kern w:val="0"/>
            <w:sz w:val="24"/>
            <w:szCs w:val="24"/>
          </w:rPr>
          <w:t>榆林职业技术学院神木校区</w:t>
        </w:r>
      </w:hyperlink>
      <w:r w:rsidRPr="00561699">
        <w:rPr>
          <w:rFonts w:ascii="微软雅黑" w:eastAsia="微软雅黑" w:hAnsi="微软雅黑" w:cs="Arial"/>
          <w:kern w:val="0"/>
          <w:sz w:val="24"/>
          <w:szCs w:val="24"/>
        </w:rPr>
        <w:t>），是经陕西省人民政府批准、教育部备案的一所全日制公办、工科高等职业技术学院。</w:t>
      </w:r>
      <w:r w:rsidRPr="00561699">
        <w:rPr>
          <w:rFonts w:ascii="微软雅黑" w:eastAsia="微软雅黑" w:hAnsi="微软雅黑" w:cs="Arial"/>
          <w:kern w:val="0"/>
          <w:sz w:val="24"/>
          <w:szCs w:val="24"/>
          <w:vertAlign w:val="superscript"/>
        </w:rPr>
        <w:t> </w:t>
      </w:r>
      <w:r w:rsidRPr="00561699">
        <w:rPr>
          <w:rFonts w:ascii="微软雅黑" w:eastAsia="微软雅黑" w:hAnsi="微软雅黑" w:cs="Arial"/>
          <w:kern w:val="0"/>
          <w:sz w:val="24"/>
          <w:szCs w:val="24"/>
        </w:rPr>
        <w:t> 学校前身可以追溯于1988年神木职教中心，2010年榆林职业技术学院（筹）与神木职教中心合并组建</w:t>
      </w:r>
      <w:hyperlink r:id="rId7" w:tgtFrame="_blank" w:history="1">
        <w:r w:rsidRPr="00561699">
          <w:rPr>
            <w:rFonts w:ascii="微软雅黑" w:eastAsia="微软雅黑" w:hAnsi="微软雅黑" w:cs="Arial"/>
            <w:kern w:val="0"/>
            <w:sz w:val="24"/>
            <w:szCs w:val="24"/>
          </w:rPr>
          <w:t>榆林职业技术学院</w:t>
        </w:r>
      </w:hyperlink>
      <w:r w:rsidRPr="00561699">
        <w:rPr>
          <w:rFonts w:ascii="微软雅黑" w:eastAsia="微软雅黑" w:hAnsi="微软雅黑" w:cs="Arial"/>
          <w:kern w:val="0"/>
          <w:sz w:val="24"/>
          <w:szCs w:val="24"/>
        </w:rPr>
        <w:t>，原神木职教中心成为</w:t>
      </w:r>
      <w:hyperlink r:id="rId8" w:tgtFrame="_blank" w:history="1">
        <w:r w:rsidRPr="00561699">
          <w:rPr>
            <w:rFonts w:ascii="微软雅黑" w:eastAsia="微软雅黑" w:hAnsi="微软雅黑" w:cs="Arial"/>
            <w:kern w:val="0"/>
            <w:sz w:val="24"/>
            <w:szCs w:val="24"/>
          </w:rPr>
          <w:t>榆林职业技术学院神木校区</w:t>
        </w:r>
      </w:hyperlink>
      <w:r w:rsidRPr="00561699">
        <w:rPr>
          <w:rFonts w:ascii="微软雅黑" w:eastAsia="微软雅黑" w:hAnsi="微软雅黑" w:cs="Arial"/>
          <w:kern w:val="0"/>
          <w:sz w:val="24"/>
          <w:szCs w:val="24"/>
        </w:rPr>
        <w:t>。</w:t>
      </w:r>
    </w:p>
    <w:p w:rsidR="00561699" w:rsidRPr="00561699" w:rsidRDefault="00561699" w:rsidP="00561699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61699">
        <w:rPr>
          <w:rFonts w:ascii="微软雅黑" w:eastAsia="微软雅黑" w:hAnsi="微软雅黑" w:cs="Arial"/>
          <w:kern w:val="0"/>
          <w:sz w:val="24"/>
          <w:szCs w:val="24"/>
        </w:rPr>
        <w:t>2018年5月30日，经教育部同意，在原榆林职业技术学院神木校区的基础上设置神木职业技术学院，隶属榆林市政府管理，属于公办专科层次的高等职业学校。</w:t>
      </w:r>
      <w:r w:rsidRPr="00561699">
        <w:rPr>
          <w:rFonts w:ascii="微软雅黑" w:eastAsia="微软雅黑" w:hAnsi="微软雅黑" w:cs="Arial"/>
          <w:b/>
          <w:bCs/>
          <w:kern w:val="0"/>
          <w:sz w:val="24"/>
          <w:szCs w:val="24"/>
        </w:rPr>
        <w:t>首批开设机电一体化、应用化工技术、电厂热能动力装置、煤矿开采技术、建筑工程技术、学前教育、护理和会计</w:t>
      </w:r>
      <w:r w:rsidRPr="00561699">
        <w:rPr>
          <w:rFonts w:ascii="微软雅黑" w:eastAsia="微软雅黑" w:hAnsi="微软雅黑" w:cs="Arial"/>
          <w:kern w:val="0"/>
          <w:sz w:val="24"/>
          <w:szCs w:val="24"/>
        </w:rPr>
        <w:t>等8个专业。</w:t>
      </w:r>
    </w:p>
    <w:p w:rsidR="00561699" w:rsidRPr="00561699" w:rsidRDefault="00561699" w:rsidP="00561699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61699">
        <w:rPr>
          <w:rFonts w:ascii="微软雅黑" w:eastAsia="微软雅黑" w:hAnsi="微软雅黑" w:cs="Arial"/>
          <w:kern w:val="0"/>
          <w:sz w:val="24"/>
          <w:szCs w:val="24"/>
        </w:rPr>
        <w:t>神木职业技术学院</w:t>
      </w:r>
      <w:hyperlink r:id="rId9" w:tgtFrame="_blank" w:history="1">
        <w:r w:rsidRPr="00561699">
          <w:rPr>
            <w:rFonts w:ascii="微软雅黑" w:eastAsia="微软雅黑" w:hAnsi="微软雅黑" w:cs="Arial"/>
            <w:kern w:val="0"/>
            <w:sz w:val="24"/>
            <w:szCs w:val="24"/>
          </w:rPr>
          <w:t>榆林职业技术学院神木校区</w:t>
        </w:r>
      </w:hyperlink>
      <w:r w:rsidRPr="00561699">
        <w:rPr>
          <w:rFonts w:ascii="微软雅黑" w:eastAsia="微软雅黑" w:hAnsi="微软雅黑" w:cs="Arial"/>
          <w:kern w:val="0"/>
          <w:sz w:val="24"/>
          <w:szCs w:val="24"/>
        </w:rPr>
        <w:t>基础建成的，地处国家级能源化工基地腹地的</w:t>
      </w:r>
      <w:hyperlink r:id="rId10" w:tgtFrame="_blank" w:history="1">
        <w:r w:rsidRPr="00561699">
          <w:rPr>
            <w:rFonts w:ascii="微软雅黑" w:eastAsia="微软雅黑" w:hAnsi="微软雅黑" w:cs="Arial"/>
            <w:kern w:val="0"/>
            <w:sz w:val="24"/>
            <w:szCs w:val="24"/>
          </w:rPr>
          <w:t>神木市</w:t>
        </w:r>
      </w:hyperlink>
      <w:r w:rsidRPr="00561699">
        <w:rPr>
          <w:rFonts w:ascii="微软雅黑" w:eastAsia="微软雅黑" w:hAnsi="微软雅黑" w:cs="Arial"/>
          <w:kern w:val="0"/>
          <w:sz w:val="24"/>
          <w:szCs w:val="24"/>
        </w:rPr>
        <w:t>神木新村南区，占地1028 亩，总建筑面积约32万平方米，总投资约7.5亿元。</w:t>
      </w:r>
    </w:p>
    <w:p w:rsidR="00E64B19" w:rsidRPr="00561699" w:rsidRDefault="00561699" w:rsidP="002F62AA">
      <w:pPr>
        <w:jc w:val="center"/>
        <w:rPr>
          <w:rStyle w:val="NormalCharacter"/>
          <w:rFonts w:ascii="微软雅黑" w:eastAsia="微软雅黑" w:hAnsi="微软雅黑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52700" cy="1714500"/>
            <wp:effectExtent l="19050" t="0" r="0" b="0"/>
            <wp:docPr id="1" name="图片 1" descr="https://bkimg.cdn.bcebos.com/pic/d8f9d72a6059252da226e607399b033b5bb5b984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img.cdn.bcebos.com/pic/d8f9d72a6059252da226e607399b033b5bb5b984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A" w:rsidRDefault="002F62AA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Default="00E64B19" w:rsidP="002F62AA">
      <w:pPr>
        <w:jc w:val="center"/>
      </w:pPr>
      <w:r>
        <w:rPr>
          <w:noProof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友情提示：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1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、凡办理的学员，经校方正式网上录取，发放录取通知书，学信网可查学籍！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受疫情影响今年开学时间可能在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10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月份。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具体时间以校方公布的时间为准！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2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可。生活费自理！我们解决学生前期入学资格、网报、保障学员录取、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lastRenderedPageBreak/>
        <w:t>发放录取通知书等事宜！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3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、退役军人的依据国家政策办理。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4</w:t>
      </w:r>
      <w:r>
        <w:rPr>
          <w:rStyle w:val="NormalCharacter"/>
          <w:rFonts w:ascii="Calibri" w:eastAsia="宋体" w:hAnsi="Calibri"/>
          <w:sz w:val="28"/>
          <w:szCs w:val="28"/>
        </w:rPr>
        <w:t>、以上院校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确保没有后患，可放心办理。医学类和铁路专业指标不多，请提前预定！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、招生对象：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18--45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周岁的中国公民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6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、原始学历：具有初中、高中、中专文凭都可以报考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7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、准备材料：身份证（正反面扫描件）、户口本（户主页和本人页）、原始学历扫描件、一寸蓝底登记照电子版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入学考试需带身份证、户口本、毕业证原件到现场，务必保证有原件带到现场审核！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8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650/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人，如有变动，以校方公布的最新标准缴纳！</w:t>
      </w:r>
    </w:p>
    <w:p w:rsidR="00E64B19" w:rsidRDefault="00E64B19" w:rsidP="00E64B19">
      <w:pPr>
        <w:rPr>
          <w:rStyle w:val="NormalCharacter"/>
          <w:rFonts w:ascii="Calibri" w:eastAsia="宋体" w:hAnsi="Calibri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9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、培训费用：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公办院校普通类专业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13000/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</w:p>
    <w:p w:rsidR="00E64B19" w:rsidRPr="00E64B19" w:rsidRDefault="00E64B19" w:rsidP="00E64B19">
      <w:pPr>
        <w:rPr>
          <w:rStyle w:val="NormalCharacter"/>
          <w:sz w:val="28"/>
          <w:szCs w:val="28"/>
        </w:rPr>
      </w:pPr>
      <w:r w:rsidRPr="00E64B19">
        <w:rPr>
          <w:rStyle w:val="NormalCharacter"/>
          <w:rFonts w:ascii="Calibri" w:eastAsia="宋体" w:hAnsi="Calibri"/>
          <w:sz w:val="28"/>
          <w:szCs w:val="28"/>
        </w:rPr>
        <w:t>公办院校医学、铁路专业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18000/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>人</w:t>
      </w:r>
      <w:r w:rsidRPr="00E64B19">
        <w:rPr>
          <w:rStyle w:val="NormalCharacter"/>
          <w:rFonts w:ascii="Calibri" w:eastAsia="宋体" w:hAnsi="Calibri"/>
          <w:sz w:val="28"/>
          <w:szCs w:val="28"/>
        </w:rPr>
        <w:t xml:space="preserve">  </w:t>
      </w:r>
      <w:r>
        <w:rPr>
          <w:rStyle w:val="NormalCharacter"/>
          <w:rFonts w:ascii="Calibri" w:eastAsia="宋体" w:hAnsi="Calibri" w:hint="eastAsia"/>
          <w:sz w:val="28"/>
          <w:szCs w:val="28"/>
        </w:rPr>
        <w:t>。</w:t>
      </w:r>
    </w:p>
    <w:p w:rsidR="00E64B19" w:rsidRDefault="00E64B19" w:rsidP="002F62AA">
      <w:pPr>
        <w:jc w:val="center"/>
      </w:pPr>
    </w:p>
    <w:sectPr w:rsidR="00E64B19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CE" w:rsidRDefault="006D6FCE" w:rsidP="00561699">
      <w:r>
        <w:separator/>
      </w:r>
    </w:p>
  </w:endnote>
  <w:endnote w:type="continuationSeparator" w:id="0">
    <w:p w:rsidR="006D6FCE" w:rsidRDefault="006D6FCE" w:rsidP="0056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CE" w:rsidRDefault="006D6FCE" w:rsidP="00561699">
      <w:r>
        <w:separator/>
      </w:r>
    </w:p>
  </w:footnote>
  <w:footnote w:type="continuationSeparator" w:id="0">
    <w:p w:rsidR="006D6FCE" w:rsidRDefault="006D6FCE" w:rsidP="0056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011214"/>
    <w:rsid w:val="002733B4"/>
    <w:rsid w:val="002A7D35"/>
    <w:rsid w:val="002F62AA"/>
    <w:rsid w:val="005220EB"/>
    <w:rsid w:val="00561699"/>
    <w:rsid w:val="00670B14"/>
    <w:rsid w:val="006D6FCE"/>
    <w:rsid w:val="0078727C"/>
    <w:rsid w:val="00E64B19"/>
    <w:rsid w:val="00F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16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169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61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6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A6%86%E6%9E%97%E8%81%8C%E4%B8%9A%E6%8A%80%E6%9C%AF%E5%AD%A6%E9%99%A2%E7%A5%9E%E6%9C%A8%E6%A0%A1%E5%8C%BA/8994138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A6%86%E6%9E%97%E8%81%8C%E4%B8%9A%E6%8A%80%E6%9C%AF%E5%AD%A6%E9%99%A2/2805134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A6%86%E6%9E%97%E8%81%8C%E4%B8%9A%E6%8A%80%E6%9C%AF%E5%AD%A6%E9%99%A2%E7%A5%9E%E6%9C%A8%E6%A0%A1%E5%8C%BA/8994138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7%A5%9E%E6%9C%A8%E5%B8%82/37076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A6%86%E6%9E%97%E8%81%8C%E4%B8%9A%E6%8A%80%E6%9C%AF%E5%AD%A6%E9%99%A2%E7%A5%9E%E6%9C%A8%E6%A0%A1%E5%8C%BA/8994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2020-04-17T07:21:00Z</dcterms:created>
  <dcterms:modified xsi:type="dcterms:W3CDTF">2020-04-17T07:21:00Z</dcterms:modified>
</cp:coreProperties>
</file>