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6D" w:rsidRPr="005C356D" w:rsidRDefault="005C356D" w:rsidP="005C356D">
      <w:pPr>
        <w:widowControl/>
        <w:shd w:val="clear" w:color="auto" w:fill="FFFFFF"/>
        <w:jc w:val="center"/>
        <w:textAlignment w:val="baseline"/>
        <w:outlineLvl w:val="0"/>
        <w:rPr>
          <w:rFonts w:ascii="Verdana" w:eastAsia="宋体" w:hAnsi="Verdana" w:cs="宋体"/>
          <w:b/>
          <w:bCs/>
          <w:color w:val="002B5F"/>
          <w:kern w:val="36"/>
          <w:sz w:val="27"/>
          <w:szCs w:val="27"/>
        </w:rPr>
      </w:pPr>
      <w:r w:rsidRPr="005C356D">
        <w:rPr>
          <w:rFonts w:ascii="Verdana" w:eastAsia="宋体" w:hAnsi="Verdana" w:cs="宋体"/>
          <w:b/>
          <w:bCs/>
          <w:color w:val="002B5F"/>
          <w:kern w:val="36"/>
          <w:sz w:val="27"/>
          <w:szCs w:val="27"/>
        </w:rPr>
        <w:t>北京理工大学现代远程高等学历教育招生简章</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1</w:t>
      </w:r>
      <w:r w:rsidRPr="005C356D">
        <w:rPr>
          <w:rFonts w:ascii="Verdana" w:eastAsia="宋体" w:hAnsi="Verdana" w:cs="宋体"/>
          <w:color w:val="333333"/>
          <w:kern w:val="0"/>
          <w:sz w:val="18"/>
          <w:szCs w:val="18"/>
        </w:rPr>
        <w:t>、招生专业、学历层次和各专业学分数见表</w:t>
      </w:r>
      <w:r w:rsidRPr="005C356D">
        <w:rPr>
          <w:rFonts w:ascii="Verdana" w:eastAsia="宋体" w:hAnsi="Verdana" w:cs="宋体"/>
          <w:color w:val="333333"/>
          <w:kern w:val="0"/>
          <w:sz w:val="18"/>
          <w:szCs w:val="18"/>
        </w:rPr>
        <w:t>1</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br w:type="textWrapping" w:clear="all"/>
      </w:r>
      <w:r w:rsidRPr="005C356D">
        <w:rPr>
          <w:rFonts w:ascii="inherit" w:eastAsia="宋体" w:hAnsi="inherit" w:cs="宋体"/>
          <w:color w:val="FF0000"/>
          <w:kern w:val="0"/>
          <w:sz w:val="18"/>
          <w:szCs w:val="18"/>
          <w:bdr w:val="none" w:sz="0" w:space="0" w:color="auto" w:frame="1"/>
        </w:rPr>
        <w:t>表</w:t>
      </w:r>
      <w:r w:rsidRPr="005C356D">
        <w:rPr>
          <w:rFonts w:ascii="inherit" w:eastAsia="宋体" w:hAnsi="inherit" w:cs="宋体"/>
          <w:color w:val="FF0000"/>
          <w:kern w:val="0"/>
          <w:sz w:val="18"/>
          <w:szCs w:val="18"/>
          <w:bdr w:val="none" w:sz="0" w:space="0" w:color="auto" w:frame="1"/>
        </w:rPr>
        <w:t>1</w:t>
      </w:r>
    </w:p>
    <w:tbl>
      <w:tblPr>
        <w:tblW w:w="4500" w:type="pct"/>
        <w:jc w:val="center"/>
        <w:tblCellSpacing w:w="15" w:type="dxa"/>
        <w:shd w:val="clear" w:color="auto" w:fill="FFFFFF"/>
        <w:tblCellMar>
          <w:left w:w="0" w:type="dxa"/>
          <w:right w:w="0" w:type="dxa"/>
        </w:tblCellMar>
        <w:tblLook w:val="04A0"/>
      </w:tblPr>
      <w:tblGrid>
        <w:gridCol w:w="1004"/>
        <w:gridCol w:w="4087"/>
        <w:gridCol w:w="546"/>
        <w:gridCol w:w="915"/>
        <w:gridCol w:w="1004"/>
      </w:tblGrid>
      <w:tr w:rsidR="005C356D" w:rsidRPr="005C356D" w:rsidTr="005C356D">
        <w:trPr>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层次</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专业</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学分</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学习年限</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学费</w:t>
            </w:r>
          </w:p>
        </w:tc>
      </w:tr>
      <w:tr w:rsidR="005C356D" w:rsidRPr="005C356D" w:rsidTr="005C356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高起专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计算机应用技术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80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最低</w:t>
            </w:r>
            <w:r w:rsidRPr="005C356D">
              <w:rPr>
                <w:rFonts w:ascii="Verdana" w:eastAsia="宋体" w:hAnsi="Verdana" w:cs="宋体"/>
                <w:kern w:val="0"/>
                <w:sz w:val="18"/>
                <w:szCs w:val="18"/>
              </w:rPr>
              <w:t>2.5</w:t>
            </w:r>
            <w:r w:rsidRPr="005C356D">
              <w:rPr>
                <w:rFonts w:ascii="Verdana" w:eastAsia="宋体" w:hAnsi="Verdana" w:cs="宋体"/>
                <w:kern w:val="0"/>
                <w:sz w:val="18"/>
                <w:szCs w:val="18"/>
              </w:rPr>
              <w:t>年，最长</w:t>
            </w:r>
            <w:r w:rsidRPr="005C356D">
              <w:rPr>
                <w:rFonts w:ascii="Verdana" w:eastAsia="宋体" w:hAnsi="Verdana" w:cs="宋体"/>
                <w:kern w:val="0"/>
                <w:sz w:val="18"/>
                <w:szCs w:val="18"/>
              </w:rPr>
              <w:t>4.5</w:t>
            </w:r>
            <w:r w:rsidRPr="005C356D">
              <w:rPr>
                <w:rFonts w:ascii="Verdana" w:eastAsia="宋体" w:hAnsi="Verdana" w:cs="宋体"/>
                <w:kern w:val="0"/>
                <w:sz w:val="18"/>
                <w:szCs w:val="18"/>
              </w:rPr>
              <w:t>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各学习中心收费标准详见表</w:t>
            </w:r>
            <w:r w:rsidRPr="005C356D">
              <w:rPr>
                <w:rFonts w:ascii="Verdana" w:eastAsia="宋体" w:hAnsi="Verdana" w:cs="宋体"/>
                <w:kern w:val="0"/>
                <w:sz w:val="18"/>
                <w:szCs w:val="18"/>
              </w:rPr>
              <w:t>3</w:t>
            </w: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数字媒体应用技术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物联网工程技术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机械制造与自动化</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汽车检测与维修技术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数控技术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眼视光技术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公共事务管理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专升本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法学</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会计学</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工商管理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市场营销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市场营销（互联网营销）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公共事业管理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国际经济与贸易</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计算机科学与技术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软件工程（互联网应用）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软件工程（数字媒体与动漫设计）</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信息管理与信息系统</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机械电子工程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车辆工程（原理与维修）</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车辆工程（理赔估损与鉴定）</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电气工程及其自动化</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高起本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法学</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150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最低</w:t>
            </w:r>
            <w:r w:rsidRPr="005C356D">
              <w:rPr>
                <w:rFonts w:ascii="Verdana" w:eastAsia="宋体" w:hAnsi="Verdana" w:cs="宋体"/>
                <w:kern w:val="0"/>
                <w:sz w:val="18"/>
                <w:szCs w:val="18"/>
              </w:rPr>
              <w:t>5</w:t>
            </w:r>
            <w:r w:rsidRPr="005C356D">
              <w:rPr>
                <w:rFonts w:ascii="Verdana" w:eastAsia="宋体" w:hAnsi="Verdana" w:cs="宋体"/>
                <w:kern w:val="0"/>
                <w:sz w:val="18"/>
                <w:szCs w:val="18"/>
              </w:rPr>
              <w:t>年，最长</w:t>
            </w:r>
            <w:r w:rsidRPr="005C356D">
              <w:rPr>
                <w:rFonts w:ascii="Verdana" w:eastAsia="宋体" w:hAnsi="Verdana" w:cs="宋体"/>
                <w:kern w:val="0"/>
                <w:sz w:val="18"/>
                <w:szCs w:val="18"/>
              </w:rPr>
              <w:t>7</w:t>
            </w:r>
            <w:r w:rsidRPr="005C356D">
              <w:rPr>
                <w:rFonts w:ascii="Verdana" w:eastAsia="宋体" w:hAnsi="Verdana" w:cs="宋体"/>
                <w:kern w:val="0"/>
                <w:sz w:val="18"/>
                <w:szCs w:val="18"/>
              </w:rPr>
              <w:t>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经济学</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会计学</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工商管理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市场营销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国际经济与贸易</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计算机科学与技术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软件工程（互联网应用）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信息管理与信息系统</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inherit" w:eastAsia="宋体" w:hAnsi="inherit" w:cs="宋体" w:hint="eastAsia"/>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center"/>
              <w:textAlignment w:val="baseline"/>
              <w:rPr>
                <w:rFonts w:ascii="inherit" w:eastAsia="宋体" w:hAnsi="inherit" w:cs="宋体" w:hint="eastAsia"/>
                <w:kern w:val="0"/>
                <w:sz w:val="18"/>
                <w:szCs w:val="18"/>
              </w:rPr>
            </w:pPr>
            <w:r w:rsidRPr="005C356D">
              <w:rPr>
                <w:rFonts w:ascii="inherit" w:eastAsia="宋体" w:hAnsi="inherit" w:cs="宋体"/>
                <w:kern w:val="0"/>
                <w:sz w:val="18"/>
                <w:szCs w:val="18"/>
              </w:rPr>
              <w:t>车辆工程（理赔估损与鉴定）</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bl>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注</w:t>
      </w:r>
      <w:r w:rsidRPr="005C356D">
        <w:rPr>
          <w:rFonts w:ascii="Verdana" w:eastAsia="宋体" w:hAnsi="Verdana" w:cs="宋体"/>
          <w:color w:val="333333"/>
          <w:kern w:val="0"/>
          <w:sz w:val="18"/>
          <w:szCs w:val="18"/>
        </w:rPr>
        <w:t>: (1)</w:t>
      </w:r>
      <w:r w:rsidRPr="005C356D">
        <w:rPr>
          <w:rFonts w:ascii="Verdana" w:eastAsia="宋体" w:hAnsi="Verdana" w:cs="宋体"/>
          <w:color w:val="333333"/>
          <w:kern w:val="0"/>
          <w:sz w:val="18"/>
          <w:szCs w:val="18"/>
        </w:rPr>
        <w:t>表</w:t>
      </w:r>
      <w:r w:rsidRPr="005C356D">
        <w:rPr>
          <w:rFonts w:ascii="Verdana" w:eastAsia="宋体" w:hAnsi="Verdana" w:cs="宋体"/>
          <w:color w:val="333333"/>
          <w:kern w:val="0"/>
          <w:sz w:val="18"/>
          <w:szCs w:val="18"/>
        </w:rPr>
        <w:t>1</w:t>
      </w:r>
      <w:r w:rsidRPr="005C356D">
        <w:rPr>
          <w:rFonts w:ascii="Verdana" w:eastAsia="宋体" w:hAnsi="Verdana" w:cs="宋体"/>
          <w:color w:val="333333"/>
          <w:kern w:val="0"/>
          <w:sz w:val="18"/>
          <w:szCs w:val="18"/>
        </w:rPr>
        <w:t>中，学分以公布的教学计划为准；</w:t>
      </w:r>
      <w:r w:rsidRPr="005C356D">
        <w:rPr>
          <w:rFonts w:ascii="Verdana" w:eastAsia="宋体" w:hAnsi="Verdana" w:cs="宋体"/>
          <w:color w:val="333333"/>
          <w:kern w:val="0"/>
          <w:sz w:val="18"/>
          <w:szCs w:val="18"/>
        </w:rPr>
        <w:br w:type="textWrapping" w:clear="all"/>
        <w:t>      (2)</w:t>
      </w:r>
      <w:r w:rsidRPr="005C356D">
        <w:rPr>
          <w:rFonts w:ascii="Verdana" w:eastAsia="宋体" w:hAnsi="Verdana" w:cs="宋体"/>
          <w:color w:val="333333"/>
          <w:kern w:val="0"/>
          <w:sz w:val="18"/>
          <w:szCs w:val="18"/>
        </w:rPr>
        <w:t>最低学分包含毕业设计学分。</w:t>
      </w:r>
      <w:r w:rsidRPr="005C356D">
        <w:rPr>
          <w:rFonts w:ascii="Verdana" w:eastAsia="宋体" w:hAnsi="Verdana" w:cs="宋体"/>
          <w:color w:val="333333"/>
          <w:kern w:val="0"/>
          <w:sz w:val="18"/>
          <w:szCs w:val="18"/>
        </w:rPr>
        <w:br w:type="textWrapping" w:clear="all"/>
        <w:t>      (3)</w:t>
      </w:r>
      <w:r w:rsidRPr="005C356D">
        <w:rPr>
          <w:rFonts w:ascii="Verdana" w:eastAsia="宋体" w:hAnsi="Verdana" w:cs="宋体"/>
          <w:color w:val="333333"/>
          <w:kern w:val="0"/>
          <w:sz w:val="18"/>
          <w:szCs w:val="18"/>
        </w:rPr>
        <w:t>括号内的内容均为专业方向</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bookmarkStart w:id="0" w:name="#03"/>
      <w:bookmarkEnd w:id="0"/>
      <w:r w:rsidRPr="005C356D">
        <w:rPr>
          <w:rFonts w:ascii="inherit" w:eastAsia="宋体" w:hAnsi="inherit" w:cs="宋体"/>
          <w:color w:val="333333"/>
          <w:kern w:val="0"/>
          <w:sz w:val="18"/>
          <w:szCs w:val="18"/>
          <w:bdr w:val="none" w:sz="0" w:space="0" w:color="auto" w:frame="1"/>
        </w:rPr>
        <w:t>（二）招生计划</w:t>
      </w:r>
      <w:r w:rsidRPr="005C356D">
        <w:rPr>
          <w:rFonts w:ascii="inherit" w:eastAsia="宋体" w:hAnsi="inherit" w:cs="宋体"/>
          <w:color w:val="333333"/>
          <w:kern w:val="0"/>
          <w:sz w:val="18"/>
          <w:szCs w:val="18"/>
          <w:bdr w:val="none" w:sz="0" w:space="0" w:color="auto" w:frame="1"/>
        </w:rPr>
        <w:t>  </w:t>
      </w:r>
      <w:r w:rsidRPr="005C356D">
        <w:rPr>
          <w:rFonts w:ascii="Verdana" w:eastAsia="宋体" w:hAnsi="Verdana" w:cs="宋体"/>
          <w:color w:val="333333"/>
          <w:kern w:val="0"/>
          <w:sz w:val="18"/>
          <w:szCs w:val="18"/>
        </w:rPr>
        <w:t> </w:t>
      </w:r>
    </w:p>
    <w:p w:rsidR="00AF04C1"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bookmarkStart w:id="1" w:name="#04"/>
      <w:bookmarkEnd w:id="1"/>
      <w:r w:rsidRPr="005C356D">
        <w:rPr>
          <w:rFonts w:ascii="inherit" w:eastAsia="宋体" w:hAnsi="inherit" w:cs="宋体"/>
          <w:color w:val="333333"/>
          <w:kern w:val="0"/>
          <w:sz w:val="18"/>
          <w:szCs w:val="18"/>
          <w:bdr w:val="none" w:sz="0" w:space="0" w:color="auto" w:frame="1"/>
        </w:rPr>
        <w:t>（三）报名条件</w:t>
      </w:r>
      <w:r w:rsidRPr="005C356D">
        <w:rPr>
          <w:rFonts w:ascii="inherit" w:eastAsia="宋体" w:hAnsi="inherit" w:cs="宋体"/>
          <w:color w:val="333333"/>
          <w:kern w:val="0"/>
          <w:sz w:val="18"/>
          <w:szCs w:val="18"/>
          <w:bdr w:val="none" w:sz="0" w:space="0" w:color="auto" w:frame="1"/>
        </w:rPr>
        <w:t>     </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1</w:t>
      </w:r>
      <w:r w:rsidRPr="005C356D">
        <w:rPr>
          <w:rFonts w:ascii="Verdana" w:eastAsia="宋体" w:hAnsi="Verdana" w:cs="宋体"/>
          <w:color w:val="333333"/>
          <w:kern w:val="0"/>
          <w:sz w:val="18"/>
          <w:szCs w:val="18"/>
        </w:rPr>
        <w:t>、报考高起专、高起本的考生应具有高中毕业或相当于高中毕业文化程度（同等学力者须年满</w:t>
      </w:r>
      <w:r w:rsidRPr="005C356D">
        <w:rPr>
          <w:rFonts w:ascii="Verdana" w:eastAsia="宋体" w:hAnsi="Verdana" w:cs="宋体"/>
          <w:color w:val="333333"/>
          <w:kern w:val="0"/>
          <w:sz w:val="18"/>
          <w:szCs w:val="18"/>
        </w:rPr>
        <w:t>18</w:t>
      </w:r>
      <w:r w:rsidRPr="005C356D">
        <w:rPr>
          <w:rFonts w:ascii="Verdana" w:eastAsia="宋体" w:hAnsi="Verdana" w:cs="宋体"/>
          <w:color w:val="333333"/>
          <w:kern w:val="0"/>
          <w:sz w:val="18"/>
          <w:szCs w:val="18"/>
        </w:rPr>
        <w:t>周岁）；</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2</w:t>
      </w:r>
      <w:r w:rsidRPr="005C356D">
        <w:rPr>
          <w:rFonts w:ascii="Verdana" w:eastAsia="宋体" w:hAnsi="Verdana" w:cs="宋体"/>
          <w:color w:val="333333"/>
          <w:kern w:val="0"/>
          <w:sz w:val="18"/>
          <w:szCs w:val="18"/>
        </w:rPr>
        <w:t>、报考专升本的考生必须具有国民教育系列的大专或以上毕业证书。</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w:t>
      </w:r>
    </w:p>
    <w:p w:rsidR="00AF04C1"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bookmarkStart w:id="2" w:name="#05"/>
      <w:bookmarkEnd w:id="2"/>
      <w:r w:rsidRPr="005C356D">
        <w:rPr>
          <w:rFonts w:ascii="inherit" w:eastAsia="宋体" w:hAnsi="inherit" w:cs="宋体"/>
          <w:color w:val="333333"/>
          <w:kern w:val="0"/>
          <w:sz w:val="18"/>
          <w:szCs w:val="18"/>
          <w:bdr w:val="none" w:sz="0" w:space="0" w:color="auto" w:frame="1"/>
        </w:rPr>
        <w:t>（四）报名方法</w:t>
      </w:r>
      <w:r w:rsidRPr="005C356D">
        <w:rPr>
          <w:rFonts w:ascii="inherit" w:eastAsia="宋体" w:hAnsi="inherit" w:cs="宋体"/>
          <w:color w:val="333333"/>
          <w:kern w:val="0"/>
          <w:sz w:val="18"/>
          <w:szCs w:val="18"/>
          <w:bdr w:val="none" w:sz="0" w:space="0" w:color="auto" w:frame="1"/>
        </w:rPr>
        <w:t>      </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inherit" w:eastAsia="宋体" w:hAnsi="inherit" w:cs="宋体"/>
          <w:color w:val="333333"/>
          <w:kern w:val="0"/>
          <w:sz w:val="18"/>
          <w:szCs w:val="18"/>
          <w:bdr w:val="none" w:sz="0" w:space="0" w:color="auto" w:frame="1"/>
        </w:rPr>
        <w:t>      1</w:t>
      </w:r>
      <w:r w:rsidRPr="005C356D">
        <w:rPr>
          <w:rFonts w:ascii="inherit" w:eastAsia="宋体" w:hAnsi="inherit" w:cs="宋体"/>
          <w:color w:val="333333"/>
          <w:kern w:val="0"/>
          <w:sz w:val="18"/>
          <w:szCs w:val="18"/>
          <w:bdr w:val="none" w:sz="0" w:space="0" w:color="auto" w:frame="1"/>
        </w:rPr>
        <w:t>．报名时间：</w:t>
      </w:r>
      <w:r w:rsidRPr="005C356D">
        <w:rPr>
          <w:rFonts w:ascii="Verdana" w:eastAsia="宋体" w:hAnsi="Verdana" w:cs="宋体"/>
          <w:color w:val="333333"/>
          <w:kern w:val="0"/>
          <w:sz w:val="18"/>
          <w:szCs w:val="18"/>
        </w:rPr>
        <w:t>即日起开始报名，截止时间为</w:t>
      </w:r>
      <w:r w:rsidR="00AF04C1">
        <w:rPr>
          <w:rFonts w:ascii="Verdana" w:eastAsia="宋体" w:hAnsi="Verdana" w:cs="宋体"/>
          <w:color w:val="333333"/>
          <w:kern w:val="0"/>
          <w:sz w:val="18"/>
          <w:szCs w:val="18"/>
        </w:rPr>
        <w:t>2019</w:t>
      </w:r>
      <w:r w:rsidRPr="005C356D">
        <w:rPr>
          <w:rFonts w:ascii="Verdana" w:eastAsia="宋体" w:hAnsi="Verdana" w:cs="宋体"/>
          <w:color w:val="333333"/>
          <w:kern w:val="0"/>
          <w:sz w:val="18"/>
          <w:szCs w:val="18"/>
        </w:rPr>
        <w:t>年</w:t>
      </w:r>
      <w:r w:rsidR="00AF04C1">
        <w:rPr>
          <w:rFonts w:ascii="Verdana" w:eastAsia="宋体" w:hAnsi="Verdana" w:cs="宋体"/>
          <w:color w:val="333333"/>
          <w:kern w:val="0"/>
          <w:sz w:val="18"/>
          <w:szCs w:val="18"/>
        </w:rPr>
        <w:t>2</w:t>
      </w:r>
      <w:r w:rsidRPr="005C356D">
        <w:rPr>
          <w:rFonts w:ascii="Verdana" w:eastAsia="宋体" w:hAnsi="Verdana" w:cs="宋体"/>
          <w:color w:val="333333"/>
          <w:kern w:val="0"/>
          <w:sz w:val="18"/>
          <w:szCs w:val="18"/>
        </w:rPr>
        <w:t>月</w:t>
      </w:r>
      <w:r w:rsidR="00AF04C1">
        <w:rPr>
          <w:rFonts w:ascii="Verdana" w:eastAsia="宋体" w:hAnsi="Verdana" w:cs="宋体"/>
          <w:color w:val="333333"/>
          <w:kern w:val="0"/>
          <w:sz w:val="18"/>
          <w:szCs w:val="18"/>
        </w:rPr>
        <w:t>28</w:t>
      </w:r>
      <w:r w:rsidRPr="005C356D">
        <w:rPr>
          <w:rFonts w:ascii="Verdana" w:eastAsia="宋体" w:hAnsi="Verdana" w:cs="宋体"/>
          <w:color w:val="333333"/>
          <w:kern w:val="0"/>
          <w:sz w:val="18"/>
          <w:szCs w:val="18"/>
        </w:rPr>
        <w:t>日（具体时间按教育部要求）</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000000" w:themeColor="text1"/>
          <w:kern w:val="0"/>
          <w:sz w:val="18"/>
          <w:szCs w:val="18"/>
        </w:rPr>
      </w:pPr>
      <w:r w:rsidRPr="005C356D">
        <w:rPr>
          <w:rFonts w:ascii="inherit" w:eastAsia="宋体" w:hAnsi="inherit" w:cs="宋体"/>
          <w:color w:val="333333"/>
          <w:kern w:val="0"/>
          <w:sz w:val="18"/>
          <w:szCs w:val="18"/>
          <w:bdr w:val="none" w:sz="0" w:space="0" w:color="auto" w:frame="1"/>
        </w:rPr>
        <w:t>      2</w:t>
      </w:r>
      <w:r w:rsidRPr="005C356D">
        <w:rPr>
          <w:rFonts w:ascii="inherit" w:eastAsia="宋体" w:hAnsi="inherit" w:cs="宋体"/>
          <w:color w:val="333333"/>
          <w:kern w:val="0"/>
          <w:sz w:val="18"/>
          <w:szCs w:val="18"/>
          <w:bdr w:val="none" w:sz="0" w:space="0" w:color="auto" w:frame="1"/>
        </w:rPr>
        <w:t>．报名地点：</w:t>
      </w:r>
      <w:r w:rsidRPr="00AF04C1">
        <w:rPr>
          <w:rFonts w:ascii="inherit" w:eastAsia="宋体" w:hAnsi="inherit" w:cs="宋体"/>
          <w:b/>
          <w:bCs/>
          <w:color w:val="000000" w:themeColor="text1"/>
          <w:kern w:val="0"/>
          <w:sz w:val="18"/>
          <w:szCs w:val="18"/>
          <w:bdr w:val="none" w:sz="0" w:space="0" w:color="auto" w:frame="1"/>
        </w:rPr>
        <w:t>我校各远程教育校外学习中心</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inherit" w:eastAsia="宋体" w:hAnsi="inherit" w:cs="宋体"/>
          <w:color w:val="333333"/>
          <w:kern w:val="0"/>
          <w:sz w:val="18"/>
          <w:szCs w:val="18"/>
          <w:bdr w:val="none" w:sz="0" w:space="0" w:color="auto" w:frame="1"/>
        </w:rPr>
        <w:t>      3</w:t>
      </w:r>
      <w:r w:rsidRPr="005C356D">
        <w:rPr>
          <w:rFonts w:ascii="inherit" w:eastAsia="宋体" w:hAnsi="inherit" w:cs="宋体"/>
          <w:color w:val="333333"/>
          <w:kern w:val="0"/>
          <w:sz w:val="18"/>
          <w:szCs w:val="18"/>
          <w:bdr w:val="none" w:sz="0" w:space="0" w:color="auto" w:frame="1"/>
        </w:rPr>
        <w:t>．报名须持：</w:t>
      </w:r>
      <w:r w:rsidRPr="005C356D">
        <w:rPr>
          <w:rFonts w:ascii="Verdana" w:eastAsia="宋体" w:hAnsi="Verdana" w:cs="宋体"/>
          <w:color w:val="333333"/>
          <w:kern w:val="0"/>
          <w:sz w:val="18"/>
          <w:szCs w:val="18"/>
        </w:rPr>
        <w:br w:type="textWrapping" w:clear="all"/>
        <w:t>      </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1</w:t>
      </w:r>
      <w:r w:rsidRPr="005C356D">
        <w:rPr>
          <w:rFonts w:ascii="Verdana" w:eastAsia="宋体" w:hAnsi="Verdana" w:cs="宋体"/>
          <w:color w:val="333333"/>
          <w:kern w:val="0"/>
          <w:sz w:val="18"/>
          <w:szCs w:val="18"/>
        </w:rPr>
        <w:t>）本人身份证明（身份证；军人证；护照；港、澳、台居民证件或其他有效证件）原件和复印件；</w:t>
      </w:r>
      <w:r w:rsidRPr="005C356D">
        <w:rPr>
          <w:rFonts w:ascii="Verdana" w:eastAsia="宋体" w:hAnsi="Verdana" w:cs="宋体"/>
          <w:color w:val="333333"/>
          <w:kern w:val="0"/>
          <w:sz w:val="18"/>
          <w:szCs w:val="18"/>
        </w:rPr>
        <w:br w:type="textWrapping" w:clear="all"/>
        <w:t>      </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2</w:t>
      </w:r>
      <w:r w:rsidRPr="005C356D">
        <w:rPr>
          <w:rFonts w:ascii="Verdana" w:eastAsia="宋体" w:hAnsi="Verdana" w:cs="宋体"/>
          <w:color w:val="333333"/>
          <w:kern w:val="0"/>
          <w:sz w:val="18"/>
          <w:szCs w:val="18"/>
        </w:rPr>
        <w:t>）毕业证书原件和复印件，同时，专升本的考生还须提交在中国高等教育学生信息网（</w:t>
      </w:r>
      <w:r w:rsidRPr="005C356D">
        <w:rPr>
          <w:rFonts w:ascii="Verdana" w:eastAsia="宋体" w:hAnsi="Verdana" w:cs="宋体"/>
          <w:color w:val="333333"/>
          <w:kern w:val="0"/>
          <w:sz w:val="18"/>
          <w:szCs w:val="18"/>
        </w:rPr>
        <w:t>http://www.chsi.com.cn</w:t>
      </w:r>
      <w:r w:rsidRPr="005C356D">
        <w:rPr>
          <w:rFonts w:ascii="Verdana" w:eastAsia="宋体" w:hAnsi="Verdana" w:cs="宋体"/>
          <w:color w:val="333333"/>
          <w:kern w:val="0"/>
          <w:sz w:val="18"/>
          <w:szCs w:val="18"/>
        </w:rPr>
        <w:t>）上下载的《教育部学历证书电子注册备案表》（可在招生老师指导下进行）；</w:t>
      </w:r>
      <w:r w:rsidRPr="005C356D">
        <w:rPr>
          <w:rFonts w:ascii="Verdana" w:eastAsia="宋体" w:hAnsi="Verdana" w:cs="宋体"/>
          <w:color w:val="333333"/>
          <w:kern w:val="0"/>
          <w:sz w:val="18"/>
          <w:szCs w:val="18"/>
        </w:rPr>
        <w:br w:type="textWrapping" w:clear="all"/>
        <w:t>      </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3</w:t>
      </w:r>
      <w:r w:rsidRPr="005C356D">
        <w:rPr>
          <w:rFonts w:ascii="Verdana" w:eastAsia="宋体" w:hAnsi="Verdana" w:cs="宋体"/>
          <w:color w:val="333333"/>
          <w:kern w:val="0"/>
          <w:sz w:val="18"/>
          <w:szCs w:val="18"/>
        </w:rPr>
        <w:t>）国家统一组织的高等教育入学考试成绩单、准考证（两年有效）原件和复印件（没有成绩单的考生可参加我校自主入学测试）；</w:t>
      </w:r>
      <w:r w:rsidRPr="005C356D">
        <w:rPr>
          <w:rFonts w:ascii="Verdana" w:eastAsia="宋体" w:hAnsi="Verdana" w:cs="宋体"/>
          <w:color w:val="333333"/>
          <w:kern w:val="0"/>
          <w:sz w:val="18"/>
          <w:szCs w:val="18"/>
        </w:rPr>
        <w:br w:type="textWrapping" w:clear="all"/>
        <w:t>      </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4</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1</w:t>
      </w:r>
      <w:r w:rsidRPr="005C356D">
        <w:rPr>
          <w:rFonts w:ascii="Verdana" w:eastAsia="宋体" w:hAnsi="Verdana" w:cs="宋体"/>
          <w:color w:val="333333"/>
          <w:kern w:val="0"/>
          <w:sz w:val="18"/>
          <w:szCs w:val="18"/>
        </w:rPr>
        <w:t>寸近期免冠照片</w:t>
      </w:r>
      <w:r w:rsidRPr="005C356D">
        <w:rPr>
          <w:rFonts w:ascii="Verdana" w:eastAsia="宋体" w:hAnsi="Verdana" w:cs="宋体"/>
          <w:color w:val="333333"/>
          <w:kern w:val="0"/>
          <w:sz w:val="18"/>
          <w:szCs w:val="18"/>
        </w:rPr>
        <w:t>2</w:t>
      </w:r>
      <w:r w:rsidRPr="005C356D">
        <w:rPr>
          <w:rFonts w:ascii="Verdana" w:eastAsia="宋体" w:hAnsi="Verdana" w:cs="宋体"/>
          <w:color w:val="333333"/>
          <w:kern w:val="0"/>
          <w:sz w:val="18"/>
          <w:szCs w:val="18"/>
        </w:rPr>
        <w:t>张，另带电子照片一张（标准为：</w:t>
      </w:r>
      <w:r w:rsidRPr="005C356D">
        <w:rPr>
          <w:rFonts w:ascii="Verdana" w:eastAsia="宋体" w:hAnsi="Verdana" w:cs="宋体"/>
          <w:color w:val="333333"/>
          <w:kern w:val="0"/>
          <w:sz w:val="18"/>
          <w:szCs w:val="18"/>
        </w:rPr>
        <w:t>102×126</w:t>
      </w:r>
      <w:r w:rsidRPr="005C356D">
        <w:rPr>
          <w:rFonts w:ascii="Verdana" w:eastAsia="宋体" w:hAnsi="Verdana" w:cs="宋体"/>
          <w:color w:val="333333"/>
          <w:kern w:val="0"/>
          <w:sz w:val="18"/>
          <w:szCs w:val="18"/>
        </w:rPr>
        <w:t>像素，大小不超过</w:t>
      </w:r>
      <w:r w:rsidRPr="005C356D">
        <w:rPr>
          <w:rFonts w:ascii="Verdana" w:eastAsia="宋体" w:hAnsi="Verdana" w:cs="宋体"/>
          <w:color w:val="333333"/>
          <w:kern w:val="0"/>
          <w:sz w:val="18"/>
          <w:szCs w:val="18"/>
        </w:rPr>
        <w:t>10K</w:t>
      </w:r>
      <w:r w:rsidRPr="005C356D">
        <w:rPr>
          <w:rFonts w:ascii="Verdana" w:eastAsia="宋体" w:hAnsi="Verdana" w:cs="宋体"/>
          <w:color w:val="333333"/>
          <w:kern w:val="0"/>
          <w:sz w:val="18"/>
          <w:szCs w:val="18"/>
        </w:rPr>
        <w:t>字节，白色背景）；</w:t>
      </w:r>
      <w:r w:rsidRPr="005C356D">
        <w:rPr>
          <w:rFonts w:ascii="Verdana" w:eastAsia="宋体" w:hAnsi="Verdana" w:cs="宋体"/>
          <w:color w:val="333333"/>
          <w:kern w:val="0"/>
          <w:sz w:val="18"/>
          <w:szCs w:val="18"/>
        </w:rPr>
        <w:br w:type="textWrapping" w:clear="all"/>
        <w:t>      </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5</w:t>
      </w:r>
      <w:r w:rsidRPr="005C356D">
        <w:rPr>
          <w:rFonts w:ascii="Verdana" w:eastAsia="宋体" w:hAnsi="Verdana" w:cs="宋体"/>
          <w:color w:val="333333"/>
          <w:kern w:val="0"/>
          <w:sz w:val="18"/>
          <w:szCs w:val="18"/>
        </w:rPr>
        <w:t>）考生填写报名申请表（报名表可网上下载，也可到校外学习中心领取）。持上述材料到所在校外学习中心报名。</w:t>
      </w:r>
      <w:r w:rsidRPr="005C356D">
        <w:rPr>
          <w:rFonts w:ascii="Verdana" w:eastAsia="宋体" w:hAnsi="Verdana" w:cs="宋体"/>
          <w:color w:val="333333"/>
          <w:kern w:val="0"/>
          <w:sz w:val="18"/>
          <w:szCs w:val="18"/>
        </w:rPr>
        <w:br w:type="textWrapping" w:clear="all"/>
        <w:t>      </w:t>
      </w:r>
      <w:r w:rsidRPr="005C356D">
        <w:rPr>
          <w:rFonts w:ascii="Verdana" w:eastAsia="宋体" w:hAnsi="Verdana" w:cs="宋体"/>
          <w:color w:val="333333"/>
          <w:kern w:val="0"/>
          <w:sz w:val="18"/>
          <w:szCs w:val="18"/>
        </w:rPr>
        <w:t>注：以上提到的所有证件的复印件一律用</w:t>
      </w:r>
      <w:r w:rsidRPr="005C356D">
        <w:rPr>
          <w:rFonts w:ascii="Verdana" w:eastAsia="宋体" w:hAnsi="Verdana" w:cs="宋体"/>
          <w:color w:val="333333"/>
          <w:kern w:val="0"/>
          <w:sz w:val="18"/>
          <w:szCs w:val="18"/>
        </w:rPr>
        <w:t>A4</w:t>
      </w:r>
      <w:r w:rsidRPr="005C356D">
        <w:rPr>
          <w:rFonts w:ascii="Verdana" w:eastAsia="宋体" w:hAnsi="Verdana" w:cs="宋体"/>
          <w:color w:val="333333"/>
          <w:kern w:val="0"/>
          <w:sz w:val="18"/>
          <w:szCs w:val="18"/>
        </w:rPr>
        <w:t>纸复印两张。</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inherit" w:eastAsia="宋体" w:hAnsi="inherit" w:cs="宋体"/>
          <w:color w:val="333333"/>
          <w:kern w:val="0"/>
          <w:sz w:val="18"/>
          <w:szCs w:val="18"/>
          <w:bdr w:val="none" w:sz="0" w:space="0" w:color="auto" w:frame="1"/>
        </w:rPr>
        <w:t>      4</w:t>
      </w:r>
      <w:r w:rsidRPr="005C356D">
        <w:rPr>
          <w:rFonts w:ascii="inherit" w:eastAsia="宋体" w:hAnsi="inherit" w:cs="宋体"/>
          <w:color w:val="333333"/>
          <w:kern w:val="0"/>
          <w:sz w:val="18"/>
          <w:szCs w:val="18"/>
          <w:bdr w:val="none" w:sz="0" w:space="0" w:color="auto" w:frame="1"/>
        </w:rPr>
        <w:t>．特别说明：</w:t>
      </w:r>
      <w:r w:rsidRPr="005C356D">
        <w:rPr>
          <w:rFonts w:ascii="Verdana" w:eastAsia="宋体" w:hAnsi="Verdana" w:cs="宋体"/>
          <w:color w:val="333333"/>
          <w:kern w:val="0"/>
          <w:sz w:val="18"/>
          <w:szCs w:val="18"/>
        </w:rPr>
        <w:br w:type="textWrapping" w:clear="all"/>
        <w:t>      </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1</w:t>
      </w:r>
      <w:r w:rsidRPr="005C356D">
        <w:rPr>
          <w:rFonts w:ascii="Verdana" w:eastAsia="宋体" w:hAnsi="Verdana" w:cs="宋体"/>
          <w:color w:val="333333"/>
          <w:kern w:val="0"/>
          <w:sz w:val="18"/>
          <w:szCs w:val="18"/>
        </w:rPr>
        <w:t>）凡持假证书或不符合条件的毕业证书及成绩证明报名者、在入学考试中弄虚作假或舞弊者，不论何时发现均取消入学资格或学籍，所交各项费用一律不予退还，一切后果自负；</w:t>
      </w:r>
      <w:r w:rsidRPr="005C356D">
        <w:rPr>
          <w:rFonts w:ascii="Verdana" w:eastAsia="宋体" w:hAnsi="Verdana" w:cs="宋体"/>
          <w:color w:val="333333"/>
          <w:kern w:val="0"/>
          <w:sz w:val="18"/>
          <w:szCs w:val="18"/>
        </w:rPr>
        <w:br w:type="textWrapping" w:clear="all"/>
        <w:t>      </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2</w:t>
      </w:r>
      <w:r w:rsidRPr="005C356D">
        <w:rPr>
          <w:rFonts w:ascii="Verdana" w:eastAsia="宋体" w:hAnsi="Verdana" w:cs="宋体"/>
          <w:color w:val="333333"/>
          <w:kern w:val="0"/>
          <w:sz w:val="18"/>
          <w:szCs w:val="18"/>
        </w:rPr>
        <w:t>）本招生简章在执行过程中，如上级教育行政主管部门出台新政策，按上级新政策执行。</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bookmarkStart w:id="3" w:name="#06"/>
      <w:bookmarkEnd w:id="3"/>
      <w:r w:rsidRPr="005C356D">
        <w:rPr>
          <w:rFonts w:ascii="inherit" w:eastAsia="宋体" w:hAnsi="inherit" w:cs="宋体"/>
          <w:color w:val="333333"/>
          <w:kern w:val="0"/>
          <w:sz w:val="18"/>
          <w:szCs w:val="18"/>
          <w:bdr w:val="none" w:sz="0" w:space="0" w:color="auto" w:frame="1"/>
        </w:rPr>
        <w:t>（五）入学测试</w:t>
      </w:r>
      <w:r w:rsidRPr="005C356D">
        <w:rPr>
          <w:rFonts w:ascii="inherit" w:eastAsia="宋体" w:hAnsi="inherit" w:cs="宋体"/>
          <w:color w:val="333333"/>
          <w:kern w:val="0"/>
          <w:sz w:val="18"/>
          <w:szCs w:val="18"/>
          <w:bdr w:val="none" w:sz="0" w:space="0" w:color="auto" w:frame="1"/>
        </w:rPr>
        <w:t>    </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1</w:t>
      </w:r>
      <w:r w:rsidRPr="005C356D">
        <w:rPr>
          <w:rFonts w:ascii="Verdana" w:eastAsia="宋体" w:hAnsi="Verdana" w:cs="宋体"/>
          <w:color w:val="333333"/>
          <w:kern w:val="0"/>
          <w:sz w:val="18"/>
          <w:szCs w:val="18"/>
        </w:rPr>
        <w:t>．参加我校远程教育学习的考生要通过我校的自主入学测试。高起专、高起本和专升本考生测试科目、测试时间、测试方式及参考书见表</w:t>
      </w:r>
      <w:r w:rsidRPr="005C356D">
        <w:rPr>
          <w:rFonts w:ascii="Verdana" w:eastAsia="宋体" w:hAnsi="Verdana" w:cs="宋体"/>
          <w:color w:val="333333"/>
          <w:kern w:val="0"/>
          <w:sz w:val="18"/>
          <w:szCs w:val="18"/>
        </w:rPr>
        <w:t>2</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inherit" w:eastAsia="宋体" w:hAnsi="inherit" w:cs="宋体"/>
          <w:color w:val="FF0000"/>
          <w:kern w:val="0"/>
          <w:sz w:val="18"/>
          <w:szCs w:val="18"/>
          <w:bdr w:val="none" w:sz="0" w:space="0" w:color="auto" w:frame="1"/>
        </w:rPr>
        <w:t>测试科目、测试时间、测试方式及参考书</w:t>
      </w:r>
    </w:p>
    <w:tbl>
      <w:tblPr>
        <w:tblW w:w="7416" w:type="dxa"/>
        <w:tblCellSpacing w:w="15" w:type="dxa"/>
        <w:shd w:val="clear" w:color="auto" w:fill="FFFFFF"/>
        <w:tblCellMar>
          <w:left w:w="0" w:type="dxa"/>
          <w:right w:w="0" w:type="dxa"/>
        </w:tblCellMar>
        <w:tblLook w:val="04A0"/>
      </w:tblPr>
      <w:tblGrid>
        <w:gridCol w:w="451"/>
        <w:gridCol w:w="671"/>
        <w:gridCol w:w="921"/>
        <w:gridCol w:w="1438"/>
        <w:gridCol w:w="591"/>
        <w:gridCol w:w="3344"/>
      </w:tblGrid>
      <w:tr w:rsidR="005C356D" w:rsidRPr="005C356D" w:rsidTr="005C356D">
        <w:trPr>
          <w:tblCellSpacing w:w="15" w:type="dxa"/>
        </w:trPr>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层次</w:t>
            </w:r>
          </w:p>
        </w:tc>
        <w:tc>
          <w:tcPr>
            <w:tcW w:w="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专业类别</w:t>
            </w:r>
          </w:p>
        </w:tc>
        <w:tc>
          <w:tcPr>
            <w:tcW w:w="13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测试科目</w:t>
            </w:r>
          </w:p>
        </w:tc>
        <w:tc>
          <w:tcPr>
            <w:tcW w:w="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测试时间</w:t>
            </w:r>
          </w:p>
        </w:tc>
        <w:tc>
          <w:tcPr>
            <w:tcW w:w="9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测试方法</w:t>
            </w:r>
          </w:p>
        </w:tc>
        <w:tc>
          <w:tcPr>
            <w:tcW w:w="18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参考书</w:t>
            </w:r>
          </w:p>
        </w:tc>
      </w:tr>
      <w:tr w:rsidR="005C356D" w:rsidRPr="005C356D" w:rsidTr="005C356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高起本</w:t>
            </w:r>
          </w:p>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高起专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理工类</w:t>
            </w:r>
          </w:p>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经济管理类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高中英语</w:t>
            </w:r>
          </w:p>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初等数学</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以报名所在校外学习中心通知为准</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机考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人民教育出版社《全国各类成人高等学校招生考试丛书》</w:t>
            </w:r>
          </w:p>
        </w:tc>
      </w:tr>
      <w:tr w:rsidR="005C356D" w:rsidRPr="005C356D" w:rsidTr="005C356D">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Verdana" w:eastAsia="宋体" w:hAnsi="Verdana"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法学类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高中英语</w:t>
            </w:r>
          </w:p>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高中语文</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r w:rsidR="005C356D" w:rsidRPr="005C356D" w:rsidTr="005C356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专升本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理工类</w:t>
            </w:r>
          </w:p>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经济管</w:t>
            </w:r>
            <w:r w:rsidRPr="005C356D">
              <w:rPr>
                <w:rFonts w:ascii="Verdana" w:eastAsia="宋体" w:hAnsi="Verdana" w:cs="宋体"/>
                <w:kern w:val="0"/>
                <w:sz w:val="18"/>
                <w:szCs w:val="18"/>
              </w:rPr>
              <w:lastRenderedPageBreak/>
              <w:t>理类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lastRenderedPageBreak/>
              <w:t>大学英语</w:t>
            </w:r>
          </w:p>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高等数学</w:t>
            </w:r>
            <w:r w:rsidRPr="005C356D">
              <w:rPr>
                <w:rFonts w:ascii="Verdana" w:eastAsia="宋体" w:hAnsi="Verdana" w:cs="宋体"/>
                <w:kern w:val="0"/>
                <w:sz w:val="18"/>
                <w:szCs w:val="18"/>
              </w:rPr>
              <w:lastRenderedPageBreak/>
              <w:t>（</w:t>
            </w:r>
            <w:r w:rsidRPr="005C356D">
              <w:rPr>
                <w:rFonts w:ascii="Verdana" w:eastAsia="宋体" w:hAnsi="Verdana" w:cs="宋体"/>
                <w:kern w:val="0"/>
                <w:sz w:val="18"/>
                <w:szCs w:val="18"/>
              </w:rPr>
              <w:t>B</w:t>
            </w:r>
            <w:r w:rsidRPr="005C356D">
              <w:rPr>
                <w:rFonts w:ascii="Verdana" w:eastAsia="宋体" w:hAnsi="Verdana" w:cs="宋体"/>
                <w:kern w:val="0"/>
                <w:sz w:val="18"/>
                <w:szCs w:val="18"/>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Verdana" w:eastAsia="宋体" w:hAnsi="Verdana" w:cs="宋体"/>
                <w:kern w:val="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中央广播电视大学出版社《全国各类成人高等学校招生复习考试丛书及考试大纲》</w:t>
            </w:r>
          </w:p>
        </w:tc>
      </w:tr>
      <w:tr w:rsidR="005C356D" w:rsidRPr="005C356D" w:rsidTr="005C356D">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5C356D" w:rsidRPr="005C356D" w:rsidRDefault="005C356D" w:rsidP="005C356D">
            <w:pPr>
              <w:widowControl/>
              <w:jc w:val="left"/>
              <w:rPr>
                <w:rFonts w:ascii="Verdana" w:eastAsia="宋体" w:hAnsi="Verdana"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center"/>
              <w:rPr>
                <w:rFonts w:ascii="Verdana" w:eastAsia="宋体" w:hAnsi="Verdana" w:cs="宋体"/>
                <w:kern w:val="0"/>
                <w:sz w:val="18"/>
                <w:szCs w:val="18"/>
              </w:rPr>
            </w:pPr>
            <w:r w:rsidRPr="005C356D">
              <w:rPr>
                <w:rFonts w:ascii="Verdana" w:eastAsia="宋体" w:hAnsi="Verdana" w:cs="宋体"/>
                <w:kern w:val="0"/>
                <w:sz w:val="18"/>
                <w:szCs w:val="18"/>
              </w:rPr>
              <w:t>法学类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大学英语</w:t>
            </w:r>
          </w:p>
          <w:p w:rsidR="005C356D" w:rsidRPr="005C356D" w:rsidRDefault="005C356D" w:rsidP="005C356D">
            <w:pPr>
              <w:widowControl/>
              <w:spacing w:line="270" w:lineRule="atLeast"/>
              <w:jc w:val="center"/>
              <w:textAlignment w:val="baseline"/>
              <w:rPr>
                <w:rFonts w:ascii="Verdana" w:eastAsia="宋体" w:hAnsi="Verdana" w:cs="宋体"/>
                <w:kern w:val="0"/>
                <w:sz w:val="18"/>
                <w:szCs w:val="18"/>
              </w:rPr>
            </w:pPr>
            <w:r w:rsidRPr="005C356D">
              <w:rPr>
                <w:rFonts w:ascii="Verdana" w:eastAsia="宋体" w:hAnsi="Verdana" w:cs="宋体"/>
                <w:kern w:val="0"/>
                <w:sz w:val="18"/>
                <w:szCs w:val="18"/>
              </w:rPr>
              <w:t>大学语文</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C356D" w:rsidRPr="005C356D" w:rsidRDefault="005C356D" w:rsidP="005C356D">
            <w:pPr>
              <w:widowControl/>
              <w:jc w:val="left"/>
              <w:rPr>
                <w:rFonts w:ascii="Verdana" w:eastAsia="宋体" w:hAnsi="Verdana" w:cs="宋体"/>
                <w:kern w:val="0"/>
                <w:sz w:val="18"/>
                <w:szCs w:val="18"/>
              </w:rPr>
            </w:pPr>
          </w:p>
        </w:tc>
      </w:tr>
    </w:tbl>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inherit" w:eastAsia="宋体" w:hAnsi="inherit" w:cs="宋体"/>
          <w:color w:val="FF0000"/>
          <w:kern w:val="0"/>
          <w:sz w:val="18"/>
          <w:szCs w:val="18"/>
          <w:bdr w:val="none" w:sz="0" w:space="0" w:color="auto" w:frame="1"/>
        </w:rPr>
        <w:t>      </w:t>
      </w:r>
      <w:r w:rsidRPr="005C356D">
        <w:rPr>
          <w:rFonts w:ascii="Verdana" w:eastAsia="宋体" w:hAnsi="Verdana" w:cs="宋体"/>
          <w:color w:val="333333"/>
          <w:kern w:val="0"/>
          <w:sz w:val="18"/>
          <w:szCs w:val="18"/>
        </w:rPr>
        <w:t>2</w:t>
      </w:r>
      <w:r w:rsidRPr="005C356D">
        <w:rPr>
          <w:rFonts w:ascii="Verdana" w:eastAsia="宋体" w:hAnsi="Verdana" w:cs="宋体"/>
          <w:color w:val="333333"/>
          <w:kern w:val="0"/>
          <w:sz w:val="18"/>
          <w:szCs w:val="18"/>
        </w:rPr>
        <w:t>．参加国家统一组织的高等教育入学考试的考生凭高考成绩单和准考证报名者可不参加我校自主入学测试。</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w:t>
      </w:r>
    </w:p>
    <w:p w:rsidR="008C594E"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bookmarkStart w:id="4" w:name="#07"/>
      <w:bookmarkEnd w:id="4"/>
      <w:r w:rsidRPr="005C356D">
        <w:rPr>
          <w:rFonts w:ascii="inherit" w:eastAsia="宋体" w:hAnsi="inherit" w:cs="宋体"/>
          <w:color w:val="333333"/>
          <w:kern w:val="0"/>
          <w:sz w:val="18"/>
          <w:szCs w:val="18"/>
          <w:bdr w:val="none" w:sz="0" w:space="0" w:color="auto" w:frame="1"/>
        </w:rPr>
        <w:t>（六）录取条件</w:t>
      </w:r>
      <w:r w:rsidRPr="005C356D">
        <w:rPr>
          <w:rFonts w:ascii="inherit" w:eastAsia="宋体" w:hAnsi="inherit" w:cs="宋体"/>
          <w:color w:val="333333"/>
          <w:kern w:val="0"/>
          <w:sz w:val="18"/>
          <w:szCs w:val="18"/>
          <w:bdr w:val="none" w:sz="0" w:space="0" w:color="auto" w:frame="1"/>
        </w:rPr>
        <w:t>      </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1</w:t>
      </w:r>
      <w:r w:rsidRPr="005C356D">
        <w:rPr>
          <w:rFonts w:ascii="Verdana" w:eastAsia="宋体" w:hAnsi="Verdana" w:cs="宋体"/>
          <w:color w:val="333333"/>
          <w:kern w:val="0"/>
          <w:sz w:val="18"/>
          <w:szCs w:val="18"/>
        </w:rPr>
        <w:t>、根据考生参加的国家统一组织的高等教育入学考试成绩（两年有效）或自主入学测试成绩择优录取；</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2</w:t>
      </w:r>
      <w:r w:rsidRPr="005C356D">
        <w:rPr>
          <w:rFonts w:ascii="Verdana" w:eastAsia="宋体" w:hAnsi="Verdana" w:cs="宋体"/>
          <w:color w:val="333333"/>
          <w:kern w:val="0"/>
          <w:sz w:val="18"/>
          <w:szCs w:val="18"/>
        </w:rPr>
        <w:t>、年龄</w:t>
      </w:r>
      <w:r w:rsidRPr="005C356D">
        <w:rPr>
          <w:rFonts w:ascii="Verdana" w:eastAsia="宋体" w:hAnsi="Verdana" w:cs="宋体"/>
          <w:color w:val="333333"/>
          <w:kern w:val="0"/>
          <w:sz w:val="18"/>
          <w:szCs w:val="18"/>
        </w:rPr>
        <w:t>25</w:t>
      </w:r>
      <w:r w:rsidRPr="005C356D">
        <w:rPr>
          <w:rFonts w:ascii="Verdana" w:eastAsia="宋体" w:hAnsi="Verdana" w:cs="宋体"/>
          <w:color w:val="333333"/>
          <w:kern w:val="0"/>
          <w:sz w:val="18"/>
          <w:szCs w:val="18"/>
        </w:rPr>
        <w:t>岁（含）以上或持国民教育系列大专及以上学历毕业证书者，可免试入高起专或高起本学习；</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3</w:t>
      </w:r>
      <w:r w:rsidRPr="005C356D">
        <w:rPr>
          <w:rFonts w:ascii="Verdana" w:eastAsia="宋体" w:hAnsi="Verdana" w:cs="宋体"/>
          <w:color w:val="333333"/>
          <w:kern w:val="0"/>
          <w:sz w:val="18"/>
          <w:szCs w:val="18"/>
        </w:rPr>
        <w:t>、持国民教育系列本科及以上学历毕业证书者，可免试入专升本学习。</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w:t>
      </w:r>
    </w:p>
    <w:p w:rsidR="008C594E"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bookmarkStart w:id="5" w:name="#08"/>
      <w:bookmarkEnd w:id="5"/>
      <w:r w:rsidRPr="005C356D">
        <w:rPr>
          <w:rFonts w:ascii="inherit" w:eastAsia="宋体" w:hAnsi="inherit" w:cs="宋体"/>
          <w:color w:val="333333"/>
          <w:kern w:val="0"/>
          <w:sz w:val="18"/>
          <w:szCs w:val="18"/>
          <w:bdr w:val="none" w:sz="0" w:space="0" w:color="auto" w:frame="1"/>
        </w:rPr>
        <w:t>（七）学习</w:t>
      </w:r>
      <w:r w:rsidRPr="005C356D">
        <w:rPr>
          <w:rFonts w:ascii="inherit" w:eastAsia="宋体" w:hAnsi="inherit" w:cs="宋体"/>
          <w:color w:val="333333"/>
          <w:kern w:val="0"/>
          <w:sz w:val="18"/>
          <w:szCs w:val="18"/>
          <w:bdr w:val="none" w:sz="0" w:space="0" w:color="auto" w:frame="1"/>
        </w:rPr>
        <w:t>     </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w:t>
      </w:r>
      <w:r w:rsidRPr="005C356D">
        <w:rPr>
          <w:rFonts w:ascii="Verdana" w:eastAsia="宋体" w:hAnsi="Verdana" w:cs="宋体"/>
          <w:color w:val="333333"/>
          <w:kern w:val="0"/>
          <w:sz w:val="18"/>
          <w:szCs w:val="18"/>
        </w:rPr>
        <w:t>我校远程高等学历教育实行完全学分制和弹性学习年限。学习流程为：学生登录</w:t>
      </w:r>
      <w:r w:rsidRPr="005C356D">
        <w:rPr>
          <w:rFonts w:ascii="Verdana" w:eastAsia="宋体" w:hAnsi="Verdana" w:cs="宋体"/>
          <w:color w:val="333333"/>
          <w:kern w:val="0"/>
          <w:sz w:val="18"/>
          <w:szCs w:val="18"/>
        </w:rPr>
        <w:t>-&gt;</w:t>
      </w:r>
      <w:r w:rsidRPr="005C356D">
        <w:rPr>
          <w:rFonts w:ascii="Verdana" w:eastAsia="宋体" w:hAnsi="Verdana" w:cs="宋体"/>
          <w:color w:val="333333"/>
          <w:kern w:val="0"/>
          <w:sz w:val="18"/>
          <w:szCs w:val="18"/>
        </w:rPr>
        <w:t>在线选课</w:t>
      </w:r>
      <w:r w:rsidRPr="005C356D">
        <w:rPr>
          <w:rFonts w:ascii="Verdana" w:eastAsia="宋体" w:hAnsi="Verdana" w:cs="宋体"/>
          <w:color w:val="333333"/>
          <w:kern w:val="0"/>
          <w:sz w:val="18"/>
          <w:szCs w:val="18"/>
        </w:rPr>
        <w:t>-&gt;</w:t>
      </w:r>
      <w:r w:rsidRPr="005C356D">
        <w:rPr>
          <w:rFonts w:ascii="Verdana" w:eastAsia="宋体" w:hAnsi="Verdana" w:cs="宋体"/>
          <w:color w:val="333333"/>
          <w:kern w:val="0"/>
          <w:sz w:val="18"/>
          <w:szCs w:val="18"/>
        </w:rPr>
        <w:t>网上学习</w:t>
      </w:r>
      <w:r w:rsidRPr="005C356D">
        <w:rPr>
          <w:rFonts w:ascii="Verdana" w:eastAsia="宋体" w:hAnsi="Verdana" w:cs="宋体"/>
          <w:color w:val="333333"/>
          <w:kern w:val="0"/>
          <w:sz w:val="18"/>
          <w:szCs w:val="18"/>
        </w:rPr>
        <w:t>-&gt;BBS/</w:t>
      </w:r>
      <w:r w:rsidRPr="005C356D">
        <w:rPr>
          <w:rFonts w:ascii="Verdana" w:eastAsia="宋体" w:hAnsi="Verdana" w:cs="宋体"/>
          <w:color w:val="333333"/>
          <w:kern w:val="0"/>
          <w:sz w:val="18"/>
          <w:szCs w:val="18"/>
        </w:rPr>
        <w:t>语音答疑</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网络课件</w:t>
      </w:r>
      <w:r w:rsidRPr="005C356D">
        <w:rPr>
          <w:rFonts w:ascii="Verdana" w:eastAsia="宋体" w:hAnsi="Verdana" w:cs="宋体"/>
          <w:color w:val="333333"/>
          <w:kern w:val="0"/>
          <w:sz w:val="18"/>
          <w:szCs w:val="18"/>
        </w:rPr>
        <w:t>-&gt;</w:t>
      </w:r>
      <w:r w:rsidRPr="005C356D">
        <w:rPr>
          <w:rFonts w:ascii="Verdana" w:eastAsia="宋体" w:hAnsi="Verdana" w:cs="宋体"/>
          <w:color w:val="333333"/>
          <w:kern w:val="0"/>
          <w:sz w:val="18"/>
          <w:szCs w:val="18"/>
        </w:rPr>
        <w:t>校外学习中心面授辅导、在线作业</w:t>
      </w:r>
      <w:r w:rsidRPr="005C356D">
        <w:rPr>
          <w:rFonts w:ascii="Verdana" w:eastAsia="宋体" w:hAnsi="Verdana" w:cs="宋体"/>
          <w:color w:val="333333"/>
          <w:kern w:val="0"/>
          <w:sz w:val="18"/>
          <w:szCs w:val="18"/>
        </w:rPr>
        <w:t>-&gt;</w:t>
      </w:r>
      <w:r w:rsidRPr="005C356D">
        <w:rPr>
          <w:rFonts w:ascii="Verdana" w:eastAsia="宋体" w:hAnsi="Verdana" w:cs="宋体"/>
          <w:color w:val="333333"/>
          <w:kern w:val="0"/>
          <w:sz w:val="18"/>
          <w:szCs w:val="18"/>
        </w:rPr>
        <w:t>注册考试</w:t>
      </w:r>
      <w:r w:rsidRPr="005C356D">
        <w:rPr>
          <w:rFonts w:ascii="Verdana" w:eastAsia="宋体" w:hAnsi="Verdana" w:cs="宋体"/>
          <w:color w:val="333333"/>
          <w:kern w:val="0"/>
          <w:sz w:val="18"/>
          <w:szCs w:val="18"/>
        </w:rPr>
        <w:t>-&gt;</w:t>
      </w:r>
      <w:r w:rsidRPr="005C356D">
        <w:rPr>
          <w:rFonts w:ascii="Verdana" w:eastAsia="宋体" w:hAnsi="Verdana" w:cs="宋体"/>
          <w:color w:val="333333"/>
          <w:kern w:val="0"/>
          <w:sz w:val="18"/>
          <w:szCs w:val="18"/>
        </w:rPr>
        <w:t>考试</w:t>
      </w:r>
      <w:r w:rsidRPr="005C356D">
        <w:rPr>
          <w:rFonts w:ascii="Verdana" w:eastAsia="宋体" w:hAnsi="Verdana" w:cs="宋体"/>
          <w:color w:val="333333"/>
          <w:kern w:val="0"/>
          <w:sz w:val="18"/>
          <w:szCs w:val="18"/>
        </w:rPr>
        <w:t>-&gt;</w:t>
      </w:r>
      <w:r w:rsidRPr="005C356D">
        <w:rPr>
          <w:rFonts w:ascii="Verdana" w:eastAsia="宋体" w:hAnsi="Verdana" w:cs="宋体"/>
          <w:color w:val="333333"/>
          <w:kern w:val="0"/>
          <w:sz w:val="18"/>
          <w:szCs w:val="18"/>
        </w:rPr>
        <w:t>学院教师判卷</w:t>
      </w:r>
      <w:r w:rsidRPr="005C356D">
        <w:rPr>
          <w:rFonts w:ascii="Verdana" w:eastAsia="宋体" w:hAnsi="Verdana" w:cs="宋体"/>
          <w:color w:val="333333"/>
          <w:kern w:val="0"/>
          <w:sz w:val="18"/>
          <w:szCs w:val="18"/>
        </w:rPr>
        <w:t>-&gt;</w:t>
      </w:r>
      <w:r w:rsidRPr="005C356D">
        <w:rPr>
          <w:rFonts w:ascii="Verdana" w:eastAsia="宋体" w:hAnsi="Verdana" w:cs="宋体"/>
          <w:color w:val="333333"/>
          <w:kern w:val="0"/>
          <w:sz w:val="18"/>
          <w:szCs w:val="18"/>
        </w:rPr>
        <w:t>成绩登录</w:t>
      </w:r>
      <w:r w:rsidRPr="005C356D">
        <w:rPr>
          <w:rFonts w:ascii="Verdana" w:eastAsia="宋体" w:hAnsi="Verdana" w:cs="宋体"/>
          <w:color w:val="333333"/>
          <w:kern w:val="0"/>
          <w:sz w:val="18"/>
          <w:szCs w:val="18"/>
        </w:rPr>
        <w:t>-&gt;</w:t>
      </w:r>
      <w:r w:rsidRPr="005C356D">
        <w:rPr>
          <w:rFonts w:ascii="Verdana" w:eastAsia="宋体" w:hAnsi="Verdana" w:cs="宋体"/>
          <w:color w:val="333333"/>
          <w:kern w:val="0"/>
          <w:sz w:val="18"/>
          <w:szCs w:val="18"/>
        </w:rPr>
        <w:t>网上查询。</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w:t>
      </w:r>
      <w:r w:rsidRPr="005C356D">
        <w:rPr>
          <w:rFonts w:ascii="Verdana" w:eastAsia="宋体" w:hAnsi="Verdana" w:cs="宋体"/>
          <w:color w:val="333333"/>
          <w:kern w:val="0"/>
          <w:sz w:val="18"/>
          <w:szCs w:val="18"/>
        </w:rPr>
        <w:t>校外学习中心负责教学辅导、实验或实践环节，由学院统一组织课程考试（每年组织</w:t>
      </w:r>
      <w:r w:rsidRPr="005C356D">
        <w:rPr>
          <w:rFonts w:ascii="Verdana" w:eastAsia="宋体" w:hAnsi="Verdana" w:cs="宋体"/>
          <w:color w:val="333333"/>
          <w:kern w:val="0"/>
          <w:sz w:val="18"/>
          <w:szCs w:val="18"/>
        </w:rPr>
        <w:t>4</w:t>
      </w:r>
      <w:r w:rsidRPr="005C356D">
        <w:rPr>
          <w:rFonts w:ascii="Verdana" w:eastAsia="宋体" w:hAnsi="Verdana" w:cs="宋体"/>
          <w:color w:val="333333"/>
          <w:kern w:val="0"/>
          <w:sz w:val="18"/>
          <w:szCs w:val="18"/>
        </w:rPr>
        <w:t>次），考试地点设在各省校外学习中心。学生可根据学校有关规定申请免修免考教学计划内的部分课程，免修免考课程累计学分不超过教学计划规定总学分的</w:t>
      </w:r>
      <w:r w:rsidRPr="005C356D">
        <w:rPr>
          <w:rFonts w:ascii="Verdana" w:eastAsia="宋体" w:hAnsi="Verdana" w:cs="宋体"/>
          <w:color w:val="333333"/>
          <w:kern w:val="0"/>
          <w:sz w:val="18"/>
          <w:szCs w:val="18"/>
        </w:rPr>
        <w:t>20%</w:t>
      </w:r>
      <w:r w:rsidRPr="005C356D">
        <w:rPr>
          <w:rFonts w:ascii="Verdana" w:eastAsia="宋体" w:hAnsi="Verdana" w:cs="宋体"/>
          <w:color w:val="333333"/>
          <w:kern w:val="0"/>
          <w:sz w:val="18"/>
          <w:szCs w:val="18"/>
        </w:rPr>
        <w:t>。</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color w:val="333333"/>
          <w:kern w:val="0"/>
          <w:sz w:val="18"/>
          <w:szCs w:val="18"/>
        </w:rPr>
        <w:t>  </w:t>
      </w:r>
      <w:r w:rsidRPr="005C356D">
        <w:rPr>
          <w:rFonts w:ascii="Verdana" w:eastAsia="宋体" w:hAnsi="Verdana" w:cs="宋体"/>
          <w:color w:val="333333"/>
          <w:kern w:val="0"/>
          <w:sz w:val="18"/>
          <w:szCs w:val="18"/>
        </w:rPr>
        <w:t>按照教育部规定，本科学生在读期间须参加高校网络教育部分公共基础课全国统一考试，其中高起本学生的统考科目按不同专业类别为大学英语、计算机应用基础、高等数学（大学语文）三门，专升本学生的统考科目为大学英语、计算机应用基础两门。</w:t>
      </w:r>
    </w:p>
    <w:p w:rsidR="008C594E"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bookmarkStart w:id="6" w:name="#10"/>
      <w:bookmarkEnd w:id="6"/>
      <w:r w:rsidRPr="005C356D">
        <w:rPr>
          <w:rFonts w:ascii="inherit" w:eastAsia="宋体" w:hAnsi="inherit" w:cs="宋体"/>
          <w:color w:val="333333"/>
          <w:kern w:val="0"/>
          <w:sz w:val="18"/>
          <w:szCs w:val="18"/>
          <w:bdr w:val="none" w:sz="0" w:space="0" w:color="auto" w:frame="1"/>
        </w:rPr>
        <w:t>（八）毕业</w:t>
      </w:r>
      <w:r w:rsidRPr="005C356D">
        <w:rPr>
          <w:rFonts w:ascii="inherit" w:eastAsia="宋体" w:hAnsi="inherit" w:cs="宋体"/>
          <w:color w:val="333333"/>
          <w:kern w:val="0"/>
          <w:sz w:val="18"/>
          <w:szCs w:val="18"/>
          <w:bdr w:val="none" w:sz="0" w:space="0" w:color="auto" w:frame="1"/>
        </w:rPr>
        <w:t>      </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inherit" w:eastAsia="宋体" w:hAnsi="inherit" w:cs="宋体"/>
          <w:color w:val="333333"/>
          <w:kern w:val="0"/>
          <w:sz w:val="18"/>
          <w:szCs w:val="18"/>
          <w:bdr w:val="none" w:sz="0" w:space="0" w:color="auto" w:frame="1"/>
        </w:rPr>
        <w:t>  1</w:t>
      </w:r>
      <w:r w:rsidRPr="005C356D">
        <w:rPr>
          <w:rFonts w:ascii="inherit" w:eastAsia="宋体" w:hAnsi="inherit" w:cs="宋体"/>
          <w:color w:val="333333"/>
          <w:kern w:val="0"/>
          <w:sz w:val="18"/>
          <w:szCs w:val="18"/>
          <w:bdr w:val="none" w:sz="0" w:space="0" w:color="auto" w:frame="1"/>
        </w:rPr>
        <w:t>、毕业证</w:t>
      </w:r>
      <w:r w:rsidRPr="005C356D">
        <w:rPr>
          <w:rFonts w:ascii="Verdana" w:eastAsia="宋体" w:hAnsi="Verdana" w:cs="宋体"/>
          <w:color w:val="333333"/>
          <w:kern w:val="0"/>
          <w:sz w:val="18"/>
          <w:szCs w:val="18"/>
        </w:rPr>
        <w:t>：参参加高起专学习的学生修满教学计划规定的学分并达到最低学习年限，成绩合格，可申请毕业；参加高起本、专升本学习的学生在满足上述条件的同时，还须参加全国现代远程教育学校网络教育公共课统一考试，成绩合格者方可申请毕业。毕业时发放国民教育系列的标有</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网络教育</w:t>
      </w:r>
      <w:r w:rsidRPr="005C356D">
        <w:rPr>
          <w:rFonts w:ascii="Verdana" w:eastAsia="宋体" w:hAnsi="Verdana" w:cs="宋体"/>
          <w:color w:val="333333"/>
          <w:kern w:val="0"/>
          <w:sz w:val="18"/>
          <w:szCs w:val="18"/>
        </w:rPr>
        <w:t>"</w:t>
      </w:r>
      <w:r w:rsidRPr="005C356D">
        <w:rPr>
          <w:rFonts w:ascii="Verdana" w:eastAsia="宋体" w:hAnsi="Verdana" w:cs="宋体"/>
          <w:color w:val="333333"/>
          <w:kern w:val="0"/>
          <w:sz w:val="18"/>
          <w:szCs w:val="18"/>
        </w:rPr>
        <w:t>字样的北京理工大学的毕业证书（样本如图），国家承认学历。所有毕业生按照教育部的规定进行学历电子注册。</w:t>
      </w:r>
      <w:bookmarkStart w:id="7" w:name="_GoBack"/>
      <w:r w:rsidRPr="005C356D">
        <w:rPr>
          <w:rFonts w:ascii="Verdana" w:eastAsia="宋体" w:hAnsi="Verdana" w:cs="宋体"/>
          <w:color w:val="333333"/>
          <w:kern w:val="0"/>
          <w:sz w:val="18"/>
          <w:szCs w:val="18"/>
        </w:rPr>
        <w:br w:type="textWrapping" w:clear="all"/>
      </w:r>
      <w:bookmarkEnd w:id="7"/>
      <w:r w:rsidRPr="005C356D">
        <w:rPr>
          <w:rFonts w:ascii="Verdana" w:eastAsia="宋体" w:hAnsi="Verdana" w:cs="宋体"/>
          <w:color w:val="333333"/>
          <w:kern w:val="0"/>
          <w:sz w:val="18"/>
          <w:szCs w:val="18"/>
        </w:rPr>
        <w:t>   </w:t>
      </w:r>
    </w:p>
    <w:p w:rsidR="005C356D" w:rsidRPr="005C356D" w:rsidRDefault="005C356D" w:rsidP="005C356D">
      <w:pPr>
        <w:widowControl/>
        <w:shd w:val="clear" w:color="auto" w:fill="FFFFFF"/>
        <w:spacing w:line="270" w:lineRule="atLeast"/>
        <w:ind w:firstLine="480"/>
        <w:jc w:val="left"/>
        <w:textAlignment w:val="baseline"/>
        <w:rPr>
          <w:rFonts w:ascii="Verdana" w:eastAsia="宋体" w:hAnsi="Verdana" w:cs="宋体"/>
          <w:color w:val="333333"/>
          <w:kern w:val="0"/>
          <w:sz w:val="18"/>
          <w:szCs w:val="18"/>
        </w:rPr>
      </w:pPr>
      <w:r w:rsidRPr="005C356D">
        <w:rPr>
          <w:rFonts w:ascii="Verdana" w:eastAsia="宋体" w:hAnsi="Verdana" w:cs="宋体"/>
          <w:noProof/>
          <w:color w:val="333333"/>
          <w:kern w:val="0"/>
          <w:sz w:val="18"/>
          <w:szCs w:val="18"/>
        </w:rPr>
        <w:lastRenderedPageBreak/>
        <w:drawing>
          <wp:inline distT="0" distB="0" distL="0" distR="0">
            <wp:extent cx="4290060" cy="3078480"/>
            <wp:effectExtent l="0" t="0" r="0" b="7620"/>
            <wp:docPr id="1" name="图片 1" descr="http://www.bitsde.com/zsjz/by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tsde.com/zsjz/byz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0060" cy="3078480"/>
                    </a:xfrm>
                    <a:prstGeom prst="rect">
                      <a:avLst/>
                    </a:prstGeom>
                    <a:noFill/>
                    <a:ln>
                      <a:noFill/>
                    </a:ln>
                  </pic:spPr>
                </pic:pic>
              </a:graphicData>
            </a:graphic>
          </wp:inline>
        </w:drawing>
      </w:r>
    </w:p>
    <w:p w:rsidR="00660B66" w:rsidRPr="005C356D" w:rsidRDefault="00660B66"/>
    <w:sectPr w:rsidR="00660B66" w:rsidRPr="005C356D" w:rsidSect="002729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1008"/>
    <w:rsid w:val="000E6253"/>
    <w:rsid w:val="0011124B"/>
    <w:rsid w:val="00272978"/>
    <w:rsid w:val="005C356D"/>
    <w:rsid w:val="00660B66"/>
    <w:rsid w:val="00711008"/>
    <w:rsid w:val="008C594E"/>
    <w:rsid w:val="00AF04C1"/>
    <w:rsid w:val="00BB1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78"/>
    <w:pPr>
      <w:widowControl w:val="0"/>
      <w:jc w:val="both"/>
    </w:pPr>
  </w:style>
  <w:style w:type="paragraph" w:styleId="1">
    <w:name w:val="heading 1"/>
    <w:basedOn w:val="a"/>
    <w:link w:val="1Char"/>
    <w:uiPriority w:val="9"/>
    <w:qFormat/>
    <w:rsid w:val="005C35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356D"/>
    <w:rPr>
      <w:rFonts w:ascii="宋体" w:eastAsia="宋体" w:hAnsi="宋体" w:cs="宋体"/>
      <w:b/>
      <w:bCs/>
      <w:kern w:val="36"/>
      <w:sz w:val="48"/>
      <w:szCs w:val="48"/>
    </w:rPr>
  </w:style>
  <w:style w:type="paragraph" w:styleId="a3">
    <w:name w:val="Normal (Web)"/>
    <w:basedOn w:val="a"/>
    <w:uiPriority w:val="99"/>
    <w:semiHidden/>
    <w:unhideWhenUsed/>
    <w:rsid w:val="005C356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C356D"/>
    <w:rPr>
      <w:color w:val="0000FF"/>
      <w:u w:val="single"/>
    </w:rPr>
  </w:style>
  <w:style w:type="character" w:styleId="a5">
    <w:name w:val="Strong"/>
    <w:basedOn w:val="a0"/>
    <w:uiPriority w:val="22"/>
    <w:qFormat/>
    <w:rsid w:val="005C356D"/>
    <w:rPr>
      <w:b/>
      <w:bCs/>
    </w:rPr>
  </w:style>
  <w:style w:type="character" w:customStyle="1" w:styleId="style1">
    <w:name w:val="style1"/>
    <w:basedOn w:val="a0"/>
    <w:rsid w:val="005C356D"/>
  </w:style>
  <w:style w:type="paragraph" w:customStyle="1" w:styleId="pteacher">
    <w:name w:val="pteacher"/>
    <w:basedOn w:val="a"/>
    <w:rsid w:val="005C356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1124B"/>
    <w:rPr>
      <w:sz w:val="18"/>
      <w:szCs w:val="18"/>
    </w:rPr>
  </w:style>
  <w:style w:type="character" w:customStyle="1" w:styleId="Char">
    <w:name w:val="批注框文本 Char"/>
    <w:basedOn w:val="a0"/>
    <w:link w:val="a6"/>
    <w:uiPriority w:val="99"/>
    <w:semiHidden/>
    <w:rsid w:val="0011124B"/>
    <w:rPr>
      <w:sz w:val="18"/>
      <w:szCs w:val="18"/>
    </w:rPr>
  </w:style>
</w:styles>
</file>

<file path=word/webSettings.xml><?xml version="1.0" encoding="utf-8"?>
<w:webSettings xmlns:r="http://schemas.openxmlformats.org/officeDocument/2006/relationships" xmlns:w="http://schemas.openxmlformats.org/wordprocessingml/2006/main">
  <w:divs>
    <w:div w:id="1348631004">
      <w:bodyDiv w:val="1"/>
      <w:marLeft w:val="0"/>
      <w:marRight w:val="0"/>
      <w:marTop w:val="0"/>
      <w:marBottom w:val="0"/>
      <w:divBdr>
        <w:top w:val="none" w:sz="0" w:space="0" w:color="auto"/>
        <w:left w:val="none" w:sz="0" w:space="0" w:color="auto"/>
        <w:bottom w:val="none" w:sz="0" w:space="0" w:color="auto"/>
        <w:right w:val="none" w:sz="0" w:space="0" w:color="auto"/>
      </w:divBdr>
    </w:div>
    <w:div w:id="21165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10</cp:revision>
  <dcterms:created xsi:type="dcterms:W3CDTF">2018-10-09T07:11:00Z</dcterms:created>
  <dcterms:modified xsi:type="dcterms:W3CDTF">2018-11-01T08:12:00Z</dcterms:modified>
</cp:coreProperties>
</file>