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olor w:val="C00000"/>
          <w:sz w:val="48"/>
          <w:szCs w:val="48"/>
        </w:rPr>
      </w:pPr>
      <w:r>
        <w:rPr>
          <w:rFonts w:hint="eastAsia" w:ascii="微软雅黑" w:hAnsi="微软雅黑" w:eastAsia="微软雅黑"/>
          <w:color w:val="C00000"/>
          <w:sz w:val="48"/>
          <w:szCs w:val="48"/>
        </w:rPr>
        <w:t>标杆地产总裁班</w:t>
      </w:r>
    </w:p>
    <w:p>
      <w:pPr>
        <w:jc w:val="center"/>
        <w:rPr>
          <w:rFonts w:ascii="微软雅黑" w:hAnsi="微软雅黑" w:eastAsia="微软雅黑"/>
          <w:color w:val="C00000"/>
          <w:sz w:val="32"/>
          <w:szCs w:val="32"/>
        </w:rPr>
      </w:pPr>
      <w:r>
        <w:rPr>
          <w:rFonts w:hint="eastAsia" w:ascii="微软雅黑" w:hAnsi="微软雅黑" w:eastAsia="微软雅黑"/>
          <w:color w:val="C00000"/>
          <w:sz w:val="32"/>
          <w:szCs w:val="32"/>
        </w:rPr>
        <w:t>日本房地产考察特训营</w:t>
      </w:r>
    </w:p>
    <w:p>
      <w:pPr>
        <w:jc w:val="center"/>
        <w:rPr>
          <w:rFonts w:hint="eastAsia" w:ascii="微软雅黑" w:hAnsi="微软雅黑" w:eastAsia="微软雅黑"/>
          <w:color w:val="C00000"/>
          <w:sz w:val="32"/>
          <w:szCs w:val="32"/>
        </w:rPr>
      </w:pPr>
    </w:p>
    <w:p>
      <w:pPr>
        <w:jc w:val="left"/>
        <w:rPr>
          <w:rFonts w:hint="eastAsia"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1955年—1</w:t>
      </w:r>
      <w:r>
        <w:rPr>
          <w:rFonts w:ascii="微软雅黑" w:hAnsi="微软雅黑" w:eastAsia="微软雅黑"/>
          <w:color w:val="000000" w:themeColor="text1"/>
          <w:szCs w:val="21"/>
          <w14:textFill>
            <w14:solidFill>
              <w14:schemeClr w14:val="tx1"/>
            </w14:solidFill>
          </w14:textFill>
        </w:rPr>
        <w:t>991</w:t>
      </w:r>
      <w:r>
        <w:rPr>
          <w:rFonts w:hint="eastAsia" w:ascii="微软雅黑" w:hAnsi="微软雅黑" w:eastAsia="微软雅黑"/>
          <w:color w:val="000000" w:themeColor="text1"/>
          <w:szCs w:val="21"/>
          <w14:textFill>
            <w14:solidFill>
              <w14:schemeClr w14:val="tx1"/>
            </w14:solidFill>
          </w14:textFill>
        </w:rPr>
        <w:t>年随着</w:t>
      </w:r>
      <w:r>
        <w:rPr>
          <w:rFonts w:ascii="微软雅黑" w:hAnsi="微软雅黑" w:eastAsia="微软雅黑"/>
          <w:color w:val="000000" w:themeColor="text1"/>
          <w:szCs w:val="21"/>
          <w14:textFill>
            <w14:solidFill>
              <w14:schemeClr w14:val="tx1"/>
            </w14:solidFill>
          </w14:textFill>
        </w:rPr>
        <w:t>日本经济</w:t>
      </w:r>
      <w:r>
        <w:rPr>
          <w:rFonts w:hint="eastAsia" w:ascii="微软雅黑" w:hAnsi="微软雅黑" w:eastAsia="微软雅黑"/>
          <w:color w:val="000000" w:themeColor="text1"/>
          <w:szCs w:val="21"/>
          <w14:textFill>
            <w14:solidFill>
              <w14:schemeClr w14:val="tx1"/>
            </w14:solidFill>
          </w14:textFill>
        </w:rPr>
        <w:t>快速发展，房地产经济在</w:t>
      </w:r>
      <w:r>
        <w:rPr>
          <w:rFonts w:ascii="微软雅黑" w:hAnsi="微软雅黑" w:eastAsia="微软雅黑"/>
          <w:color w:val="000000" w:themeColor="text1"/>
          <w:szCs w:val="21"/>
          <w14:textFill>
            <w14:solidFill>
              <w14:schemeClr w14:val="tx1"/>
            </w14:solidFill>
          </w14:textFill>
        </w:rPr>
        <w:t>1985</w:t>
      </w:r>
      <w:r>
        <w:rPr>
          <w:rFonts w:hint="eastAsia" w:ascii="微软雅黑" w:hAnsi="微软雅黑" w:eastAsia="微软雅黑"/>
          <w:color w:val="000000" w:themeColor="text1"/>
          <w:szCs w:val="21"/>
          <w14:textFill>
            <w14:solidFill>
              <w14:schemeClr w14:val="tx1"/>
            </w14:solidFill>
          </w14:textFill>
        </w:rPr>
        <w:t>年广场协议后也达到巅峰时期，按当时的房价和地价核算，日本卖掉东京，就可以买下整个美国；卖掉日本，可以买五个美国。东京单个家庭住房价值高达</w:t>
      </w:r>
      <w:r>
        <w:rPr>
          <w:rFonts w:ascii="微软雅黑" w:hAnsi="微软雅黑" w:eastAsia="微软雅黑"/>
          <w:color w:val="000000" w:themeColor="text1"/>
          <w:szCs w:val="21"/>
          <w14:textFill>
            <w14:solidFill>
              <w14:schemeClr w14:val="tx1"/>
            </w14:solidFill>
          </w14:textFill>
        </w:rPr>
        <w:t>3000万美元甚至是4000万美元，也就是2亿人民币左右。</w:t>
      </w:r>
      <w:r>
        <w:rPr>
          <w:rFonts w:hint="eastAsia" w:ascii="微软雅黑" w:hAnsi="微软雅黑" w:eastAsia="微软雅黑"/>
          <w:color w:val="000000" w:themeColor="text1"/>
          <w:szCs w:val="21"/>
          <w14:textFill>
            <w14:solidFill>
              <w14:schemeClr w14:val="tx1"/>
            </w14:solidFill>
          </w14:textFill>
        </w:rPr>
        <w:t>在美国政府和日本政府的联合作用下，1</w:t>
      </w:r>
      <w:r>
        <w:rPr>
          <w:rFonts w:ascii="微软雅黑" w:hAnsi="微软雅黑" w:eastAsia="微软雅黑"/>
          <w:color w:val="000000" w:themeColor="text1"/>
          <w:szCs w:val="21"/>
          <w14:textFill>
            <w14:solidFill>
              <w14:schemeClr w14:val="tx1"/>
            </w14:solidFill>
          </w14:textFill>
        </w:rPr>
        <w:t>991</w:t>
      </w:r>
      <w:r>
        <w:rPr>
          <w:rFonts w:hint="eastAsia" w:ascii="微软雅黑" w:hAnsi="微软雅黑" w:eastAsia="微软雅黑"/>
          <w:color w:val="000000" w:themeColor="text1"/>
          <w:szCs w:val="21"/>
          <w14:textFill>
            <w14:solidFill>
              <w14:schemeClr w14:val="tx1"/>
            </w14:solidFill>
          </w14:textFill>
        </w:rPr>
        <w:t>年日本房地产经济泡沫破灭，至2</w:t>
      </w:r>
      <w:r>
        <w:rPr>
          <w:rFonts w:ascii="微软雅黑" w:hAnsi="微软雅黑" w:eastAsia="微软雅黑"/>
          <w:color w:val="000000" w:themeColor="text1"/>
          <w:szCs w:val="21"/>
          <w14:textFill>
            <w14:solidFill>
              <w14:schemeClr w14:val="tx1"/>
            </w14:solidFill>
          </w14:textFill>
        </w:rPr>
        <w:t>002</w:t>
      </w:r>
      <w:r>
        <w:rPr>
          <w:rFonts w:hint="eastAsia" w:ascii="微软雅黑" w:hAnsi="微软雅黑" w:eastAsia="微软雅黑"/>
          <w:color w:val="000000" w:themeColor="text1"/>
          <w:szCs w:val="21"/>
          <w14:textFill>
            <w14:solidFill>
              <w14:schemeClr w14:val="tx1"/>
            </w14:solidFill>
          </w14:textFill>
        </w:rPr>
        <w:t>年大中城市跌幅近5</w:t>
      </w:r>
      <w:r>
        <w:rPr>
          <w:rFonts w:ascii="微软雅黑" w:hAnsi="微软雅黑" w:eastAsia="微软雅黑"/>
          <w:color w:val="000000" w:themeColor="text1"/>
          <w:szCs w:val="21"/>
          <w14:textFill>
            <w14:solidFill>
              <w14:schemeClr w14:val="tx1"/>
            </w14:solidFill>
          </w14:textFill>
        </w:rPr>
        <w:t>5%</w:t>
      </w:r>
      <w:r>
        <w:rPr>
          <w:rFonts w:hint="eastAsia" w:ascii="微软雅黑" w:hAnsi="微软雅黑" w:eastAsia="微软雅黑"/>
          <w:color w:val="000000" w:themeColor="text1"/>
          <w:szCs w:val="21"/>
          <w14:textFill>
            <w14:solidFill>
              <w14:schemeClr w14:val="tx1"/>
            </w14:solidFill>
          </w14:textFill>
        </w:rPr>
        <w:t>。在经历过跌宕起伏的日本房地产行业更加理性客观，2</w:t>
      </w:r>
      <w:r>
        <w:rPr>
          <w:rFonts w:ascii="微软雅黑" w:hAnsi="微软雅黑" w:eastAsia="微软雅黑"/>
          <w:color w:val="000000" w:themeColor="text1"/>
          <w:szCs w:val="21"/>
          <w14:textFill>
            <w14:solidFill>
              <w14:schemeClr w14:val="tx1"/>
            </w14:solidFill>
          </w14:textFill>
        </w:rPr>
        <w:t>017</w:t>
      </w:r>
      <w:r>
        <w:rPr>
          <w:rFonts w:hint="eastAsia" w:ascii="微软雅黑" w:hAnsi="微软雅黑" w:eastAsia="微软雅黑"/>
          <w:color w:val="000000" w:themeColor="text1"/>
          <w:szCs w:val="21"/>
          <w14:textFill>
            <w14:solidFill>
              <w14:schemeClr w14:val="tx1"/>
            </w14:solidFill>
          </w14:textFill>
        </w:rPr>
        <w:t>年以来，日本房地产开始复苏，一些大中型城市的房价更是增长迅速。本次高景亚太商学院联合商务部中国国际合作学会共同打造日本房地产高端商务考察特训营，深度了解日本经济，学习先进企业管理经验，共同探讨房地产未来发展趋势。</w:t>
      </w:r>
    </w:p>
    <w:p>
      <w:pPr>
        <w:jc w:val="left"/>
        <w:rPr>
          <w:rFonts w:ascii="微软雅黑" w:hAnsi="微软雅黑" w:eastAsia="微软雅黑"/>
          <w:b/>
          <w:color w:val="C00000"/>
          <w:sz w:val="28"/>
          <w:szCs w:val="28"/>
        </w:rPr>
      </w:pPr>
      <w:r>
        <w:rPr>
          <w:rFonts w:hint="eastAsia" w:ascii="微软雅黑" w:hAnsi="微软雅黑" w:eastAsia="微软雅黑"/>
          <w:b/>
          <w:color w:val="C00000"/>
          <w:sz w:val="28"/>
          <w:szCs w:val="28"/>
        </w:rPr>
        <w:t>【课程特色】</w:t>
      </w:r>
    </w:p>
    <w:p>
      <w:pPr>
        <w:jc w:val="left"/>
        <w:rPr>
          <w:rFonts w:ascii="微软雅黑" w:hAnsi="微软雅黑" w:eastAsia="微软雅黑"/>
          <w:b/>
          <w:color w:val="000000" w:themeColor="text1"/>
          <w14:textFill>
            <w14:solidFill>
              <w14:schemeClr w14:val="tx1"/>
            </w14:solidFill>
          </w14:textFill>
        </w:rPr>
      </w:pPr>
      <w:r>
        <w:rPr>
          <w:rFonts w:hint="eastAsia" w:ascii="微软雅黑" w:hAnsi="微软雅黑" w:eastAsia="微软雅黑"/>
          <w:b/>
          <w:color w:val="000000" w:themeColor="text1"/>
          <w14:textFill>
            <w14:solidFill>
              <w14:schemeClr w14:val="tx1"/>
            </w14:solidFill>
          </w14:textFill>
        </w:rPr>
        <w:t>一、政界：最高规格的商务接待标准</w:t>
      </w:r>
    </w:p>
    <w:p>
      <w:pPr>
        <w:jc w:val="left"/>
        <w:rPr>
          <w:rFonts w:ascii="微软雅黑" w:hAnsi="微软雅黑" w:eastAsia="微软雅黑"/>
        </w:rPr>
      </w:pPr>
      <w:r>
        <w:rPr>
          <w:rFonts w:hint="eastAsia" w:ascii="微软雅黑" w:hAnsi="微软雅黑" w:eastAsia="微软雅黑"/>
        </w:rPr>
        <w:t>政商晚宴：拟邀请日本</w:t>
      </w:r>
      <w:r>
        <w:rPr>
          <w:rFonts w:hint="eastAsia" w:ascii="微软雅黑" w:hAnsi="微软雅黑" w:eastAsia="微软雅黑"/>
          <w:lang w:eastAsia="zh-CN"/>
        </w:rPr>
        <w:t>政界官员</w:t>
      </w:r>
      <w:r>
        <w:rPr>
          <w:rFonts w:hint="eastAsia" w:ascii="微软雅黑" w:hAnsi="微软雅黑" w:eastAsia="微软雅黑"/>
        </w:rPr>
        <w:t>、中华人民共和国驻日本大使馆外交官、日中商会领导、中国驻日本国企负责人等。</w:t>
      </w:r>
    </w:p>
    <w:p>
      <w:pPr>
        <w:jc w:val="left"/>
        <w:rPr>
          <w:rFonts w:ascii="微软雅黑" w:hAnsi="微软雅黑" w:eastAsia="微软雅黑"/>
        </w:rPr>
      </w:pPr>
      <w:r>
        <w:rPr>
          <w:rFonts w:hint="eastAsia" w:ascii="微软雅黑" w:hAnsi="微软雅黑" w:eastAsia="微软雅黑"/>
        </w:rPr>
        <w:t>拜访中华人民共和国驻日本大使馆：由中国驻日公使亲自讲解日本的人文经济</w:t>
      </w:r>
    </w:p>
    <w:p>
      <w:pPr>
        <w:jc w:val="left"/>
        <w:rPr>
          <w:rFonts w:ascii="微软雅黑" w:hAnsi="微软雅黑" w:eastAsia="微软雅黑"/>
          <w:b/>
          <w:color w:val="000000" w:themeColor="text1"/>
          <w14:textFill>
            <w14:solidFill>
              <w14:schemeClr w14:val="tx1"/>
            </w14:solidFill>
          </w14:textFill>
        </w:rPr>
      </w:pPr>
      <w:r>
        <w:rPr>
          <w:rFonts w:hint="eastAsia" w:ascii="微软雅黑" w:hAnsi="微软雅黑" w:eastAsia="微软雅黑"/>
          <w:b/>
          <w:color w:val="000000" w:themeColor="text1"/>
          <w14:textFill>
            <w14:solidFill>
              <w14:schemeClr w14:val="tx1"/>
            </w14:solidFill>
          </w14:textFill>
        </w:rPr>
        <w:t>二、学界：最有深度的学术思想碰撞</w:t>
      </w:r>
    </w:p>
    <w:p>
      <w:pPr>
        <w:jc w:val="left"/>
        <w:rPr>
          <w:rFonts w:ascii="微软雅黑" w:hAnsi="微软雅黑" w:eastAsia="微软雅黑"/>
        </w:rPr>
      </w:pPr>
      <w:r>
        <w:rPr>
          <w:rFonts w:hint="eastAsia" w:ascii="微软雅黑" w:hAnsi="微软雅黑" w:eastAsia="微软雅黑"/>
        </w:rPr>
        <w:t>参访日本最高学府之一—东京大学，聆听东京大学教授传道日本百年企业的管理奥秘。</w:t>
      </w:r>
    </w:p>
    <w:p>
      <w:pPr>
        <w:jc w:val="left"/>
        <w:rPr>
          <w:rFonts w:ascii="微软雅黑" w:hAnsi="微软雅黑" w:eastAsia="微软雅黑"/>
          <w:b/>
          <w:color w:val="000000" w:themeColor="text1"/>
          <w14:textFill>
            <w14:solidFill>
              <w14:schemeClr w14:val="tx1"/>
            </w14:solidFill>
          </w14:textFill>
        </w:rPr>
      </w:pPr>
      <w:r>
        <w:rPr>
          <w:rFonts w:hint="eastAsia" w:ascii="微软雅黑" w:hAnsi="微软雅黑" w:eastAsia="微软雅黑"/>
          <w:b/>
          <w:color w:val="000000" w:themeColor="text1"/>
          <w14:textFill>
            <w14:solidFill>
              <w14:schemeClr w14:val="tx1"/>
            </w14:solidFill>
          </w14:textFill>
        </w:rPr>
        <w:t>三、商界：最专业的房地产学习线路</w:t>
      </w:r>
    </w:p>
    <w:p>
      <w:pPr>
        <w:jc w:val="left"/>
        <w:rPr>
          <w:rFonts w:ascii="微软雅黑" w:hAnsi="微软雅黑" w:eastAsia="微软雅黑"/>
        </w:rPr>
      </w:pPr>
      <w:r>
        <w:rPr>
          <w:rFonts w:hint="eastAsia" w:ascii="微软雅黑" w:hAnsi="微软雅黑" w:eastAsia="微软雅黑"/>
        </w:rPr>
        <w:t>参访日本标杆房企，系统学习日本房企业住宅地产、养老地产、商业地产的开发模式及装配式建筑。</w:t>
      </w:r>
    </w:p>
    <w:p>
      <w:pPr>
        <w:jc w:val="left"/>
        <w:rPr>
          <w:rFonts w:ascii="微软雅黑" w:hAnsi="微软雅黑" w:eastAsia="微软雅黑"/>
          <w:b/>
          <w:color w:val="C00000"/>
          <w:sz w:val="28"/>
          <w:szCs w:val="28"/>
        </w:rPr>
      </w:pPr>
      <w:r>
        <w:rPr>
          <w:rFonts w:hint="eastAsia" w:ascii="微软雅黑" w:hAnsi="微软雅黑" w:eastAsia="微软雅黑"/>
          <w:b/>
          <w:color w:val="C00000"/>
          <w:sz w:val="28"/>
          <w:szCs w:val="28"/>
        </w:rPr>
        <w:t>【课程内容】</w:t>
      </w:r>
    </w:p>
    <w:p>
      <w:pPr>
        <w:jc w:val="left"/>
        <w:rPr>
          <w:rFonts w:ascii="微软雅黑" w:hAnsi="微软雅黑" w:eastAsia="微软雅黑"/>
          <w:b/>
          <w:color w:val="C00000"/>
          <w:sz w:val="28"/>
          <w:szCs w:val="28"/>
        </w:rPr>
      </w:pPr>
      <w:r>
        <w:rPr>
          <w:rFonts w:hint="eastAsia" w:ascii="微软雅黑" w:hAnsi="微软雅黑" w:eastAsia="微软雅黑"/>
          <w:b/>
          <w:color w:val="C00000"/>
          <w:sz w:val="28"/>
          <w:szCs w:val="28"/>
        </w:rPr>
        <w:t>4+8课程模块</w:t>
      </w:r>
    </w:p>
    <w:p>
      <w:pPr>
        <w:jc w:val="left"/>
        <w:rPr>
          <w:rFonts w:ascii="微软雅黑" w:hAnsi="微软雅黑" w:eastAsia="微软雅黑"/>
          <w:b/>
          <w:color w:val="C00000"/>
          <w:sz w:val="28"/>
          <w:szCs w:val="28"/>
        </w:rPr>
      </w:pPr>
      <w:r>
        <w:rPr>
          <w:rFonts w:ascii="微软雅黑" w:hAnsi="微软雅黑" w:eastAsia="微软雅黑"/>
          <w:b/>
          <w:color w:val="C00000"/>
          <w:sz w:val="28"/>
          <w:szCs w:val="28"/>
        </w:rPr>
        <mc:AlternateContent>
          <mc:Choice Requires="wps">
            <w:drawing>
              <wp:anchor distT="0" distB="0" distL="114300" distR="114300" simplePos="0" relativeHeight="251658240" behindDoc="0" locked="0" layoutInCell="1" allowOverlap="1">
                <wp:simplePos x="0" y="0"/>
                <wp:positionH relativeFrom="column">
                  <wp:posOffset>1868805</wp:posOffset>
                </wp:positionH>
                <wp:positionV relativeFrom="paragraph">
                  <wp:posOffset>1194435</wp:posOffset>
                </wp:positionV>
                <wp:extent cx="1616075" cy="638175"/>
                <wp:effectExtent l="11430" t="5715" r="10795" b="13335"/>
                <wp:wrapNone/>
                <wp:docPr id="1" name="Oval 2"/>
                <wp:cNvGraphicFramePr/>
                <a:graphic xmlns:a="http://schemas.openxmlformats.org/drawingml/2006/main">
                  <a:graphicData uri="http://schemas.microsoft.com/office/word/2010/wordprocessingShape">
                    <wps:wsp>
                      <wps:cNvSpPr>
                        <a:spLocks noChangeArrowheads="1"/>
                      </wps:cNvSpPr>
                      <wps:spPr bwMode="auto">
                        <a:xfrm>
                          <a:off x="0" y="0"/>
                          <a:ext cx="1616075" cy="638175"/>
                        </a:xfrm>
                        <a:prstGeom prst="ellipse">
                          <a:avLst/>
                        </a:prstGeom>
                        <a:solidFill>
                          <a:srgbClr val="FFFFFF"/>
                        </a:solidFill>
                        <a:ln w="9525">
                          <a:solidFill>
                            <a:srgbClr val="000000"/>
                          </a:solidFill>
                          <a:round/>
                        </a:ln>
                      </wps:spPr>
                      <wps:txbx>
                        <w:txbxContent>
                          <w:p>
                            <w:pPr>
                              <w:ind w:firstLine="210" w:firstLineChars="100"/>
                            </w:pPr>
                            <w:r>
                              <w:rPr>
                                <w:rFonts w:hint="eastAsia"/>
                              </w:rPr>
                              <w:t>4大基础模块</w:t>
                            </w:r>
                          </w:p>
                        </w:txbxContent>
                      </wps:txbx>
                      <wps:bodyPr rot="0" vert="horz" wrap="square" lIns="91440" tIns="45720" rIns="91440" bIns="45720" anchor="t" anchorCtr="0" upright="1">
                        <a:noAutofit/>
                      </wps:bodyPr>
                    </wps:wsp>
                  </a:graphicData>
                </a:graphic>
              </wp:anchor>
            </w:drawing>
          </mc:Choice>
          <mc:Fallback>
            <w:pict>
              <v:shape id="Oval 2" o:spid="_x0000_s1026" o:spt="3" type="#_x0000_t3" style="position:absolute;left:0pt;margin-left:147.15pt;margin-top:94.05pt;height:50.25pt;width:127.25pt;z-index:251658240;mso-width-relative:page;mso-height-relative:page;" fillcolor="#FFFFFF" filled="t" stroked="t" coordsize="21600,21600" o:gfxdata="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0FQsrYAAAACwEAAA8AAAAAAAAAAQAgAAAA&#10;IgAAAGRycy9kb3ducmV2LnhtbFBLAQIUABQAAAAIAIdO4kD5+cHjCwIAACAEAAAOAAAAAAAAAAEA&#10;IAAAACcBAABkcnMvZTJvRG9jLnhtbFBLBQYAAAAABgAGAFkBAACkBQAAAAA=&#10;">
                <v:fill on="t" focussize="0,0"/>
                <v:stroke color="#000000" joinstyle="round"/>
                <v:imagedata o:title=""/>
                <o:lock v:ext="edit" aspectratio="f"/>
                <v:textbox>
                  <w:txbxContent>
                    <w:p>
                      <w:pPr>
                        <w:ind w:firstLine="210" w:firstLineChars="100"/>
                      </w:pPr>
                      <w:r>
                        <w:rPr>
                          <w:rFonts w:hint="eastAsia"/>
                        </w:rPr>
                        <w:t>4大基础模块</w:t>
                      </w:r>
                    </w:p>
                  </w:txbxContent>
                </v:textbox>
              </v:shape>
            </w:pict>
          </mc:Fallback>
        </mc:AlternateContent>
      </w:r>
      <w:r>
        <w:rPr>
          <w:rFonts w:ascii="微软雅黑" w:hAnsi="微软雅黑" w:eastAsia="微软雅黑"/>
          <w:b/>
          <w:color w:val="C00000"/>
          <w:sz w:val="28"/>
          <w:szCs w:val="28"/>
        </w:rPr>
        <w:drawing>
          <wp:inline distT="0" distB="0" distL="0" distR="0">
            <wp:extent cx="5274310" cy="3076575"/>
            <wp:effectExtent l="0" t="0" r="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jc w:val="left"/>
        <w:rPr>
          <w:rFonts w:ascii="微软雅黑" w:hAnsi="微软雅黑" w:eastAsia="微软雅黑"/>
          <w:b/>
          <w:color w:val="C00000"/>
          <w:sz w:val="28"/>
          <w:szCs w:val="28"/>
        </w:rPr>
      </w:pPr>
      <w:r>
        <w:rPr>
          <w:rFonts w:hint="eastAsia" w:ascii="微软雅黑" w:hAnsi="微软雅黑" w:eastAsia="微软雅黑"/>
          <w:b/>
          <w:color w:val="C00000"/>
          <w:sz w:val="28"/>
          <w:szCs w:val="28"/>
        </w:rPr>
        <w:t>8个专业细分模块</w:t>
      </w:r>
    </w:p>
    <w:p>
      <w:pPr>
        <w:pStyle w:val="8"/>
        <w:numPr>
          <w:ilvl w:val="0"/>
          <w:numId w:val="1"/>
        </w:numPr>
        <w:ind w:firstLineChars="0"/>
        <w:jc w:val="left"/>
        <w:rPr>
          <w:rFonts w:ascii="微软雅黑" w:hAnsi="微软雅黑" w:eastAsia="微软雅黑"/>
        </w:rPr>
      </w:pPr>
      <w:r>
        <w:rPr>
          <w:rFonts w:hint="eastAsia" w:ascii="微软雅黑" w:hAnsi="微软雅黑" w:eastAsia="微软雅黑"/>
        </w:rPr>
        <w:t>日本政策、法律、人文以及投资环境</w:t>
      </w:r>
    </w:p>
    <w:p>
      <w:pPr>
        <w:pStyle w:val="8"/>
        <w:numPr>
          <w:ilvl w:val="0"/>
          <w:numId w:val="1"/>
        </w:numPr>
        <w:ind w:firstLineChars="0"/>
        <w:jc w:val="left"/>
        <w:rPr>
          <w:rFonts w:ascii="微软雅黑" w:hAnsi="微软雅黑" w:eastAsia="微软雅黑"/>
        </w:rPr>
      </w:pPr>
      <w:r>
        <w:rPr>
          <w:rFonts w:hint="eastAsia" w:ascii="微软雅黑" w:hAnsi="微软雅黑" w:eastAsia="微软雅黑"/>
        </w:rPr>
        <w:t>日本百年老铺的长生之道</w:t>
      </w:r>
    </w:p>
    <w:p>
      <w:pPr>
        <w:pStyle w:val="8"/>
        <w:numPr>
          <w:ilvl w:val="0"/>
          <w:numId w:val="1"/>
        </w:numPr>
        <w:ind w:firstLineChars="0"/>
        <w:jc w:val="left"/>
        <w:rPr>
          <w:rFonts w:ascii="微软雅黑" w:hAnsi="微软雅黑" w:eastAsia="微软雅黑"/>
        </w:rPr>
      </w:pPr>
      <w:r>
        <w:rPr>
          <w:rFonts w:hint="eastAsia" w:ascii="微软雅黑" w:hAnsi="微软雅黑" w:eastAsia="微软雅黑"/>
        </w:rPr>
        <w:t>日本房地产开发企业项目的开发模式</w:t>
      </w:r>
    </w:p>
    <w:p>
      <w:pPr>
        <w:pStyle w:val="8"/>
        <w:numPr>
          <w:ilvl w:val="0"/>
          <w:numId w:val="1"/>
        </w:numPr>
        <w:ind w:firstLineChars="0"/>
        <w:rPr>
          <w:rFonts w:ascii="微软雅黑" w:hAnsi="微软雅黑" w:eastAsia="微软雅黑"/>
        </w:rPr>
      </w:pPr>
      <w:r>
        <w:rPr>
          <w:rFonts w:hint="eastAsia" w:ascii="微软雅黑" w:hAnsi="微软雅黑" w:eastAsia="微软雅黑"/>
        </w:rPr>
        <w:t>日本房地产开发企业项目的营销模式</w:t>
      </w:r>
    </w:p>
    <w:p>
      <w:pPr>
        <w:pStyle w:val="8"/>
        <w:numPr>
          <w:ilvl w:val="0"/>
          <w:numId w:val="1"/>
        </w:numPr>
        <w:ind w:firstLineChars="0"/>
        <w:rPr>
          <w:rFonts w:ascii="微软雅黑" w:hAnsi="微软雅黑" w:eastAsia="微软雅黑"/>
        </w:rPr>
      </w:pPr>
      <w:r>
        <w:rPr>
          <w:rFonts w:hint="eastAsia" w:ascii="微软雅黑" w:hAnsi="微软雅黑" w:eastAsia="微软雅黑"/>
        </w:rPr>
        <w:t>日本房地产开发企业项目的融资模式</w:t>
      </w:r>
    </w:p>
    <w:p>
      <w:pPr>
        <w:pStyle w:val="8"/>
        <w:numPr>
          <w:ilvl w:val="0"/>
          <w:numId w:val="1"/>
        </w:numPr>
        <w:ind w:firstLineChars="0"/>
        <w:jc w:val="left"/>
        <w:rPr>
          <w:rFonts w:ascii="微软雅黑" w:hAnsi="微软雅黑" w:eastAsia="微软雅黑"/>
        </w:rPr>
      </w:pPr>
      <w:r>
        <w:rPr>
          <w:rFonts w:hint="eastAsia" w:ascii="微软雅黑" w:hAnsi="微软雅黑" w:eastAsia="微软雅黑"/>
        </w:rPr>
        <w:t>日本养老地产的运营模式及体系</w:t>
      </w:r>
    </w:p>
    <w:p>
      <w:pPr>
        <w:pStyle w:val="8"/>
        <w:numPr>
          <w:ilvl w:val="0"/>
          <w:numId w:val="1"/>
        </w:numPr>
        <w:ind w:firstLineChars="0"/>
        <w:jc w:val="left"/>
        <w:rPr>
          <w:rFonts w:ascii="微软雅黑" w:hAnsi="微软雅黑" w:eastAsia="微软雅黑"/>
        </w:rPr>
      </w:pPr>
      <w:r>
        <w:rPr>
          <w:rFonts w:hint="eastAsia" w:ascii="微软雅黑" w:hAnsi="微软雅黑" w:eastAsia="微软雅黑"/>
        </w:rPr>
        <w:t>日本商业综合体的开发体系</w:t>
      </w:r>
    </w:p>
    <w:p>
      <w:pPr>
        <w:pStyle w:val="8"/>
        <w:numPr>
          <w:ilvl w:val="0"/>
          <w:numId w:val="1"/>
        </w:numPr>
        <w:ind w:firstLineChars="0"/>
        <w:jc w:val="left"/>
        <w:rPr>
          <w:rFonts w:ascii="微软雅黑" w:hAnsi="微软雅黑" w:eastAsia="微软雅黑"/>
        </w:rPr>
      </w:pPr>
      <w:r>
        <w:rPr>
          <w:rFonts w:hint="eastAsia" w:ascii="微软雅黑" w:hAnsi="微软雅黑" w:eastAsia="微软雅黑"/>
        </w:rPr>
        <w:t>日本装配式建筑的流程体系</w:t>
      </w:r>
    </w:p>
    <w:p>
      <w:pPr>
        <w:jc w:val="left"/>
        <w:rPr>
          <w:rFonts w:ascii="微软雅黑" w:hAnsi="微软雅黑" w:eastAsia="微软雅黑"/>
        </w:rPr>
      </w:pPr>
    </w:p>
    <w:p>
      <w:pPr>
        <w:jc w:val="left"/>
        <w:rPr>
          <w:rFonts w:ascii="微软雅黑" w:hAnsi="微软雅黑" w:eastAsia="微软雅黑"/>
        </w:rPr>
      </w:pPr>
    </w:p>
    <w:p>
      <w:pPr>
        <w:jc w:val="left"/>
        <w:rPr>
          <w:rFonts w:hint="eastAsia" w:ascii="微软雅黑" w:hAnsi="微软雅黑" w:eastAsia="微软雅黑" w:cs="宋体"/>
          <w:color w:val="595959"/>
          <w:spacing w:val="8"/>
          <w:kern w:val="0"/>
          <w:sz w:val="18"/>
          <w:szCs w:val="18"/>
        </w:rPr>
      </w:pPr>
    </w:p>
    <w:p>
      <w:pPr>
        <w:jc w:val="left"/>
        <w:rPr>
          <w:rFonts w:ascii="微软雅黑" w:hAnsi="微软雅黑" w:eastAsia="微软雅黑"/>
          <w:b/>
          <w:color w:val="C00000"/>
          <w:sz w:val="28"/>
          <w:szCs w:val="28"/>
        </w:rPr>
      </w:pPr>
      <w:r>
        <w:rPr>
          <w:rFonts w:hint="eastAsia" w:ascii="微软雅黑" w:hAnsi="微软雅黑" w:eastAsia="微软雅黑"/>
          <w:b/>
          <w:color w:val="C00000"/>
          <w:sz w:val="28"/>
          <w:szCs w:val="28"/>
        </w:rPr>
        <w:t>【日程安排】</w:t>
      </w:r>
    </w:p>
    <w:tbl>
      <w:tblPr>
        <w:tblStyle w:val="5"/>
        <w:tblW w:w="8502" w:type="dxa"/>
        <w:tblInd w:w="122"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15"/>
        <w:gridCol w:w="5244"/>
        <w:gridCol w:w="184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45" w:hRule="atLeast"/>
        </w:trPr>
        <w:tc>
          <w:tcPr>
            <w:tcW w:w="1415" w:type="dxa"/>
            <w:tcBorders>
              <w:top w:val="single" w:color="auto" w:sz="18" w:space="0"/>
              <w:left w:val="single" w:color="auto" w:sz="18" w:space="0"/>
              <w:bottom w:val="single" w:color="auto" w:sz="12" w:space="0"/>
              <w:right w:val="single" w:color="auto" w:sz="12" w:space="0"/>
            </w:tcBorders>
            <w:vAlign w:val="center"/>
          </w:tcPr>
          <w:p>
            <w:pPr>
              <w:widowControl/>
              <w:spacing w:line="360" w:lineRule="exact"/>
              <w:jc w:val="center"/>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天数</w:t>
            </w:r>
          </w:p>
        </w:tc>
        <w:tc>
          <w:tcPr>
            <w:tcW w:w="5244" w:type="dxa"/>
            <w:tcBorders>
              <w:top w:val="single" w:color="auto" w:sz="18" w:space="0"/>
              <w:bottom w:val="single" w:color="auto" w:sz="12" w:space="0"/>
              <w:right w:val="single" w:color="auto" w:sz="18" w:space="0"/>
            </w:tcBorders>
            <w:vAlign w:val="center"/>
          </w:tcPr>
          <w:p>
            <w:pPr>
              <w:widowControl/>
              <w:spacing w:line="360" w:lineRule="exact"/>
              <w:ind w:firstLine="588" w:firstLineChars="300"/>
              <w:jc w:val="center"/>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行  程  安  排</w:t>
            </w:r>
          </w:p>
        </w:tc>
        <w:tc>
          <w:tcPr>
            <w:tcW w:w="1843" w:type="dxa"/>
            <w:tcBorders>
              <w:top w:val="single" w:color="auto" w:sz="18" w:space="0"/>
              <w:bottom w:val="single" w:color="auto" w:sz="12" w:space="0"/>
              <w:right w:val="single" w:color="auto" w:sz="18" w:space="0"/>
            </w:tcBorders>
          </w:tcPr>
          <w:p>
            <w:pPr>
              <w:widowControl/>
              <w:spacing w:line="360" w:lineRule="exact"/>
              <w:jc w:val="center"/>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食宿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38" w:hRule="atLeast"/>
        </w:trPr>
        <w:tc>
          <w:tcPr>
            <w:tcW w:w="1415" w:type="dxa"/>
            <w:tcBorders>
              <w:top w:val="single" w:color="auto" w:sz="12" w:space="0"/>
              <w:left w:val="single" w:color="auto" w:sz="18" w:space="0"/>
              <w:right w:val="single" w:color="auto" w:sz="12" w:space="0"/>
            </w:tcBorders>
            <w:vAlign w:val="center"/>
          </w:tcPr>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lang w:val="en-US" w:eastAsia="zh-CN"/>
              </w:rPr>
              <w:t>7</w:t>
            </w:r>
            <w:r>
              <w:rPr>
                <w:rFonts w:hint="eastAsia" w:ascii="微软雅黑" w:hAnsi="微软雅黑" w:eastAsia="微软雅黑" w:cs="宋体"/>
                <w:color w:val="595959"/>
                <w:spacing w:val="8"/>
                <w:kern w:val="0"/>
                <w:sz w:val="18"/>
                <w:szCs w:val="18"/>
              </w:rPr>
              <w:t>月</w:t>
            </w:r>
            <w:r>
              <w:rPr>
                <w:rFonts w:hint="eastAsia" w:ascii="微软雅黑" w:hAnsi="微软雅黑" w:eastAsia="微软雅黑" w:cs="宋体"/>
                <w:color w:val="595959"/>
                <w:spacing w:val="8"/>
                <w:kern w:val="0"/>
                <w:sz w:val="18"/>
                <w:szCs w:val="18"/>
                <w:lang w:val="en-US" w:eastAsia="zh-CN"/>
              </w:rPr>
              <w:t>21</w:t>
            </w:r>
            <w:r>
              <w:rPr>
                <w:rFonts w:hint="eastAsia" w:ascii="微软雅黑" w:hAnsi="微软雅黑" w:eastAsia="微软雅黑" w:cs="宋体"/>
                <w:color w:val="595959"/>
                <w:spacing w:val="8"/>
                <w:kern w:val="0"/>
                <w:sz w:val="18"/>
                <w:szCs w:val="18"/>
              </w:rPr>
              <w:t>日</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北京-东京</w:t>
            </w:r>
          </w:p>
        </w:tc>
        <w:tc>
          <w:tcPr>
            <w:tcW w:w="5244" w:type="dxa"/>
            <w:tcBorders>
              <w:top w:val="single" w:color="auto" w:sz="12" w:space="0"/>
              <w:right w:val="single" w:color="auto" w:sz="18" w:space="0"/>
            </w:tcBorders>
            <w:vAlign w:val="center"/>
          </w:tcPr>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b/>
                <w:color w:val="595959"/>
                <w:spacing w:val="8"/>
                <w:kern w:val="0"/>
                <w:sz w:val="18"/>
                <w:szCs w:val="18"/>
              </w:rPr>
              <w:t>上午：</w:t>
            </w:r>
            <w:r>
              <w:rPr>
                <w:rFonts w:hint="eastAsia" w:ascii="微软雅黑" w:hAnsi="微软雅黑" w:eastAsia="微软雅黑" w:cs="宋体"/>
                <w:color w:val="595959"/>
                <w:spacing w:val="8"/>
                <w:kern w:val="0"/>
                <w:sz w:val="18"/>
                <w:szCs w:val="18"/>
              </w:rPr>
              <w:t>从北京乘机前往东京</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b/>
                <w:color w:val="595959"/>
                <w:spacing w:val="8"/>
                <w:kern w:val="0"/>
                <w:sz w:val="18"/>
                <w:szCs w:val="18"/>
              </w:rPr>
              <w:t>下午：</w:t>
            </w:r>
            <w:r>
              <w:rPr>
                <w:rFonts w:hint="eastAsia" w:ascii="微软雅黑" w:hAnsi="微软雅黑" w:eastAsia="微软雅黑" w:cs="宋体"/>
                <w:color w:val="595959"/>
                <w:spacing w:val="8"/>
                <w:kern w:val="0"/>
                <w:sz w:val="18"/>
                <w:szCs w:val="18"/>
              </w:rPr>
              <w:t>抵达东京乘车前往入住酒店休息</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b/>
                <w:color w:val="595959"/>
                <w:spacing w:val="8"/>
                <w:kern w:val="0"/>
                <w:sz w:val="18"/>
                <w:szCs w:val="18"/>
              </w:rPr>
              <w:t>晚上：政商晚餐</w:t>
            </w:r>
            <w:r>
              <w:rPr>
                <w:rFonts w:hint="eastAsia" w:ascii="微软雅黑" w:hAnsi="微软雅黑" w:eastAsia="微软雅黑" w:cs="宋体"/>
                <w:color w:val="595959"/>
                <w:spacing w:val="8"/>
                <w:kern w:val="0"/>
                <w:sz w:val="18"/>
                <w:szCs w:val="18"/>
              </w:rPr>
              <w:t>，拟邀请日本</w:t>
            </w:r>
            <w:r>
              <w:rPr>
                <w:rFonts w:hint="eastAsia" w:ascii="微软雅黑" w:hAnsi="微软雅黑" w:eastAsia="微软雅黑" w:cs="宋体"/>
                <w:color w:val="595959"/>
                <w:spacing w:val="8"/>
                <w:kern w:val="0"/>
                <w:sz w:val="18"/>
                <w:szCs w:val="18"/>
                <w:lang w:eastAsia="zh-CN"/>
              </w:rPr>
              <w:t>政界官员</w:t>
            </w:r>
            <w:r>
              <w:rPr>
                <w:rFonts w:hint="eastAsia" w:ascii="微软雅黑" w:hAnsi="微软雅黑" w:eastAsia="微软雅黑" w:cs="宋体"/>
                <w:color w:val="595959"/>
                <w:spacing w:val="8"/>
                <w:kern w:val="0"/>
                <w:sz w:val="18"/>
                <w:szCs w:val="18"/>
              </w:rPr>
              <w:t>、中华人民共和国驻日本大使馆外交官、日中商会领导、中国驻日本国企负责人等</w:t>
            </w:r>
          </w:p>
        </w:tc>
        <w:tc>
          <w:tcPr>
            <w:tcW w:w="1843" w:type="dxa"/>
            <w:tcBorders>
              <w:top w:val="single" w:color="auto" w:sz="12" w:space="0"/>
              <w:right w:val="single" w:color="auto" w:sz="18" w:space="0"/>
            </w:tcBorders>
          </w:tcPr>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住宿：五星级酒店</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三餐：晚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587" w:hRule="atLeast"/>
        </w:trPr>
        <w:tc>
          <w:tcPr>
            <w:tcW w:w="1415" w:type="dxa"/>
            <w:tcBorders>
              <w:left w:val="single" w:color="auto" w:sz="18" w:space="0"/>
              <w:right w:val="single" w:color="auto" w:sz="12" w:space="0"/>
            </w:tcBorders>
            <w:vAlign w:val="center"/>
          </w:tcPr>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7</w:t>
            </w:r>
            <w:r>
              <w:rPr>
                <w:rFonts w:hint="eastAsia" w:ascii="微软雅黑" w:hAnsi="微软雅黑" w:eastAsia="微软雅黑" w:cs="宋体"/>
                <w:color w:val="595959"/>
                <w:spacing w:val="8"/>
                <w:kern w:val="0"/>
                <w:sz w:val="18"/>
                <w:szCs w:val="18"/>
              </w:rPr>
              <w:t>月</w:t>
            </w:r>
            <w:r>
              <w:rPr>
                <w:rFonts w:hint="eastAsia" w:ascii="微软雅黑" w:hAnsi="微软雅黑" w:eastAsia="微软雅黑" w:cs="宋体"/>
                <w:color w:val="595959"/>
                <w:spacing w:val="8"/>
                <w:kern w:val="0"/>
                <w:sz w:val="18"/>
                <w:szCs w:val="18"/>
                <w:lang w:val="en-US" w:eastAsia="zh-CN"/>
              </w:rPr>
              <w:t>22</w:t>
            </w:r>
            <w:r>
              <w:rPr>
                <w:rFonts w:hint="eastAsia" w:ascii="微软雅黑" w:hAnsi="微软雅黑" w:eastAsia="微软雅黑" w:cs="宋体"/>
                <w:color w:val="595959"/>
                <w:spacing w:val="8"/>
                <w:kern w:val="0"/>
                <w:sz w:val="18"/>
                <w:szCs w:val="18"/>
              </w:rPr>
              <w:t>日</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东京</w:t>
            </w:r>
          </w:p>
        </w:tc>
        <w:tc>
          <w:tcPr>
            <w:tcW w:w="5244" w:type="dxa"/>
            <w:tcBorders>
              <w:right w:val="single" w:color="auto" w:sz="18" w:space="0"/>
            </w:tcBorders>
            <w:vAlign w:val="center"/>
          </w:tcPr>
          <w:p>
            <w:pPr>
              <w:widowControl/>
              <w:spacing w:line="360" w:lineRule="exact"/>
              <w:jc w:val="left"/>
              <w:rPr>
                <w:rFonts w:ascii="微软雅黑" w:hAnsi="微软雅黑" w:eastAsia="微软雅黑" w:cs="宋体"/>
                <w:b/>
                <w:color w:val="595959"/>
                <w:spacing w:val="8"/>
                <w:kern w:val="0"/>
                <w:sz w:val="18"/>
                <w:szCs w:val="18"/>
              </w:rPr>
            </w:pPr>
            <w:r>
              <w:rPr>
                <w:rFonts w:hint="eastAsia" w:ascii="微软雅黑" w:hAnsi="微软雅黑" w:eastAsia="微软雅黑" w:cs="宋体"/>
                <w:b/>
                <w:color w:val="595959"/>
                <w:spacing w:val="8"/>
                <w:kern w:val="0"/>
                <w:sz w:val="18"/>
                <w:szCs w:val="18"/>
              </w:rPr>
              <w:t>上午：</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拜访中华人民共和国驻日本大使馆驻日宋公使</w:t>
            </w:r>
            <w:r>
              <w:rPr>
                <w:rFonts w:hint="eastAsia" w:ascii="微软雅黑" w:hAnsi="微软雅黑" w:eastAsia="微软雅黑" w:cs="宋体"/>
                <w:color w:val="595959"/>
                <w:spacing w:val="8"/>
                <w:kern w:val="0"/>
                <w:sz w:val="18"/>
                <w:szCs w:val="18"/>
              </w:rPr>
              <w:t>讲解</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学习内容：</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1、</w:t>
            </w:r>
            <w:r>
              <w:rPr>
                <w:rFonts w:ascii="微软雅黑" w:hAnsi="微软雅黑" w:eastAsia="微软雅黑" w:cs="宋体"/>
                <w:color w:val="595959"/>
                <w:spacing w:val="8"/>
                <w:kern w:val="0"/>
                <w:sz w:val="18"/>
                <w:szCs w:val="18"/>
              </w:rPr>
              <w:t>日本政策、法律、人文以及投资环境</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2</w:t>
            </w:r>
            <w:r>
              <w:rPr>
                <w:rFonts w:hint="eastAsia" w:ascii="微软雅黑" w:hAnsi="微软雅黑" w:eastAsia="微软雅黑" w:cs="宋体"/>
                <w:color w:val="595959"/>
                <w:spacing w:val="8"/>
                <w:kern w:val="0"/>
                <w:sz w:val="18"/>
                <w:szCs w:val="18"/>
              </w:rPr>
              <w:t>、</w:t>
            </w:r>
            <w:r>
              <w:rPr>
                <w:rFonts w:ascii="微软雅黑" w:hAnsi="微软雅黑" w:eastAsia="微软雅黑" w:cs="宋体"/>
                <w:color w:val="595959"/>
                <w:spacing w:val="8"/>
                <w:kern w:val="0"/>
                <w:sz w:val="18"/>
                <w:szCs w:val="18"/>
              </w:rPr>
              <w:t>投资日本成功案例分享、投资风险的规避</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3</w:t>
            </w:r>
            <w:r>
              <w:rPr>
                <w:rFonts w:hint="eastAsia" w:ascii="微软雅黑" w:hAnsi="微软雅黑" w:eastAsia="微软雅黑" w:cs="宋体"/>
                <w:color w:val="595959"/>
                <w:spacing w:val="8"/>
                <w:kern w:val="0"/>
                <w:sz w:val="18"/>
                <w:szCs w:val="18"/>
              </w:rPr>
              <w:t>、</w:t>
            </w:r>
            <w:r>
              <w:rPr>
                <w:rFonts w:ascii="微软雅黑" w:hAnsi="微软雅黑" w:eastAsia="微软雅黑" w:cs="宋体"/>
                <w:color w:val="595959"/>
                <w:spacing w:val="8"/>
                <w:kern w:val="0"/>
                <w:sz w:val="18"/>
                <w:szCs w:val="18"/>
              </w:rPr>
              <w:t>企业对日问题提问环节</w:t>
            </w:r>
          </w:p>
          <w:p>
            <w:pPr>
              <w:widowControl/>
              <w:spacing w:line="360" w:lineRule="exact"/>
              <w:jc w:val="left"/>
              <w:rPr>
                <w:rFonts w:ascii="微软雅黑" w:hAnsi="微软雅黑" w:eastAsia="微软雅黑" w:cs="宋体"/>
                <w:b/>
                <w:color w:val="595959"/>
                <w:spacing w:val="8"/>
                <w:kern w:val="0"/>
                <w:sz w:val="18"/>
                <w:szCs w:val="18"/>
              </w:rPr>
            </w:pPr>
            <w:r>
              <w:rPr>
                <w:rFonts w:hint="eastAsia" w:ascii="微软雅黑" w:hAnsi="微软雅黑" w:eastAsia="微软雅黑" w:cs="宋体"/>
                <w:b/>
                <w:color w:val="595959"/>
                <w:spacing w:val="8"/>
                <w:kern w:val="0"/>
                <w:sz w:val="18"/>
                <w:szCs w:val="18"/>
              </w:rPr>
              <w:t>下午：</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1、参访日本东京大学，</w:t>
            </w:r>
            <w:r>
              <w:rPr>
                <w:rFonts w:ascii="微软雅黑" w:hAnsi="微软雅黑" w:eastAsia="微软雅黑" w:cs="宋体"/>
                <w:color w:val="595959"/>
                <w:spacing w:val="8"/>
                <w:kern w:val="0"/>
                <w:sz w:val="18"/>
                <w:szCs w:val="18"/>
              </w:rPr>
              <w:t>了解</w:t>
            </w:r>
            <w:r>
              <w:rPr>
                <w:rFonts w:hint="eastAsia" w:ascii="微软雅黑" w:hAnsi="微软雅黑" w:eastAsia="微软雅黑" w:cs="宋体"/>
                <w:color w:val="595959"/>
                <w:spacing w:val="8"/>
                <w:kern w:val="0"/>
                <w:sz w:val="18"/>
                <w:szCs w:val="18"/>
              </w:rPr>
              <w:t>东</w:t>
            </w:r>
            <w:r>
              <w:rPr>
                <w:rFonts w:ascii="微软雅黑" w:hAnsi="微软雅黑" w:eastAsia="微软雅黑" w:cs="宋体"/>
                <w:color w:val="595959"/>
                <w:spacing w:val="8"/>
                <w:kern w:val="0"/>
                <w:sz w:val="18"/>
                <w:szCs w:val="18"/>
              </w:rPr>
              <w:t>京大学历史文化</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2、</w:t>
            </w:r>
            <w:r>
              <w:rPr>
                <w:rFonts w:ascii="微软雅黑" w:hAnsi="微软雅黑" w:eastAsia="微软雅黑" w:cs="宋体"/>
                <w:color w:val="595959"/>
                <w:spacing w:val="8"/>
                <w:kern w:val="0"/>
                <w:sz w:val="18"/>
                <w:szCs w:val="18"/>
              </w:rPr>
              <w:t>日本著名教授授课</w:t>
            </w:r>
          </w:p>
          <w:p>
            <w:pPr>
              <w:widowControl/>
              <w:spacing w:line="360" w:lineRule="exact"/>
              <w:ind w:firstLine="272" w:firstLineChars="139"/>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课程主题（日本百年老铺的长生之道）</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 xml:space="preserve">    坚守：成为企业的前提</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 xml:space="preserve">    创新：企业发展之道</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 xml:space="preserve">    再生：开拓市场</w:t>
            </w:r>
          </w:p>
        </w:tc>
        <w:tc>
          <w:tcPr>
            <w:tcW w:w="1843" w:type="dxa"/>
            <w:tcBorders>
              <w:right w:val="single" w:color="auto" w:sz="18" w:space="0"/>
            </w:tcBorders>
          </w:tcPr>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住宿：五星级酒店</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三餐：早、中、晚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5" w:hRule="atLeast"/>
        </w:trPr>
        <w:tc>
          <w:tcPr>
            <w:tcW w:w="1415" w:type="dxa"/>
            <w:tcBorders>
              <w:left w:val="single" w:color="auto" w:sz="18" w:space="0"/>
              <w:right w:val="single" w:color="auto" w:sz="12" w:space="0"/>
            </w:tcBorders>
            <w:vAlign w:val="center"/>
          </w:tcPr>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7</w:t>
            </w:r>
            <w:r>
              <w:rPr>
                <w:rFonts w:hint="eastAsia" w:ascii="微软雅黑" w:hAnsi="微软雅黑" w:eastAsia="微软雅黑" w:cs="宋体"/>
                <w:color w:val="595959"/>
                <w:spacing w:val="8"/>
                <w:kern w:val="0"/>
                <w:sz w:val="18"/>
                <w:szCs w:val="18"/>
              </w:rPr>
              <w:t>月2</w:t>
            </w:r>
            <w:r>
              <w:rPr>
                <w:rFonts w:hint="eastAsia" w:ascii="微软雅黑" w:hAnsi="微软雅黑" w:eastAsia="微软雅黑" w:cs="宋体"/>
                <w:color w:val="595959"/>
                <w:spacing w:val="8"/>
                <w:kern w:val="0"/>
                <w:sz w:val="18"/>
                <w:szCs w:val="18"/>
                <w:lang w:val="en-US" w:eastAsia="zh-CN"/>
              </w:rPr>
              <w:t>3</w:t>
            </w:r>
            <w:r>
              <w:rPr>
                <w:rFonts w:hint="eastAsia" w:ascii="微软雅黑" w:hAnsi="微软雅黑" w:eastAsia="微软雅黑" w:cs="宋体"/>
                <w:color w:val="595959"/>
                <w:spacing w:val="8"/>
                <w:kern w:val="0"/>
                <w:sz w:val="18"/>
                <w:szCs w:val="18"/>
              </w:rPr>
              <w:t>日</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东京</w:t>
            </w:r>
          </w:p>
        </w:tc>
        <w:tc>
          <w:tcPr>
            <w:tcW w:w="5244" w:type="dxa"/>
            <w:tcBorders>
              <w:right w:val="single" w:color="auto" w:sz="18" w:space="0"/>
            </w:tcBorders>
            <w:vAlign w:val="center"/>
          </w:tcPr>
          <w:p>
            <w:pPr>
              <w:widowControl/>
              <w:spacing w:line="360" w:lineRule="exact"/>
              <w:jc w:val="left"/>
              <w:rPr>
                <w:rFonts w:ascii="微软雅黑" w:hAnsi="微软雅黑" w:eastAsia="微软雅黑" w:cs="宋体"/>
                <w:b/>
                <w:spacing w:val="8"/>
                <w:kern w:val="0"/>
                <w:sz w:val="18"/>
                <w:szCs w:val="18"/>
              </w:rPr>
            </w:pPr>
            <w:r>
              <w:rPr>
                <w:rFonts w:hint="eastAsia" w:ascii="微软雅黑" w:hAnsi="微软雅黑" w:eastAsia="微软雅黑" w:cs="宋体"/>
                <w:b/>
                <w:spacing w:val="8"/>
                <w:kern w:val="0"/>
                <w:sz w:val="18"/>
                <w:szCs w:val="18"/>
              </w:rPr>
              <w:t>上午：</w:t>
            </w:r>
          </w:p>
          <w:p>
            <w:pPr>
              <w:widowControl/>
              <w:spacing w:line="360" w:lineRule="exact"/>
              <w:jc w:val="left"/>
              <w:rPr>
                <w:rFonts w:ascii="微软雅黑" w:hAnsi="微软雅黑" w:eastAsia="微软雅黑" w:cs="宋体"/>
                <w:spacing w:val="8"/>
                <w:kern w:val="0"/>
                <w:sz w:val="18"/>
                <w:szCs w:val="18"/>
              </w:rPr>
            </w:pPr>
            <w:r>
              <w:rPr>
                <w:rFonts w:hint="eastAsia" w:ascii="微软雅黑" w:hAnsi="微软雅黑" w:eastAsia="微软雅黑" w:cs="宋体"/>
                <w:spacing w:val="8"/>
                <w:kern w:val="0"/>
                <w:sz w:val="18"/>
                <w:szCs w:val="18"/>
              </w:rPr>
              <w:t>参访日本著名房地产开发企业</w:t>
            </w:r>
            <w:r>
              <w:rPr>
                <w:rFonts w:ascii="微软雅黑" w:hAnsi="微软雅黑" w:eastAsia="微软雅黑" w:cs="宋体"/>
                <w:spacing w:val="8"/>
                <w:kern w:val="0"/>
                <w:sz w:val="18"/>
                <w:szCs w:val="18"/>
              </w:rPr>
              <w:t xml:space="preserve">    積水房屋</w:t>
            </w:r>
          </w:p>
          <w:p>
            <w:pPr>
              <w:widowControl/>
              <w:spacing w:line="360" w:lineRule="exact"/>
              <w:jc w:val="left"/>
              <w:rPr>
                <w:rFonts w:ascii="微软雅黑" w:hAnsi="微软雅黑" w:eastAsia="微软雅黑" w:cs="宋体"/>
                <w:spacing w:val="8"/>
                <w:kern w:val="0"/>
                <w:sz w:val="18"/>
                <w:szCs w:val="18"/>
              </w:rPr>
            </w:pPr>
            <w:r>
              <w:rPr>
                <w:rFonts w:hint="eastAsia" w:ascii="微软雅黑" w:hAnsi="微软雅黑" w:eastAsia="微软雅黑" w:cs="宋体"/>
                <w:spacing w:val="8"/>
                <w:kern w:val="0"/>
                <w:sz w:val="18"/>
                <w:szCs w:val="18"/>
              </w:rPr>
              <w:t>学习内容：</w:t>
            </w:r>
            <w:r>
              <w:rPr>
                <w:rFonts w:ascii="微软雅黑" w:hAnsi="微软雅黑" w:eastAsia="微软雅黑" w:cs="宋体"/>
                <w:spacing w:val="8"/>
                <w:kern w:val="0"/>
                <w:sz w:val="18"/>
                <w:szCs w:val="18"/>
              </w:rPr>
              <w:t xml:space="preserve"> </w:t>
            </w:r>
          </w:p>
          <w:p>
            <w:pPr>
              <w:widowControl/>
              <w:spacing w:line="360" w:lineRule="exact"/>
              <w:jc w:val="left"/>
              <w:rPr>
                <w:rFonts w:ascii="微软雅黑" w:hAnsi="微软雅黑" w:eastAsia="微软雅黑" w:cs="宋体"/>
                <w:spacing w:val="8"/>
                <w:kern w:val="0"/>
                <w:sz w:val="18"/>
                <w:szCs w:val="18"/>
              </w:rPr>
            </w:pPr>
            <w:r>
              <w:rPr>
                <w:rFonts w:ascii="微软雅黑" w:hAnsi="微软雅黑" w:eastAsia="微软雅黑" w:cs="宋体"/>
                <w:spacing w:val="8"/>
                <w:kern w:val="0"/>
                <w:sz w:val="18"/>
                <w:szCs w:val="18"/>
              </w:rPr>
              <w:t>1</w:t>
            </w:r>
            <w:r>
              <w:rPr>
                <w:rFonts w:hint="eastAsia" w:ascii="微软雅黑" w:hAnsi="微软雅黑" w:eastAsia="微软雅黑" w:cs="宋体"/>
                <w:spacing w:val="8"/>
                <w:kern w:val="0"/>
                <w:sz w:val="18"/>
                <w:szCs w:val="18"/>
              </w:rPr>
              <w:t>、</w:t>
            </w:r>
            <w:r>
              <w:rPr>
                <w:rFonts w:ascii="微软雅黑" w:hAnsi="微软雅黑" w:eastAsia="微软雅黑" w:cs="宋体"/>
                <w:spacing w:val="8"/>
                <w:kern w:val="0"/>
                <w:sz w:val="18"/>
                <w:szCs w:val="18"/>
              </w:rPr>
              <w:t xml:space="preserve">房地产开发企业的过的项目的开发模式案例讲解 </w:t>
            </w:r>
          </w:p>
          <w:p>
            <w:pPr>
              <w:widowControl/>
              <w:spacing w:line="360" w:lineRule="exact"/>
              <w:jc w:val="left"/>
              <w:rPr>
                <w:rFonts w:ascii="微软雅黑" w:hAnsi="微软雅黑" w:eastAsia="微软雅黑" w:cs="宋体"/>
                <w:spacing w:val="8"/>
                <w:kern w:val="0"/>
                <w:sz w:val="18"/>
                <w:szCs w:val="18"/>
              </w:rPr>
            </w:pPr>
            <w:r>
              <w:rPr>
                <w:rFonts w:ascii="微软雅黑" w:hAnsi="微软雅黑" w:eastAsia="微软雅黑" w:cs="宋体"/>
                <w:spacing w:val="8"/>
                <w:kern w:val="0"/>
                <w:sz w:val="18"/>
                <w:szCs w:val="18"/>
              </w:rPr>
              <w:t>2</w:t>
            </w:r>
            <w:r>
              <w:rPr>
                <w:rFonts w:hint="eastAsia" w:ascii="微软雅黑" w:hAnsi="微软雅黑" w:eastAsia="微软雅黑" w:cs="宋体"/>
                <w:spacing w:val="8"/>
                <w:kern w:val="0"/>
                <w:sz w:val="18"/>
                <w:szCs w:val="18"/>
              </w:rPr>
              <w:t>、</w:t>
            </w:r>
            <w:r>
              <w:rPr>
                <w:rFonts w:ascii="微软雅黑" w:hAnsi="微软雅黑" w:eastAsia="微软雅黑" w:cs="宋体"/>
                <w:spacing w:val="8"/>
                <w:kern w:val="0"/>
                <w:sz w:val="18"/>
                <w:szCs w:val="18"/>
              </w:rPr>
              <w:t>房地产开发企业的最新的企业战略体系 实际案例剖析</w:t>
            </w:r>
          </w:p>
          <w:p>
            <w:pPr>
              <w:widowControl/>
              <w:spacing w:line="360" w:lineRule="exact"/>
              <w:jc w:val="left"/>
              <w:rPr>
                <w:rFonts w:ascii="微软雅黑" w:hAnsi="微软雅黑" w:eastAsia="微软雅黑" w:cs="宋体"/>
                <w:b/>
                <w:spacing w:val="8"/>
                <w:kern w:val="0"/>
                <w:sz w:val="18"/>
                <w:szCs w:val="18"/>
              </w:rPr>
            </w:pPr>
            <w:r>
              <w:rPr>
                <w:rFonts w:hint="eastAsia" w:ascii="微软雅黑" w:hAnsi="微软雅黑" w:eastAsia="微软雅黑" w:cs="宋体"/>
                <w:b/>
                <w:spacing w:val="8"/>
                <w:kern w:val="0"/>
                <w:sz w:val="18"/>
                <w:szCs w:val="18"/>
              </w:rPr>
              <w:t>下午：</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日本房地产销售体系项目参观</w:t>
            </w:r>
            <w:r>
              <w:rPr>
                <w:rFonts w:ascii="微软雅黑" w:hAnsi="微软雅黑" w:eastAsia="微软雅黑" w:cs="宋体"/>
                <w:color w:val="595959"/>
                <w:spacing w:val="8"/>
                <w:kern w:val="0"/>
                <w:sz w:val="18"/>
                <w:szCs w:val="18"/>
              </w:rPr>
              <w:t xml:space="preserve"> </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学习内容：</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1</w:t>
            </w:r>
            <w:r>
              <w:rPr>
                <w:rFonts w:hint="eastAsia" w:ascii="微软雅黑" w:hAnsi="微软雅黑" w:eastAsia="微软雅黑" w:cs="宋体"/>
                <w:color w:val="595959"/>
                <w:spacing w:val="8"/>
                <w:kern w:val="0"/>
                <w:sz w:val="18"/>
                <w:szCs w:val="18"/>
              </w:rPr>
              <w:t>、</w:t>
            </w:r>
            <w:r>
              <w:rPr>
                <w:rFonts w:ascii="微软雅黑" w:hAnsi="微软雅黑" w:eastAsia="微软雅黑" w:cs="宋体"/>
                <w:color w:val="595959"/>
                <w:spacing w:val="8"/>
                <w:kern w:val="0"/>
                <w:sz w:val="18"/>
                <w:szCs w:val="18"/>
              </w:rPr>
              <w:t xml:space="preserve">日本的实际开发项目销售样板间参观 </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2</w:t>
            </w:r>
            <w:r>
              <w:rPr>
                <w:rFonts w:hint="eastAsia" w:ascii="微软雅黑" w:hAnsi="微软雅黑" w:eastAsia="微软雅黑" w:cs="宋体"/>
                <w:color w:val="595959"/>
                <w:spacing w:val="8"/>
                <w:kern w:val="0"/>
                <w:sz w:val="18"/>
                <w:szCs w:val="18"/>
              </w:rPr>
              <w:t>、</w:t>
            </w:r>
            <w:r>
              <w:rPr>
                <w:rFonts w:ascii="微软雅黑" w:hAnsi="微软雅黑" w:eastAsia="微软雅黑" w:cs="宋体"/>
                <w:color w:val="595959"/>
                <w:spacing w:val="8"/>
                <w:kern w:val="0"/>
                <w:sz w:val="18"/>
                <w:szCs w:val="18"/>
              </w:rPr>
              <w:t>项目负责人的现地讲解及答疑</w:t>
            </w:r>
          </w:p>
        </w:tc>
        <w:tc>
          <w:tcPr>
            <w:tcW w:w="1843" w:type="dxa"/>
            <w:tcBorders>
              <w:right w:val="single" w:color="auto" w:sz="18" w:space="0"/>
            </w:tcBorders>
          </w:tcPr>
          <w:p>
            <w:pPr>
              <w:widowControl/>
              <w:spacing w:line="360" w:lineRule="exact"/>
              <w:jc w:val="left"/>
              <w:rPr>
                <w:rFonts w:ascii="微软雅黑" w:hAnsi="微软雅黑" w:eastAsia="微软雅黑" w:cs="宋体"/>
                <w:spacing w:val="8"/>
                <w:kern w:val="0"/>
                <w:sz w:val="18"/>
                <w:szCs w:val="18"/>
              </w:rPr>
            </w:pPr>
            <w:r>
              <w:rPr>
                <w:rFonts w:hint="eastAsia" w:ascii="微软雅黑" w:hAnsi="微软雅黑" w:eastAsia="微软雅黑" w:cs="宋体"/>
                <w:spacing w:val="8"/>
                <w:kern w:val="0"/>
                <w:sz w:val="18"/>
                <w:szCs w:val="18"/>
              </w:rPr>
              <w:t>住宿：五星级酒店</w:t>
            </w:r>
          </w:p>
          <w:p>
            <w:pPr>
              <w:widowControl/>
              <w:spacing w:line="360" w:lineRule="exact"/>
              <w:jc w:val="left"/>
              <w:rPr>
                <w:rFonts w:ascii="微软雅黑" w:hAnsi="微软雅黑" w:eastAsia="微软雅黑" w:cs="宋体"/>
                <w:spacing w:val="8"/>
                <w:kern w:val="0"/>
                <w:sz w:val="18"/>
                <w:szCs w:val="18"/>
              </w:rPr>
            </w:pPr>
            <w:r>
              <w:rPr>
                <w:rFonts w:hint="eastAsia" w:ascii="微软雅黑" w:hAnsi="微软雅黑" w:eastAsia="微软雅黑" w:cs="宋体"/>
                <w:spacing w:val="8"/>
                <w:kern w:val="0"/>
                <w:sz w:val="18"/>
                <w:szCs w:val="18"/>
              </w:rPr>
              <w:t>三餐：早、中、晚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trPr>
        <w:tc>
          <w:tcPr>
            <w:tcW w:w="1415" w:type="dxa"/>
            <w:tcBorders>
              <w:left w:val="single" w:color="auto" w:sz="18" w:space="0"/>
              <w:right w:val="single" w:color="auto" w:sz="12" w:space="0"/>
            </w:tcBorders>
            <w:vAlign w:val="center"/>
          </w:tcPr>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7月</w:t>
            </w:r>
            <w:r>
              <w:rPr>
                <w:rFonts w:hint="eastAsia" w:ascii="微软雅黑" w:hAnsi="微软雅黑" w:eastAsia="微软雅黑" w:cs="宋体"/>
                <w:color w:val="595959"/>
                <w:spacing w:val="8"/>
                <w:kern w:val="0"/>
                <w:sz w:val="18"/>
                <w:szCs w:val="18"/>
                <w:lang w:val="en-US" w:eastAsia="zh-CN"/>
              </w:rPr>
              <w:t>24</w:t>
            </w:r>
            <w:r>
              <w:rPr>
                <w:rFonts w:ascii="微软雅黑" w:hAnsi="微软雅黑" w:eastAsia="微软雅黑" w:cs="宋体"/>
                <w:color w:val="595959"/>
                <w:spacing w:val="8"/>
                <w:kern w:val="0"/>
                <w:sz w:val="18"/>
                <w:szCs w:val="18"/>
              </w:rPr>
              <w:t>日</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东京</w:t>
            </w:r>
          </w:p>
        </w:tc>
        <w:tc>
          <w:tcPr>
            <w:tcW w:w="5244" w:type="dxa"/>
            <w:tcBorders>
              <w:right w:val="single" w:color="auto" w:sz="18" w:space="0"/>
            </w:tcBorders>
            <w:vAlign w:val="center"/>
          </w:tcPr>
          <w:p>
            <w:pPr>
              <w:widowControl/>
              <w:spacing w:line="360" w:lineRule="exact"/>
              <w:jc w:val="left"/>
              <w:rPr>
                <w:rFonts w:ascii="微软雅黑" w:hAnsi="微软雅黑" w:eastAsia="微软雅黑" w:cs="宋体"/>
                <w:b/>
                <w:color w:val="595959"/>
                <w:spacing w:val="8"/>
                <w:kern w:val="0"/>
                <w:sz w:val="18"/>
                <w:szCs w:val="18"/>
              </w:rPr>
            </w:pPr>
            <w:r>
              <w:rPr>
                <w:rFonts w:hint="eastAsia" w:ascii="微软雅黑" w:hAnsi="微软雅黑" w:eastAsia="微软雅黑" w:cs="宋体"/>
                <w:b/>
                <w:color w:val="595959"/>
                <w:spacing w:val="8"/>
                <w:kern w:val="0"/>
                <w:sz w:val="18"/>
                <w:szCs w:val="18"/>
              </w:rPr>
              <w:t>上午：</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参访日本东急不动产控股集团</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東急</w:t>
            </w:r>
            <w:r>
              <w:rPr>
                <w:rFonts w:ascii="微软雅黑" w:hAnsi="微软雅黑" w:eastAsia="微软雅黑" w:cs="宋体"/>
                <w:color w:val="595959"/>
                <w:spacing w:val="8"/>
                <w:kern w:val="0"/>
                <w:sz w:val="18"/>
                <w:szCs w:val="18"/>
              </w:rPr>
              <w:t xml:space="preserve"> STAY SERVICE  小先社長演讲</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学习内容：</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1、</w:t>
            </w:r>
            <w:r>
              <w:rPr>
                <w:rFonts w:ascii="微软雅黑" w:hAnsi="微软雅黑" w:eastAsia="微软雅黑" w:cs="宋体"/>
                <w:color w:val="595959"/>
                <w:spacing w:val="8"/>
                <w:kern w:val="0"/>
                <w:sz w:val="18"/>
                <w:szCs w:val="18"/>
              </w:rPr>
              <w:t xml:space="preserve">東急不動産控股集团的养老产业模式剖析（实际案例） </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2</w:t>
            </w:r>
            <w:r>
              <w:rPr>
                <w:rFonts w:hint="eastAsia" w:ascii="微软雅黑" w:hAnsi="微软雅黑" w:eastAsia="微软雅黑" w:cs="宋体"/>
                <w:color w:val="595959"/>
                <w:spacing w:val="8"/>
                <w:kern w:val="0"/>
                <w:sz w:val="18"/>
                <w:szCs w:val="18"/>
              </w:rPr>
              <w:t>、</w:t>
            </w:r>
            <w:r>
              <w:rPr>
                <w:rFonts w:ascii="微软雅黑" w:hAnsi="微软雅黑" w:eastAsia="微软雅黑" w:cs="宋体"/>
                <w:color w:val="595959"/>
                <w:spacing w:val="8"/>
                <w:kern w:val="0"/>
                <w:sz w:val="18"/>
                <w:szCs w:val="18"/>
              </w:rPr>
              <w:t xml:space="preserve">环境优美的旅游胜地的养老产业为什么会失败及注意事项 </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3</w:t>
            </w:r>
            <w:r>
              <w:rPr>
                <w:rFonts w:hint="eastAsia" w:ascii="微软雅黑" w:hAnsi="微软雅黑" w:eastAsia="微软雅黑" w:cs="宋体"/>
                <w:color w:val="595959"/>
                <w:spacing w:val="8"/>
                <w:kern w:val="0"/>
                <w:sz w:val="18"/>
                <w:szCs w:val="18"/>
              </w:rPr>
              <w:t>、</w:t>
            </w:r>
            <w:r>
              <w:rPr>
                <w:rFonts w:ascii="微软雅黑" w:hAnsi="微软雅黑" w:eastAsia="微软雅黑" w:cs="宋体"/>
                <w:color w:val="595959"/>
                <w:spacing w:val="8"/>
                <w:kern w:val="0"/>
                <w:sz w:val="18"/>
                <w:szCs w:val="18"/>
              </w:rPr>
              <w:t>大型养老社区【世田谷区中町项目】的开发背景，优势，项目概要及经济效果等给予说明</w:t>
            </w:r>
          </w:p>
          <w:p>
            <w:pPr>
              <w:widowControl/>
              <w:spacing w:line="360" w:lineRule="exact"/>
              <w:jc w:val="left"/>
              <w:rPr>
                <w:rFonts w:ascii="微软雅黑" w:hAnsi="微软雅黑" w:eastAsia="微软雅黑" w:cs="宋体"/>
                <w:b/>
                <w:color w:val="595959"/>
                <w:spacing w:val="8"/>
                <w:kern w:val="0"/>
                <w:sz w:val="18"/>
                <w:szCs w:val="18"/>
              </w:rPr>
            </w:pPr>
            <w:r>
              <w:rPr>
                <w:rFonts w:hint="eastAsia" w:ascii="微软雅黑" w:hAnsi="微软雅黑" w:eastAsia="微软雅黑" w:cs="宋体"/>
                <w:b/>
                <w:color w:val="595959"/>
                <w:spacing w:val="8"/>
                <w:kern w:val="0"/>
                <w:sz w:val="18"/>
                <w:szCs w:val="18"/>
              </w:rPr>
              <w:t>下午：</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参访：日本大型綜合养老院</w:t>
            </w:r>
            <w:r>
              <w:rPr>
                <w:rFonts w:ascii="微软雅黑" w:hAnsi="微软雅黑" w:eastAsia="微软雅黑" w:cs="宋体"/>
                <w:color w:val="595959"/>
                <w:spacing w:val="8"/>
                <w:kern w:val="0"/>
                <w:sz w:val="18"/>
                <w:szCs w:val="18"/>
              </w:rPr>
              <w:t xml:space="preserve">正吉福祉会 </w:t>
            </w:r>
            <w:r>
              <w:rPr>
                <w:rFonts w:hint="eastAsia" w:ascii="微软雅黑" w:hAnsi="微软雅黑" w:eastAsia="微软雅黑" w:cs="宋体"/>
                <w:color w:val="595959"/>
                <w:spacing w:val="8"/>
                <w:kern w:val="0"/>
                <w:sz w:val="18"/>
                <w:szCs w:val="18"/>
              </w:rPr>
              <w:t>了解</w:t>
            </w:r>
            <w:r>
              <w:rPr>
                <w:rFonts w:ascii="微软雅黑" w:hAnsi="微软雅黑" w:eastAsia="微软雅黑" w:cs="宋体"/>
                <w:color w:val="595959"/>
                <w:spacing w:val="8"/>
                <w:kern w:val="0"/>
                <w:sz w:val="18"/>
                <w:szCs w:val="18"/>
              </w:rPr>
              <w:t>最新 养老体系</w:t>
            </w:r>
            <w:r>
              <w:rPr>
                <w:rFonts w:hint="eastAsia" w:ascii="微软雅黑" w:hAnsi="微软雅黑" w:eastAsia="微软雅黑" w:cs="宋体"/>
                <w:color w:val="595959"/>
                <w:spacing w:val="8"/>
                <w:kern w:val="0"/>
                <w:sz w:val="18"/>
                <w:szCs w:val="18"/>
              </w:rPr>
              <w:t>【</w:t>
            </w:r>
            <w:r>
              <w:rPr>
                <w:rFonts w:ascii="微软雅黑" w:hAnsi="微软雅黑" w:eastAsia="微软雅黑" w:cs="宋体"/>
                <w:color w:val="595959"/>
                <w:spacing w:val="8"/>
                <w:kern w:val="0"/>
                <w:sz w:val="18"/>
                <w:szCs w:val="18"/>
              </w:rPr>
              <w:t>自立支援体</w:t>
            </w:r>
            <w:r>
              <w:rPr>
                <w:rFonts w:hint="eastAsia" w:ascii="微软雅黑" w:hAnsi="微软雅黑" w:eastAsia="微软雅黑" w:cs="宋体"/>
                <w:color w:val="595959"/>
                <w:spacing w:val="8"/>
                <w:kern w:val="0"/>
                <w:sz w:val="18"/>
                <w:szCs w:val="18"/>
              </w:rPr>
              <w:t>系】</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学习内容</w:t>
            </w:r>
          </w:p>
          <w:p>
            <w:pPr>
              <w:widowControl/>
              <w:spacing w:line="360" w:lineRule="exact"/>
              <w:jc w:val="left"/>
              <w:rPr>
                <w:rFonts w:ascii="微软雅黑" w:hAnsi="微软雅黑" w:eastAsia="微软雅黑" w:cs="Cambria Math"/>
                <w:color w:val="595959"/>
                <w:spacing w:val="8"/>
                <w:kern w:val="0"/>
                <w:sz w:val="18"/>
                <w:szCs w:val="18"/>
              </w:rPr>
            </w:pPr>
            <w:r>
              <w:rPr>
                <w:rFonts w:ascii="微软雅黑" w:hAnsi="微软雅黑" w:eastAsia="微软雅黑" w:cs="宋体"/>
                <w:color w:val="595959"/>
                <w:spacing w:val="8"/>
                <w:kern w:val="0"/>
                <w:sz w:val="18"/>
                <w:szCs w:val="18"/>
              </w:rPr>
              <w:t>1</w:t>
            </w:r>
            <w:r>
              <w:rPr>
                <w:rFonts w:hint="eastAsia" w:ascii="微软雅黑" w:hAnsi="微软雅黑" w:eastAsia="微软雅黑" w:cs="宋体"/>
                <w:color w:val="595959"/>
                <w:spacing w:val="8"/>
                <w:kern w:val="0"/>
                <w:sz w:val="18"/>
                <w:szCs w:val="18"/>
              </w:rPr>
              <w:t>、</w:t>
            </w:r>
            <w:r>
              <w:rPr>
                <w:rFonts w:ascii="微软雅黑" w:hAnsi="微软雅黑" w:eastAsia="微软雅黑" w:cs="宋体"/>
                <w:color w:val="595959"/>
                <w:spacing w:val="8"/>
                <w:kern w:val="0"/>
                <w:sz w:val="18"/>
                <w:szCs w:val="18"/>
              </w:rPr>
              <w:t>自立支援体系的案例剖析及优势</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2</w:t>
            </w:r>
            <w:r>
              <w:rPr>
                <w:rFonts w:hint="eastAsia" w:ascii="微软雅黑" w:hAnsi="微软雅黑" w:eastAsia="微软雅黑" w:cs="宋体"/>
                <w:color w:val="595959"/>
                <w:spacing w:val="8"/>
                <w:kern w:val="0"/>
                <w:sz w:val="18"/>
                <w:szCs w:val="18"/>
              </w:rPr>
              <w:t>、</w:t>
            </w:r>
            <w:r>
              <w:rPr>
                <w:rFonts w:ascii="微软雅黑" w:hAnsi="微软雅黑" w:eastAsia="微软雅黑" w:cs="宋体"/>
                <w:color w:val="595959"/>
                <w:spacing w:val="8"/>
                <w:kern w:val="0"/>
                <w:sz w:val="18"/>
                <w:szCs w:val="18"/>
              </w:rPr>
              <w:t xml:space="preserve">考察具体项目现场  </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3、体验</w:t>
            </w:r>
            <w:r>
              <w:rPr>
                <w:rFonts w:ascii="微软雅黑" w:hAnsi="微软雅黑" w:eastAsia="微软雅黑" w:cs="宋体"/>
                <w:color w:val="595959"/>
                <w:spacing w:val="8"/>
                <w:kern w:val="0"/>
                <w:sz w:val="18"/>
                <w:szCs w:val="18"/>
              </w:rPr>
              <w:t>上原综合养老设施</w:t>
            </w:r>
          </w:p>
        </w:tc>
        <w:tc>
          <w:tcPr>
            <w:tcW w:w="1843" w:type="dxa"/>
            <w:tcBorders>
              <w:right w:val="single" w:color="auto" w:sz="18" w:space="0"/>
            </w:tcBorders>
          </w:tcPr>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住宿：五星级酒店</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三餐：早、中、晚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01" w:hRule="atLeast"/>
        </w:trPr>
        <w:tc>
          <w:tcPr>
            <w:tcW w:w="1415" w:type="dxa"/>
            <w:tcBorders>
              <w:left w:val="single" w:color="auto" w:sz="18" w:space="0"/>
              <w:right w:val="single" w:color="auto" w:sz="12" w:space="0"/>
            </w:tcBorders>
            <w:vAlign w:val="center"/>
          </w:tcPr>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7月</w:t>
            </w:r>
            <w:r>
              <w:rPr>
                <w:rFonts w:hint="eastAsia" w:ascii="微软雅黑" w:hAnsi="微软雅黑" w:eastAsia="微软雅黑" w:cs="宋体"/>
                <w:color w:val="595959"/>
                <w:spacing w:val="8"/>
                <w:kern w:val="0"/>
                <w:sz w:val="18"/>
                <w:szCs w:val="18"/>
                <w:lang w:val="en-US" w:eastAsia="zh-CN"/>
              </w:rPr>
              <w:t>25</w:t>
            </w:r>
            <w:r>
              <w:rPr>
                <w:rFonts w:ascii="微软雅黑" w:hAnsi="微软雅黑" w:eastAsia="微软雅黑" w:cs="宋体"/>
                <w:color w:val="595959"/>
                <w:spacing w:val="8"/>
                <w:kern w:val="0"/>
                <w:sz w:val="18"/>
                <w:szCs w:val="18"/>
              </w:rPr>
              <w:t>日</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东京</w:t>
            </w:r>
          </w:p>
        </w:tc>
        <w:tc>
          <w:tcPr>
            <w:tcW w:w="5244" w:type="dxa"/>
            <w:tcBorders>
              <w:right w:val="single" w:color="auto" w:sz="18" w:space="0"/>
            </w:tcBorders>
            <w:vAlign w:val="center"/>
          </w:tcPr>
          <w:p>
            <w:pPr>
              <w:widowControl/>
              <w:spacing w:line="360" w:lineRule="exact"/>
              <w:jc w:val="left"/>
              <w:rPr>
                <w:rFonts w:ascii="微软雅黑" w:hAnsi="微软雅黑" w:eastAsia="微软雅黑" w:cs="宋体"/>
                <w:b/>
                <w:color w:val="595959"/>
                <w:spacing w:val="8"/>
                <w:kern w:val="0"/>
                <w:sz w:val="18"/>
                <w:szCs w:val="18"/>
              </w:rPr>
            </w:pPr>
            <w:r>
              <w:rPr>
                <w:rFonts w:hint="eastAsia" w:ascii="微软雅黑" w:hAnsi="微软雅黑" w:eastAsia="微软雅黑" w:cs="宋体"/>
                <w:b/>
                <w:color w:val="595959"/>
                <w:spacing w:val="8"/>
                <w:kern w:val="0"/>
                <w:sz w:val="18"/>
                <w:szCs w:val="18"/>
              </w:rPr>
              <w:t>上午：</w:t>
            </w:r>
          </w:p>
          <w:p>
            <w:pPr>
              <w:widowControl/>
              <w:spacing w:line="360" w:lineRule="exact"/>
              <w:jc w:val="left"/>
              <w:rPr>
                <w:rFonts w:ascii="微软雅黑" w:hAnsi="微软雅黑" w:eastAsia="微软雅黑" w:cs="宋体"/>
                <w:color w:val="FF0000"/>
                <w:spacing w:val="8"/>
                <w:kern w:val="0"/>
                <w:sz w:val="18"/>
                <w:szCs w:val="18"/>
              </w:rPr>
            </w:pPr>
            <w:r>
              <w:rPr>
                <w:rFonts w:hint="eastAsia" w:ascii="微软雅黑" w:hAnsi="微软雅黑" w:eastAsia="微软雅黑" w:cs="宋体"/>
                <w:color w:val="FF0000"/>
                <w:spacing w:val="8"/>
                <w:kern w:val="0"/>
                <w:sz w:val="18"/>
                <w:szCs w:val="18"/>
              </w:rPr>
              <w:t>主要案例讲解专家</w:t>
            </w:r>
            <w:r>
              <w:rPr>
                <w:rFonts w:ascii="微软雅黑" w:hAnsi="微软雅黑" w:eastAsia="微软雅黑" w:cs="宋体"/>
                <w:color w:val="FF0000"/>
                <w:spacing w:val="8"/>
                <w:kern w:val="0"/>
                <w:sz w:val="18"/>
                <w:szCs w:val="18"/>
              </w:rPr>
              <w:t xml:space="preserve"> （待定） </w:t>
            </w:r>
          </w:p>
          <w:p>
            <w:pPr>
              <w:widowControl/>
              <w:spacing w:line="360" w:lineRule="exact"/>
              <w:jc w:val="left"/>
              <w:rPr>
                <w:rFonts w:ascii="微软雅黑" w:hAnsi="微软雅黑" w:eastAsia="微软雅黑" w:cs="宋体"/>
                <w:color w:val="FF0000"/>
                <w:spacing w:val="8"/>
                <w:kern w:val="0"/>
                <w:sz w:val="18"/>
                <w:szCs w:val="18"/>
              </w:rPr>
            </w:pPr>
            <w:r>
              <w:rPr>
                <w:rFonts w:ascii="微软雅黑" w:hAnsi="微软雅黑" w:eastAsia="微软雅黑" w:cs="宋体"/>
                <w:color w:val="FF0000"/>
                <w:spacing w:val="8"/>
                <w:kern w:val="0"/>
                <w:sz w:val="18"/>
                <w:szCs w:val="18"/>
              </w:rPr>
              <w:t xml:space="preserve">I.日本的房地産開発金融融資的模式案例剖析 </w:t>
            </w:r>
          </w:p>
          <w:p>
            <w:pPr>
              <w:widowControl/>
              <w:spacing w:line="360" w:lineRule="exact"/>
              <w:jc w:val="left"/>
              <w:rPr>
                <w:rFonts w:ascii="微软雅黑" w:hAnsi="微软雅黑" w:eastAsia="微软雅黑" w:cs="宋体"/>
                <w:color w:val="FF0000"/>
                <w:spacing w:val="8"/>
                <w:kern w:val="0"/>
                <w:sz w:val="18"/>
                <w:szCs w:val="18"/>
              </w:rPr>
            </w:pPr>
            <w:r>
              <w:rPr>
                <w:rFonts w:ascii="微软雅黑" w:hAnsi="微软雅黑" w:eastAsia="微软雅黑" w:cs="宋体"/>
                <w:color w:val="FF0000"/>
                <w:spacing w:val="8"/>
                <w:kern w:val="0"/>
                <w:sz w:val="18"/>
                <w:szCs w:val="18"/>
              </w:rPr>
              <w:t xml:space="preserve">11.日本的房地産運営模式案例剖析 </w:t>
            </w:r>
          </w:p>
          <w:p>
            <w:pPr>
              <w:widowControl/>
              <w:spacing w:line="360" w:lineRule="exact"/>
              <w:jc w:val="left"/>
              <w:rPr>
                <w:rFonts w:ascii="微软雅黑" w:hAnsi="微软雅黑" w:eastAsia="微软雅黑" w:cs="宋体"/>
                <w:color w:val="FF0000"/>
                <w:spacing w:val="8"/>
                <w:kern w:val="0"/>
                <w:sz w:val="18"/>
                <w:szCs w:val="18"/>
              </w:rPr>
            </w:pPr>
            <w:r>
              <w:rPr>
                <w:rFonts w:ascii="微软雅黑" w:hAnsi="微软雅黑" w:eastAsia="微软雅黑" w:cs="宋体"/>
                <w:color w:val="FF0000"/>
                <w:spacing w:val="8"/>
                <w:kern w:val="0"/>
                <w:sz w:val="18"/>
                <w:szCs w:val="18"/>
              </w:rPr>
              <w:t>111.日本商业综合体的开发体系解析</w:t>
            </w:r>
          </w:p>
          <w:p>
            <w:pPr>
              <w:widowControl/>
              <w:spacing w:line="360" w:lineRule="exact"/>
              <w:jc w:val="left"/>
              <w:rPr>
                <w:rFonts w:ascii="微软雅黑" w:hAnsi="微软雅黑" w:eastAsia="微软雅黑" w:cs="宋体"/>
                <w:b/>
                <w:color w:val="595959"/>
                <w:spacing w:val="8"/>
                <w:kern w:val="0"/>
                <w:sz w:val="18"/>
                <w:szCs w:val="18"/>
              </w:rPr>
            </w:pPr>
            <w:r>
              <w:rPr>
                <w:rFonts w:hint="eastAsia" w:ascii="微软雅黑" w:hAnsi="微软雅黑" w:eastAsia="微软雅黑" w:cs="宋体"/>
                <w:b/>
                <w:color w:val="595959"/>
                <w:spacing w:val="8"/>
                <w:kern w:val="0"/>
                <w:sz w:val="18"/>
                <w:szCs w:val="18"/>
              </w:rPr>
              <w:t>下午：</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参访：日本民営企業最早介入装配式建築且里处于行业领先的【三井住友建設】</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学习内容</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1</w:t>
            </w:r>
            <w:r>
              <w:rPr>
                <w:rFonts w:hint="eastAsia" w:ascii="微软雅黑" w:hAnsi="微软雅黑" w:eastAsia="微软雅黑" w:cs="宋体"/>
                <w:color w:val="595959"/>
                <w:spacing w:val="8"/>
                <w:kern w:val="0"/>
                <w:sz w:val="18"/>
                <w:szCs w:val="18"/>
              </w:rPr>
              <w:t>、</w:t>
            </w:r>
            <w:r>
              <w:rPr>
                <w:rFonts w:ascii="微软雅黑" w:hAnsi="微软雅黑" w:eastAsia="微软雅黑" w:cs="宋体"/>
                <w:color w:val="595959"/>
                <w:spacing w:val="8"/>
                <w:kern w:val="0"/>
                <w:sz w:val="18"/>
                <w:szCs w:val="18"/>
              </w:rPr>
              <w:t>装配式建築案例剖析及装配式建筑的整体流程说明</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2</w:t>
            </w:r>
            <w:r>
              <w:rPr>
                <w:rFonts w:hint="eastAsia" w:ascii="微软雅黑" w:hAnsi="微软雅黑" w:eastAsia="微软雅黑" w:cs="宋体"/>
                <w:color w:val="595959"/>
                <w:spacing w:val="8"/>
                <w:kern w:val="0"/>
                <w:sz w:val="18"/>
                <w:szCs w:val="18"/>
              </w:rPr>
              <w:t>、</w:t>
            </w:r>
            <w:r>
              <w:rPr>
                <w:rFonts w:ascii="微软雅黑" w:hAnsi="微软雅黑" w:eastAsia="微软雅黑" w:cs="宋体"/>
                <w:color w:val="595959"/>
                <w:spacing w:val="8"/>
                <w:kern w:val="0"/>
                <w:sz w:val="18"/>
                <w:szCs w:val="18"/>
              </w:rPr>
              <w:t>装配式建筑的生产工厂参观 （三井 pelacon）预定</w:t>
            </w:r>
          </w:p>
        </w:tc>
        <w:tc>
          <w:tcPr>
            <w:tcW w:w="1843" w:type="dxa"/>
            <w:tcBorders>
              <w:right w:val="single" w:color="auto" w:sz="18" w:space="0"/>
            </w:tcBorders>
          </w:tcPr>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住宿：五星级酒店</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三餐：早、中、晚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88" w:hRule="atLeast"/>
        </w:trPr>
        <w:tc>
          <w:tcPr>
            <w:tcW w:w="1415" w:type="dxa"/>
            <w:tcBorders>
              <w:left w:val="single" w:color="auto" w:sz="18" w:space="0"/>
              <w:right w:val="single" w:color="auto" w:sz="12" w:space="0"/>
            </w:tcBorders>
            <w:vAlign w:val="center"/>
          </w:tcPr>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7月</w:t>
            </w:r>
            <w:r>
              <w:rPr>
                <w:rFonts w:hint="eastAsia" w:ascii="微软雅黑" w:hAnsi="微软雅黑" w:eastAsia="微软雅黑" w:cs="宋体"/>
                <w:color w:val="595959"/>
                <w:spacing w:val="8"/>
                <w:kern w:val="0"/>
                <w:sz w:val="18"/>
                <w:szCs w:val="18"/>
                <w:lang w:val="en-US" w:eastAsia="zh-CN"/>
              </w:rPr>
              <w:t>26</w:t>
            </w:r>
            <w:r>
              <w:rPr>
                <w:rFonts w:ascii="微软雅黑" w:hAnsi="微软雅黑" w:eastAsia="微软雅黑" w:cs="宋体"/>
                <w:color w:val="595959"/>
                <w:spacing w:val="8"/>
                <w:kern w:val="0"/>
                <w:sz w:val="18"/>
                <w:szCs w:val="18"/>
              </w:rPr>
              <w:t>日</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富士山</w:t>
            </w:r>
          </w:p>
        </w:tc>
        <w:tc>
          <w:tcPr>
            <w:tcW w:w="5244" w:type="dxa"/>
            <w:tcBorders>
              <w:right w:val="single" w:color="auto" w:sz="18" w:space="0"/>
            </w:tcBorders>
            <w:vAlign w:val="center"/>
          </w:tcPr>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到达日本著名富士山观光</w:t>
            </w:r>
          </w:p>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富士山五合目、茶道体验</w:t>
            </w:r>
          </w:p>
        </w:tc>
        <w:tc>
          <w:tcPr>
            <w:tcW w:w="1843" w:type="dxa"/>
            <w:tcBorders>
              <w:right w:val="single" w:color="auto" w:sz="18" w:space="0"/>
            </w:tcBorders>
          </w:tcPr>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住宿：五星级酒店</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三餐：早、中晚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10" w:hRule="atLeast"/>
        </w:trPr>
        <w:tc>
          <w:tcPr>
            <w:tcW w:w="1415" w:type="dxa"/>
            <w:tcBorders>
              <w:left w:val="single" w:color="auto" w:sz="18" w:space="0"/>
              <w:right w:val="single" w:color="auto" w:sz="12" w:space="0"/>
            </w:tcBorders>
            <w:vAlign w:val="center"/>
          </w:tcPr>
          <w:p>
            <w:pPr>
              <w:widowControl/>
              <w:spacing w:line="360" w:lineRule="exact"/>
              <w:jc w:val="left"/>
              <w:rPr>
                <w:rFonts w:ascii="微软雅黑" w:hAnsi="微软雅黑" w:eastAsia="微软雅黑" w:cs="宋体"/>
                <w:color w:val="595959"/>
                <w:spacing w:val="8"/>
                <w:kern w:val="0"/>
                <w:sz w:val="18"/>
                <w:szCs w:val="18"/>
              </w:rPr>
            </w:pPr>
            <w:r>
              <w:rPr>
                <w:rFonts w:ascii="微软雅黑" w:hAnsi="微软雅黑" w:eastAsia="微软雅黑" w:cs="宋体"/>
                <w:color w:val="595959"/>
                <w:spacing w:val="8"/>
                <w:kern w:val="0"/>
                <w:sz w:val="18"/>
                <w:szCs w:val="18"/>
              </w:rPr>
              <w:t>7月</w:t>
            </w:r>
            <w:r>
              <w:rPr>
                <w:rFonts w:hint="eastAsia" w:ascii="微软雅黑" w:hAnsi="微软雅黑" w:eastAsia="微软雅黑" w:cs="宋体"/>
                <w:color w:val="595959"/>
                <w:spacing w:val="8"/>
                <w:kern w:val="0"/>
                <w:sz w:val="18"/>
                <w:szCs w:val="18"/>
                <w:lang w:val="en-US" w:eastAsia="zh-CN"/>
              </w:rPr>
              <w:t>27</w:t>
            </w:r>
            <w:r>
              <w:rPr>
                <w:rFonts w:ascii="微软雅黑" w:hAnsi="微软雅黑" w:eastAsia="微软雅黑" w:cs="宋体"/>
                <w:color w:val="595959"/>
                <w:spacing w:val="8"/>
                <w:kern w:val="0"/>
                <w:sz w:val="18"/>
                <w:szCs w:val="18"/>
              </w:rPr>
              <w:t>日</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东京</w:t>
            </w:r>
          </w:p>
        </w:tc>
        <w:tc>
          <w:tcPr>
            <w:tcW w:w="5244" w:type="dxa"/>
            <w:tcBorders>
              <w:right w:val="single" w:color="auto" w:sz="18" w:space="0"/>
            </w:tcBorders>
            <w:vAlign w:val="center"/>
          </w:tcPr>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b/>
                <w:color w:val="595959"/>
                <w:spacing w:val="8"/>
                <w:kern w:val="0"/>
                <w:sz w:val="18"/>
                <w:szCs w:val="18"/>
              </w:rPr>
              <w:t>上午：</w:t>
            </w:r>
            <w:r>
              <w:rPr>
                <w:rFonts w:hint="eastAsia" w:ascii="微软雅黑" w:hAnsi="微软雅黑" w:eastAsia="微软雅黑" w:cs="宋体"/>
                <w:color w:val="595959"/>
                <w:spacing w:val="8"/>
                <w:kern w:val="0"/>
                <w:sz w:val="18"/>
                <w:szCs w:val="18"/>
              </w:rPr>
              <w:t>银座商业街自由活动</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b/>
                <w:color w:val="595959"/>
                <w:spacing w:val="8"/>
                <w:kern w:val="0"/>
                <w:sz w:val="18"/>
                <w:szCs w:val="18"/>
              </w:rPr>
              <w:t>下午：</w:t>
            </w:r>
            <w:r>
              <w:rPr>
                <w:rFonts w:hint="eastAsia" w:ascii="微软雅黑" w:hAnsi="微软雅黑" w:eastAsia="微软雅黑" w:cs="宋体"/>
                <w:color w:val="595959"/>
                <w:spacing w:val="8"/>
                <w:kern w:val="0"/>
                <w:sz w:val="18"/>
                <w:szCs w:val="18"/>
              </w:rPr>
              <w:t>回程</w:t>
            </w:r>
          </w:p>
        </w:tc>
        <w:tc>
          <w:tcPr>
            <w:tcW w:w="1843" w:type="dxa"/>
            <w:tcBorders>
              <w:right w:val="single" w:color="auto" w:sz="18" w:space="0"/>
            </w:tcBorders>
          </w:tcPr>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住宿：五星级酒店</w:t>
            </w:r>
          </w:p>
          <w:p>
            <w:pPr>
              <w:widowControl/>
              <w:spacing w:line="360" w:lineRule="exact"/>
              <w:jc w:val="left"/>
              <w:rPr>
                <w:rFonts w:ascii="微软雅黑" w:hAnsi="微软雅黑" w:eastAsia="微软雅黑" w:cs="宋体"/>
                <w:color w:val="595959"/>
                <w:spacing w:val="8"/>
                <w:kern w:val="0"/>
                <w:sz w:val="18"/>
                <w:szCs w:val="18"/>
              </w:rPr>
            </w:pPr>
            <w:r>
              <w:rPr>
                <w:rFonts w:hint="eastAsia" w:ascii="微软雅黑" w:hAnsi="微软雅黑" w:eastAsia="微软雅黑" w:cs="宋体"/>
                <w:color w:val="595959"/>
                <w:spacing w:val="8"/>
                <w:kern w:val="0"/>
                <w:sz w:val="18"/>
                <w:szCs w:val="18"/>
              </w:rPr>
              <w:t>三餐：早、中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415" w:type="dxa"/>
            <w:tcBorders>
              <w:left w:val="single" w:color="auto" w:sz="18" w:space="0"/>
              <w:right w:val="single" w:color="auto" w:sz="12" w:space="0"/>
            </w:tcBorders>
            <w:vAlign w:val="center"/>
          </w:tcPr>
          <w:p>
            <w:pPr>
              <w:widowControl/>
              <w:spacing w:line="360" w:lineRule="exact"/>
              <w:ind w:firstLine="588" w:firstLineChars="300"/>
              <w:jc w:val="left"/>
              <w:rPr>
                <w:rFonts w:ascii="微软雅黑" w:hAnsi="微软雅黑" w:eastAsia="微软雅黑" w:cs="宋体"/>
                <w:color w:val="595959"/>
                <w:spacing w:val="8"/>
                <w:kern w:val="0"/>
                <w:sz w:val="18"/>
                <w:szCs w:val="18"/>
              </w:rPr>
            </w:pPr>
          </w:p>
        </w:tc>
        <w:tc>
          <w:tcPr>
            <w:tcW w:w="5244" w:type="dxa"/>
            <w:tcBorders>
              <w:right w:val="single" w:color="auto" w:sz="18" w:space="0"/>
            </w:tcBorders>
            <w:vAlign w:val="center"/>
          </w:tcPr>
          <w:p>
            <w:pPr>
              <w:widowControl/>
              <w:spacing w:line="360" w:lineRule="exact"/>
              <w:jc w:val="left"/>
              <w:rPr>
                <w:rFonts w:ascii="微软雅黑" w:hAnsi="微软雅黑" w:eastAsia="微软雅黑" w:cs="宋体"/>
                <w:color w:val="595959"/>
                <w:spacing w:val="8"/>
                <w:kern w:val="0"/>
                <w:sz w:val="18"/>
                <w:szCs w:val="18"/>
              </w:rPr>
            </w:pPr>
          </w:p>
        </w:tc>
        <w:tc>
          <w:tcPr>
            <w:tcW w:w="1843" w:type="dxa"/>
            <w:tcBorders>
              <w:right w:val="single" w:color="auto" w:sz="18" w:space="0"/>
            </w:tcBorders>
          </w:tcPr>
          <w:p>
            <w:pPr>
              <w:widowControl/>
              <w:spacing w:line="360" w:lineRule="exact"/>
              <w:ind w:firstLine="588" w:firstLineChars="300"/>
              <w:jc w:val="left"/>
              <w:rPr>
                <w:rFonts w:ascii="微软雅黑" w:hAnsi="微软雅黑" w:eastAsia="微软雅黑" w:cs="宋体"/>
                <w:color w:val="595959"/>
                <w:spacing w:val="8"/>
                <w:kern w:val="0"/>
                <w:sz w:val="18"/>
                <w:szCs w:val="18"/>
              </w:rPr>
            </w:pPr>
          </w:p>
        </w:tc>
      </w:tr>
    </w:tbl>
    <w:p>
      <w:pPr>
        <w:jc w:val="left"/>
        <w:rPr>
          <w:rFonts w:ascii="微软雅黑" w:hAnsi="微软雅黑" w:eastAsia="微软雅黑"/>
          <w:b/>
          <w:color w:val="C00000"/>
          <w:sz w:val="28"/>
          <w:szCs w:val="28"/>
        </w:rPr>
      </w:pPr>
      <w:r>
        <w:rPr>
          <w:rFonts w:hint="eastAsia" w:ascii="微软雅黑" w:hAnsi="微软雅黑" w:eastAsia="微软雅黑"/>
          <w:b/>
          <w:color w:val="C00000"/>
          <w:sz w:val="28"/>
          <w:szCs w:val="28"/>
        </w:rPr>
        <w:t>【学费标准】</w:t>
      </w:r>
    </w:p>
    <w:p>
      <w:pPr>
        <w:jc w:val="left"/>
        <w:rPr>
          <w:rFonts w:ascii="微软雅黑" w:hAnsi="微软雅黑" w:eastAsia="微软雅黑"/>
        </w:rPr>
      </w:pPr>
      <w:r>
        <w:rPr>
          <w:rFonts w:hint="eastAsia" w:ascii="微软雅黑" w:hAnsi="微软雅黑" w:eastAsia="微软雅黑"/>
        </w:rPr>
        <w:t>人民币：</w:t>
      </w:r>
      <w:r>
        <w:rPr>
          <w:rFonts w:ascii="微软雅黑" w:hAnsi="微软雅黑" w:eastAsia="微软雅黑"/>
        </w:rPr>
        <w:t>59800</w:t>
      </w:r>
      <w:r>
        <w:rPr>
          <w:rFonts w:hint="eastAsia" w:ascii="微软雅黑" w:hAnsi="微软雅黑" w:eastAsia="微软雅黑"/>
        </w:rPr>
        <w:t>元，标杆地产班老学员成本价：3</w:t>
      </w:r>
      <w:r>
        <w:rPr>
          <w:rFonts w:ascii="微软雅黑" w:hAnsi="微软雅黑" w:eastAsia="微软雅黑"/>
        </w:rPr>
        <w:t>9800</w:t>
      </w:r>
      <w:r>
        <w:rPr>
          <w:rFonts w:hint="eastAsia" w:ascii="微软雅黑" w:hAnsi="微软雅黑" w:eastAsia="微软雅黑"/>
        </w:rPr>
        <w:t>元（限30人）。</w:t>
      </w:r>
    </w:p>
    <w:p>
      <w:pPr>
        <w:jc w:val="left"/>
        <w:rPr>
          <w:rFonts w:ascii="微软雅黑" w:hAnsi="微软雅黑" w:eastAsia="微软雅黑"/>
        </w:rPr>
      </w:pPr>
      <w:r>
        <w:rPr>
          <w:rFonts w:hint="eastAsia" w:ascii="微软雅黑" w:hAnsi="微软雅黑" w:eastAsia="微软雅黑"/>
        </w:rPr>
        <w:t>费用包含：全程巴士；中文优秀导游；全程日式五星级酒店双人标间含早；日式午餐、晚餐；包含：公务交流活动；全程司机导游小费；日本单次签证费用；</w:t>
      </w:r>
    </w:p>
    <w:p>
      <w:pPr>
        <w:jc w:val="left"/>
        <w:rPr>
          <w:rFonts w:ascii="微软雅黑" w:hAnsi="微软雅黑" w:eastAsia="微软雅黑"/>
        </w:rPr>
      </w:pPr>
      <w:r>
        <w:rPr>
          <w:rFonts w:hint="eastAsia" w:ascii="微软雅黑" w:hAnsi="微软雅黑" w:eastAsia="微软雅黑"/>
        </w:rPr>
        <w:t>费用不包含：</w:t>
      </w:r>
    </w:p>
    <w:p>
      <w:pPr>
        <w:jc w:val="left"/>
        <w:rPr>
          <w:rFonts w:ascii="微软雅黑" w:hAnsi="微软雅黑" w:eastAsia="微软雅黑"/>
        </w:rPr>
      </w:pPr>
      <w:r>
        <w:rPr>
          <w:rFonts w:hint="eastAsia" w:ascii="微软雅黑" w:hAnsi="微软雅黑" w:eastAsia="微软雅黑"/>
        </w:rPr>
        <w:t>往返机票：会务组已提前预定3</w:t>
      </w:r>
      <w:r>
        <w:rPr>
          <w:rFonts w:ascii="微软雅黑" w:hAnsi="微软雅黑" w:eastAsia="微软雅黑"/>
        </w:rPr>
        <w:t>0</w:t>
      </w:r>
      <w:r>
        <w:rPr>
          <w:rFonts w:hint="eastAsia" w:ascii="微软雅黑" w:hAnsi="微软雅黑" w:eastAsia="微软雅黑"/>
        </w:rPr>
        <w:t>张往返机票，每张价格为</w:t>
      </w:r>
      <w:r>
        <w:rPr>
          <w:rFonts w:hint="eastAsia" w:ascii="微软雅黑" w:hAnsi="微软雅黑" w:eastAsia="微软雅黑"/>
          <w:lang w:val="en-US" w:eastAsia="zh-CN"/>
        </w:rPr>
        <w:t>4960</w:t>
      </w:r>
      <w:r>
        <w:rPr>
          <w:rFonts w:hint="eastAsia" w:ascii="微软雅黑" w:hAnsi="微软雅黑" w:eastAsia="微软雅黑"/>
        </w:rPr>
        <w:t>元，先报先得。</w:t>
      </w:r>
    </w:p>
    <w:p>
      <w:pPr>
        <w:jc w:val="left"/>
        <w:rPr>
          <w:rFonts w:ascii="微软雅黑" w:hAnsi="微软雅黑" w:eastAsia="微软雅黑"/>
        </w:rPr>
      </w:pPr>
      <w:r>
        <w:rPr>
          <w:rFonts w:hint="eastAsia" w:ascii="微软雅黑" w:hAnsi="微软雅黑" w:eastAsia="微软雅黑"/>
        </w:rPr>
        <w:t>含单间差：</w:t>
      </w:r>
      <w:r>
        <w:rPr>
          <w:rFonts w:ascii="微软雅黑" w:hAnsi="微软雅黑" w:eastAsia="微软雅黑"/>
        </w:rPr>
        <w:t>5000</w:t>
      </w:r>
      <w:r>
        <w:rPr>
          <w:rFonts w:hint="eastAsia" w:ascii="微软雅黑" w:hAnsi="微软雅黑" w:eastAsia="微软雅黑"/>
        </w:rPr>
        <w:t>元</w:t>
      </w:r>
    </w:p>
    <w:p>
      <w:pPr>
        <w:jc w:val="left"/>
        <w:rPr>
          <w:rFonts w:ascii="微软雅黑" w:hAnsi="微软雅黑" w:eastAsia="微软雅黑"/>
        </w:rPr>
      </w:pPr>
      <w:r>
        <w:rPr>
          <w:rFonts w:hint="eastAsia" w:ascii="微软雅黑" w:hAnsi="微软雅黑" w:eastAsia="微软雅黑"/>
        </w:rPr>
        <w:t>个人境外一切消费</w:t>
      </w:r>
    </w:p>
    <w:p>
      <w:pPr>
        <w:jc w:val="left"/>
        <w:rPr>
          <w:rFonts w:hint="eastAsia" w:ascii="微软雅黑" w:hAnsi="微软雅黑" w:eastAsia="微软雅黑"/>
          <w:lang w:val="en-US" w:eastAsia="zh-CN"/>
        </w:rPr>
      </w:pPr>
      <w:r>
        <w:rPr>
          <w:rFonts w:hint="eastAsia" w:ascii="微软雅黑" w:hAnsi="微软雅黑" w:eastAsia="微软雅黑"/>
        </w:rPr>
        <w:t>联系</w:t>
      </w:r>
      <w:r>
        <w:rPr>
          <w:rFonts w:hint="eastAsia" w:ascii="微软雅黑" w:hAnsi="微软雅黑" w:eastAsia="微软雅黑"/>
          <w:lang w:eastAsia="zh-CN"/>
        </w:rPr>
        <w:t>电话：</w:t>
      </w:r>
      <w:r>
        <w:rPr>
          <w:rFonts w:hint="eastAsia" w:ascii="微软雅黑" w:hAnsi="微软雅黑" w:eastAsia="微软雅黑"/>
          <w:lang w:val="en-US" w:eastAsia="zh-CN"/>
        </w:rPr>
        <w:t>400-086-8596</w:t>
      </w:r>
    </w:p>
    <w:p>
      <w:pPr>
        <w:tabs>
          <w:tab w:val="left" w:pos="600"/>
        </w:tabs>
        <w:spacing w:line="360" w:lineRule="auto"/>
        <w:jc w:val="center"/>
        <w:rPr>
          <w:rFonts w:ascii="黑体" w:hAnsi="黑体" w:eastAsia="黑体" w:cs="黑体"/>
          <w:b/>
          <w:bCs/>
          <w:color w:val="843C0B" w:themeColor="accent2" w:themeShade="80"/>
          <w:sz w:val="36"/>
          <w:szCs w:val="36"/>
        </w:rPr>
      </w:pPr>
      <w:r>
        <w:rPr>
          <w:rFonts w:hint="eastAsia" w:ascii="黑体" w:hAnsi="黑体" w:eastAsia="黑体" w:cs="黑体"/>
          <w:b/>
          <w:bCs/>
          <w:color w:val="843C0B" w:themeColor="accent2" w:themeShade="80"/>
          <w:sz w:val="36"/>
          <w:szCs w:val="36"/>
        </w:rPr>
        <w:t>《标杆地产日本房地产考察特训营》</w:t>
      </w:r>
    </w:p>
    <w:p>
      <w:pPr>
        <w:spacing w:line="300" w:lineRule="exact"/>
        <w:jc w:val="center"/>
        <w:rPr>
          <w:b/>
          <w:bCs/>
          <w:color w:val="843C0B" w:themeColor="accent2" w:themeShade="80"/>
          <w:sz w:val="36"/>
          <w:szCs w:val="36"/>
        </w:rPr>
      </w:pPr>
      <w:r>
        <w:rPr>
          <w:rFonts w:hint="eastAsia" w:ascii="宋体" w:hAnsi="宋体" w:eastAsia="宋体" w:cs="宋体"/>
          <w:b/>
          <w:color w:val="843C0B" w:themeColor="accent2" w:themeShade="80"/>
          <w:w w:val="120"/>
          <w:sz w:val="24"/>
          <w:lang w:bidi="ar"/>
        </w:rPr>
        <w:t>学员报名申请表</w:t>
      </w:r>
    </w:p>
    <w:tbl>
      <w:tblPr>
        <w:tblStyle w:val="5"/>
        <w:tblW w:w="9382" w:type="dxa"/>
        <w:jc w:val="center"/>
        <w:tblInd w:w="-15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9"/>
        <w:gridCol w:w="735"/>
        <w:gridCol w:w="1575"/>
        <w:gridCol w:w="1981"/>
        <w:gridCol w:w="1918"/>
        <w:gridCol w:w="18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4" w:hRule="atLeast"/>
          <w:jc w:val="center"/>
        </w:trPr>
        <w:tc>
          <w:tcPr>
            <w:tcW w:w="9382" w:type="dxa"/>
            <w:gridSpan w:val="6"/>
            <w:shd w:val="clear" w:color="auto" w:fill="BFBFBF"/>
            <w:vAlign w:val="center"/>
          </w:tcPr>
          <w:p>
            <w:pPr>
              <w:widowControl/>
              <w:jc w:val="center"/>
              <w:rPr>
                <w:rFonts w:ascii="黑体" w:hAnsi="宋体" w:eastAsia="黑体" w:cs="Arial"/>
                <w:b/>
                <w:kern w:val="0"/>
                <w:sz w:val="24"/>
              </w:rPr>
            </w:pPr>
            <w:r>
              <w:rPr>
                <w:rFonts w:hint="eastAsia" w:ascii="黑体" w:hAnsi="宋体" w:eastAsia="黑体" w:cs="Arial"/>
                <w:b/>
                <w:kern w:val="0"/>
                <w:sz w:val="24"/>
              </w:rPr>
              <w:t>学员信息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2" w:hRule="atLeast"/>
          <w:jc w:val="center"/>
        </w:trPr>
        <w:tc>
          <w:tcPr>
            <w:tcW w:w="1279" w:type="dxa"/>
            <w:vAlign w:val="center"/>
          </w:tcPr>
          <w:p>
            <w:pPr>
              <w:widowControl/>
              <w:ind w:firstLine="103" w:firstLineChars="49"/>
              <w:jc w:val="center"/>
              <w:rPr>
                <w:rFonts w:ascii="黑体" w:hAnsi="宋体" w:eastAsia="黑体" w:cs="Arial"/>
                <w:b/>
                <w:kern w:val="0"/>
                <w:szCs w:val="21"/>
              </w:rPr>
            </w:pPr>
            <w:r>
              <w:rPr>
                <w:rFonts w:hint="eastAsia" w:ascii="黑体" w:hAnsi="宋体" w:eastAsia="黑体" w:cs="Arial"/>
                <w:b/>
                <w:kern w:val="0"/>
                <w:szCs w:val="21"/>
              </w:rPr>
              <w:t>姓</w:t>
            </w:r>
            <w:r>
              <w:rPr>
                <w:rFonts w:ascii="黑体" w:hAnsi="宋体" w:eastAsia="黑体" w:cs="Arial"/>
                <w:b/>
                <w:kern w:val="0"/>
                <w:szCs w:val="21"/>
              </w:rPr>
              <w:t xml:space="preserve"> </w:t>
            </w:r>
            <w:r>
              <w:rPr>
                <w:rFonts w:hint="eastAsia" w:ascii="黑体" w:hAnsi="宋体" w:eastAsia="黑体" w:cs="Arial"/>
                <w:b/>
                <w:kern w:val="0"/>
                <w:szCs w:val="21"/>
              </w:rPr>
              <w:t>名</w:t>
            </w:r>
          </w:p>
        </w:tc>
        <w:tc>
          <w:tcPr>
            <w:tcW w:w="735" w:type="dxa"/>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性别</w:t>
            </w:r>
          </w:p>
        </w:tc>
        <w:tc>
          <w:tcPr>
            <w:tcW w:w="1575" w:type="dxa"/>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职</w:t>
            </w:r>
            <w:r>
              <w:rPr>
                <w:rFonts w:ascii="黑体" w:hAnsi="宋体" w:eastAsia="黑体" w:cs="Arial"/>
                <w:b/>
                <w:kern w:val="0"/>
                <w:szCs w:val="21"/>
              </w:rPr>
              <w:t xml:space="preserve">  </w:t>
            </w:r>
            <w:r>
              <w:rPr>
                <w:rFonts w:hint="eastAsia" w:ascii="黑体" w:hAnsi="宋体" w:eastAsia="黑体" w:cs="Arial"/>
                <w:b/>
                <w:kern w:val="0"/>
                <w:szCs w:val="21"/>
              </w:rPr>
              <w:t>务</w:t>
            </w:r>
          </w:p>
        </w:tc>
        <w:tc>
          <w:tcPr>
            <w:tcW w:w="1981" w:type="dxa"/>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手</w:t>
            </w:r>
            <w:r>
              <w:rPr>
                <w:rFonts w:ascii="黑体" w:hAnsi="宋体" w:eastAsia="黑体" w:cs="Arial"/>
                <w:b/>
                <w:kern w:val="0"/>
                <w:szCs w:val="21"/>
              </w:rPr>
              <w:t xml:space="preserve">  </w:t>
            </w:r>
            <w:r>
              <w:rPr>
                <w:rFonts w:hint="eastAsia" w:ascii="黑体" w:hAnsi="宋体" w:eastAsia="黑体" w:cs="Arial"/>
                <w:b/>
                <w:kern w:val="0"/>
                <w:szCs w:val="21"/>
              </w:rPr>
              <w:t>机</w:t>
            </w:r>
          </w:p>
        </w:tc>
        <w:tc>
          <w:tcPr>
            <w:tcW w:w="3812" w:type="dxa"/>
            <w:gridSpan w:val="2"/>
            <w:vAlign w:val="center"/>
          </w:tcPr>
          <w:p>
            <w:pPr>
              <w:widowControl/>
              <w:jc w:val="center"/>
              <w:rPr>
                <w:rFonts w:ascii="黑体" w:hAnsi="宋体" w:eastAsia="黑体" w:cs="Arial"/>
                <w:b/>
                <w:kern w:val="0"/>
                <w:sz w:val="24"/>
              </w:rPr>
            </w:pPr>
            <w:r>
              <w:rPr>
                <w:rFonts w:hint="eastAsia" w:ascii="黑体" w:hAnsi="宋体" w:eastAsia="黑体" w:cs="Arial"/>
                <w:b/>
                <w:kern w:val="0"/>
                <w:szCs w:val="21"/>
              </w:rPr>
              <w:t>身份证号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jc w:val="center"/>
        </w:trPr>
        <w:tc>
          <w:tcPr>
            <w:tcW w:w="1279" w:type="dxa"/>
            <w:vAlign w:val="center"/>
          </w:tcPr>
          <w:p>
            <w:pPr>
              <w:widowControl/>
              <w:jc w:val="center"/>
              <w:rPr>
                <w:rFonts w:hint="default" w:ascii="黑体" w:hAnsi="宋体" w:eastAsia="黑体" w:cs="Arial"/>
                <w:b/>
                <w:kern w:val="0"/>
                <w:szCs w:val="21"/>
                <w:lang w:val="en-US" w:eastAsia="zh-CN"/>
              </w:rPr>
            </w:pPr>
          </w:p>
        </w:tc>
        <w:tc>
          <w:tcPr>
            <w:tcW w:w="735" w:type="dxa"/>
            <w:vAlign w:val="center"/>
          </w:tcPr>
          <w:p>
            <w:pPr>
              <w:widowControl/>
              <w:rPr>
                <w:rFonts w:hint="eastAsia" w:ascii="黑体" w:hAnsi="宋体" w:eastAsia="黑体" w:cs="Arial"/>
                <w:b/>
                <w:kern w:val="0"/>
                <w:szCs w:val="21"/>
                <w:lang w:val="en-US" w:eastAsia="zh-CN"/>
              </w:rPr>
            </w:pPr>
          </w:p>
        </w:tc>
        <w:tc>
          <w:tcPr>
            <w:tcW w:w="1575" w:type="dxa"/>
            <w:vAlign w:val="center"/>
          </w:tcPr>
          <w:p>
            <w:pPr>
              <w:widowControl/>
              <w:rPr>
                <w:rFonts w:ascii="黑体" w:hAnsi="宋体" w:eastAsia="黑体" w:cs="Arial"/>
                <w:b/>
                <w:kern w:val="0"/>
                <w:szCs w:val="21"/>
              </w:rPr>
            </w:pPr>
          </w:p>
        </w:tc>
        <w:tc>
          <w:tcPr>
            <w:tcW w:w="1981" w:type="dxa"/>
            <w:vAlign w:val="center"/>
          </w:tcPr>
          <w:p>
            <w:pPr>
              <w:widowControl/>
              <w:rPr>
                <w:rFonts w:hint="default" w:ascii="黑体" w:hAnsi="宋体" w:eastAsia="黑体" w:cs="Arial"/>
                <w:b/>
                <w:kern w:val="0"/>
                <w:szCs w:val="21"/>
                <w:lang w:val="en-US" w:eastAsia="zh-CN"/>
              </w:rPr>
            </w:pPr>
          </w:p>
        </w:tc>
        <w:tc>
          <w:tcPr>
            <w:tcW w:w="3812" w:type="dxa"/>
            <w:gridSpan w:val="2"/>
            <w:vAlign w:val="center"/>
          </w:tcPr>
          <w:p>
            <w:pPr>
              <w:widowControl/>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jc w:val="center"/>
        </w:trPr>
        <w:tc>
          <w:tcPr>
            <w:tcW w:w="1279" w:type="dxa"/>
            <w:vAlign w:val="center"/>
          </w:tcPr>
          <w:p>
            <w:pPr>
              <w:widowControl/>
              <w:rPr>
                <w:rFonts w:ascii="黑体" w:hAnsi="宋体" w:eastAsia="黑体" w:cs="Arial"/>
                <w:b/>
                <w:kern w:val="0"/>
                <w:szCs w:val="21"/>
              </w:rPr>
            </w:pPr>
          </w:p>
        </w:tc>
        <w:tc>
          <w:tcPr>
            <w:tcW w:w="735" w:type="dxa"/>
            <w:vAlign w:val="center"/>
          </w:tcPr>
          <w:p>
            <w:pPr>
              <w:widowControl/>
              <w:rPr>
                <w:rFonts w:ascii="黑体" w:hAnsi="宋体" w:eastAsia="黑体" w:cs="Arial"/>
                <w:b/>
                <w:kern w:val="0"/>
                <w:szCs w:val="21"/>
              </w:rPr>
            </w:pPr>
          </w:p>
        </w:tc>
        <w:tc>
          <w:tcPr>
            <w:tcW w:w="1575" w:type="dxa"/>
            <w:vAlign w:val="center"/>
          </w:tcPr>
          <w:p>
            <w:pPr>
              <w:widowControl/>
              <w:rPr>
                <w:rFonts w:ascii="黑体" w:hAnsi="宋体" w:eastAsia="黑体" w:cs="Arial"/>
                <w:b/>
                <w:kern w:val="0"/>
                <w:szCs w:val="21"/>
              </w:rPr>
            </w:pPr>
          </w:p>
        </w:tc>
        <w:tc>
          <w:tcPr>
            <w:tcW w:w="1981" w:type="dxa"/>
            <w:vAlign w:val="center"/>
          </w:tcPr>
          <w:p>
            <w:pPr>
              <w:widowControl/>
              <w:rPr>
                <w:rFonts w:ascii="黑体" w:hAnsi="宋体" w:eastAsia="黑体" w:cs="Arial"/>
                <w:b/>
                <w:kern w:val="0"/>
                <w:szCs w:val="21"/>
              </w:rPr>
            </w:pPr>
          </w:p>
        </w:tc>
        <w:tc>
          <w:tcPr>
            <w:tcW w:w="3812" w:type="dxa"/>
            <w:gridSpan w:val="2"/>
            <w:vAlign w:val="center"/>
          </w:tcPr>
          <w:p>
            <w:pPr>
              <w:widowControl/>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1" w:hRule="exact"/>
          <w:jc w:val="center"/>
        </w:trPr>
        <w:tc>
          <w:tcPr>
            <w:tcW w:w="2014"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企业</w:t>
            </w:r>
            <w:r>
              <w:rPr>
                <w:rFonts w:ascii="黑体" w:hAnsi="宋体" w:eastAsia="黑体" w:cs="Arial"/>
                <w:b/>
                <w:kern w:val="0"/>
                <w:szCs w:val="21"/>
              </w:rPr>
              <w:t>/</w:t>
            </w:r>
            <w:r>
              <w:rPr>
                <w:rFonts w:hint="eastAsia" w:ascii="黑体" w:hAnsi="宋体" w:eastAsia="黑体" w:cs="Arial"/>
                <w:b/>
                <w:kern w:val="0"/>
                <w:szCs w:val="21"/>
              </w:rPr>
              <w:t>单位名称</w:t>
            </w:r>
          </w:p>
        </w:tc>
        <w:tc>
          <w:tcPr>
            <w:tcW w:w="7368" w:type="dxa"/>
            <w:gridSpan w:val="4"/>
            <w:vAlign w:val="center"/>
          </w:tcPr>
          <w:p>
            <w:pPr>
              <w:widowControl/>
              <w:rPr>
                <w:rFonts w:hint="default" w:ascii="黑体" w:hAnsi="宋体" w:eastAsia="黑体" w:cs="Arial"/>
                <w:b/>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4" w:hRule="exact"/>
          <w:jc w:val="center"/>
        </w:trPr>
        <w:tc>
          <w:tcPr>
            <w:tcW w:w="2014"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法定代表人</w:t>
            </w:r>
          </w:p>
        </w:tc>
        <w:tc>
          <w:tcPr>
            <w:tcW w:w="3556" w:type="dxa"/>
            <w:gridSpan w:val="2"/>
            <w:vAlign w:val="center"/>
          </w:tcPr>
          <w:p>
            <w:pPr>
              <w:widowControl/>
              <w:rPr>
                <w:rFonts w:ascii="黑体" w:hAnsi="宋体" w:eastAsia="黑体" w:cs="Arial"/>
                <w:b/>
                <w:kern w:val="0"/>
                <w:szCs w:val="21"/>
              </w:rPr>
            </w:pPr>
          </w:p>
        </w:tc>
        <w:tc>
          <w:tcPr>
            <w:tcW w:w="1918" w:type="dxa"/>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经营范围</w:t>
            </w:r>
          </w:p>
        </w:tc>
        <w:tc>
          <w:tcPr>
            <w:tcW w:w="1894" w:type="dxa"/>
            <w:vAlign w:val="center"/>
          </w:tcPr>
          <w:p>
            <w:pPr>
              <w:widowControl/>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exact"/>
          <w:jc w:val="center"/>
        </w:trPr>
        <w:tc>
          <w:tcPr>
            <w:tcW w:w="2014"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所属行业</w:t>
            </w:r>
          </w:p>
        </w:tc>
        <w:tc>
          <w:tcPr>
            <w:tcW w:w="3556" w:type="dxa"/>
            <w:gridSpan w:val="2"/>
            <w:vAlign w:val="center"/>
          </w:tcPr>
          <w:p>
            <w:pPr>
              <w:widowControl/>
              <w:rPr>
                <w:rFonts w:ascii="黑体" w:hAnsi="宋体" w:eastAsia="黑体" w:cs="Arial"/>
                <w:b/>
                <w:kern w:val="0"/>
                <w:szCs w:val="21"/>
              </w:rPr>
            </w:pPr>
          </w:p>
        </w:tc>
        <w:tc>
          <w:tcPr>
            <w:tcW w:w="1918" w:type="dxa"/>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成立时间</w:t>
            </w:r>
          </w:p>
        </w:tc>
        <w:tc>
          <w:tcPr>
            <w:tcW w:w="1894" w:type="dxa"/>
            <w:vAlign w:val="center"/>
          </w:tcPr>
          <w:p>
            <w:pPr>
              <w:widowControl/>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1" w:hRule="exact"/>
          <w:jc w:val="center"/>
        </w:trPr>
        <w:tc>
          <w:tcPr>
            <w:tcW w:w="2014"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注册资金</w:t>
            </w:r>
          </w:p>
        </w:tc>
        <w:tc>
          <w:tcPr>
            <w:tcW w:w="3556" w:type="dxa"/>
            <w:gridSpan w:val="2"/>
            <w:vAlign w:val="center"/>
          </w:tcPr>
          <w:p>
            <w:pPr>
              <w:widowControl/>
              <w:rPr>
                <w:rFonts w:ascii="黑体" w:hAnsi="宋体" w:eastAsia="黑体" w:cs="Arial"/>
                <w:b/>
                <w:kern w:val="0"/>
                <w:szCs w:val="21"/>
              </w:rPr>
            </w:pPr>
          </w:p>
        </w:tc>
        <w:tc>
          <w:tcPr>
            <w:tcW w:w="1918" w:type="dxa"/>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年营业额</w:t>
            </w:r>
          </w:p>
        </w:tc>
        <w:tc>
          <w:tcPr>
            <w:tcW w:w="1894" w:type="dxa"/>
            <w:vAlign w:val="center"/>
          </w:tcPr>
          <w:p>
            <w:pPr>
              <w:widowControl/>
              <w:rPr>
                <w:rFonts w:ascii="黑体" w:hAnsi="宋体" w:eastAsia="黑体" w:cs="Arial"/>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2" w:hRule="exact"/>
          <w:jc w:val="center"/>
        </w:trPr>
        <w:tc>
          <w:tcPr>
            <w:tcW w:w="2014" w:type="dxa"/>
            <w:gridSpan w:val="2"/>
            <w:vMerge w:val="restart"/>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企业总资产</w:t>
            </w:r>
          </w:p>
          <w:p>
            <w:pPr>
              <w:widowControl/>
              <w:jc w:val="center"/>
              <w:rPr>
                <w:rFonts w:ascii="黑体" w:hAnsi="宋体" w:eastAsia="黑体" w:cs="Arial"/>
                <w:b/>
                <w:kern w:val="0"/>
                <w:szCs w:val="21"/>
              </w:rPr>
            </w:pPr>
            <w:r>
              <w:rPr>
                <w:rFonts w:hint="eastAsia" w:ascii="黑体" w:hAnsi="宋体" w:eastAsia="黑体" w:cs="Arial"/>
                <w:b/>
                <w:kern w:val="0"/>
                <w:szCs w:val="21"/>
              </w:rPr>
              <w:t>（人民币）</w:t>
            </w:r>
          </w:p>
        </w:tc>
        <w:tc>
          <w:tcPr>
            <w:tcW w:w="7368" w:type="dxa"/>
            <w:gridSpan w:val="4"/>
            <w:vAlign w:val="center"/>
          </w:tcPr>
          <w:p>
            <w:pPr>
              <w:widowControl/>
              <w:rPr>
                <w:rFonts w:ascii="黑体" w:hAnsi="宋体" w:eastAsia="黑体" w:cs="Arial"/>
                <w:b/>
                <w:kern w:val="0"/>
                <w:szCs w:val="21"/>
                <w:u w:val="single"/>
              </w:rPr>
            </w:pPr>
            <w:r>
              <w:rPr>
                <w:rFonts w:hint="eastAsia" w:ascii="黑体" w:hAnsi="宋体" w:eastAsia="黑体"/>
                <w:b/>
                <w:szCs w:val="21"/>
              </w:rPr>
              <w:t>□</w:t>
            </w:r>
            <w:r>
              <w:rPr>
                <w:rFonts w:ascii="黑体" w:hAnsi="宋体" w:eastAsia="黑体" w:cs="Arial"/>
                <w:b/>
                <w:kern w:val="0"/>
                <w:szCs w:val="21"/>
              </w:rPr>
              <w:t>3000</w:t>
            </w:r>
            <w:r>
              <w:rPr>
                <w:rFonts w:hint="eastAsia" w:ascii="黑体" w:hAnsi="宋体" w:eastAsia="黑体" w:cs="Arial"/>
                <w:b/>
                <w:kern w:val="0"/>
                <w:szCs w:val="21"/>
              </w:rPr>
              <w:t>万以上</w:t>
            </w:r>
            <w:r>
              <w:rPr>
                <w:rFonts w:ascii="黑体" w:hAnsi="宋体" w:eastAsia="黑体" w:cs="Arial"/>
                <w:b/>
                <w:kern w:val="0"/>
                <w:szCs w:val="21"/>
              </w:rPr>
              <w:t xml:space="preserve">       </w:t>
            </w:r>
            <w:r>
              <w:rPr>
                <w:rFonts w:hint="eastAsia" w:ascii="黑体" w:hAnsi="宋体" w:eastAsia="黑体"/>
                <w:b/>
                <w:szCs w:val="21"/>
              </w:rPr>
              <w:t>□</w:t>
            </w:r>
            <w:r>
              <w:rPr>
                <w:rFonts w:ascii="黑体" w:hAnsi="宋体" w:eastAsia="黑体" w:cs="Arial"/>
                <w:b/>
                <w:kern w:val="0"/>
                <w:szCs w:val="21"/>
              </w:rPr>
              <w:t>5000</w:t>
            </w:r>
            <w:r>
              <w:rPr>
                <w:rFonts w:hint="eastAsia" w:ascii="黑体" w:hAnsi="宋体" w:eastAsia="黑体" w:cs="Arial"/>
                <w:b/>
                <w:kern w:val="0"/>
                <w:szCs w:val="21"/>
              </w:rPr>
              <w:t>万</w:t>
            </w:r>
            <w:r>
              <w:rPr>
                <w:rFonts w:ascii="黑体" w:hAnsi="宋体" w:eastAsia="黑体" w:cs="Arial"/>
                <w:b/>
                <w:kern w:val="0"/>
                <w:szCs w:val="21"/>
              </w:rPr>
              <w:t>-1</w:t>
            </w:r>
            <w:r>
              <w:rPr>
                <w:rFonts w:hint="eastAsia" w:ascii="黑体" w:hAnsi="宋体" w:eastAsia="黑体" w:cs="Arial"/>
                <w:b/>
                <w:kern w:val="0"/>
                <w:szCs w:val="21"/>
              </w:rPr>
              <w:t>亿</w:t>
            </w:r>
            <w:r>
              <w:rPr>
                <w:rFonts w:ascii="黑体" w:hAnsi="宋体" w:eastAsia="黑体" w:cs="Arial"/>
                <w:b/>
                <w:kern w:val="0"/>
                <w:szCs w:val="21"/>
              </w:rPr>
              <w:t xml:space="preserve">      </w:t>
            </w:r>
            <w:r>
              <w:rPr>
                <w:rFonts w:hint="eastAsia" w:ascii="黑体" w:hAnsi="宋体" w:eastAsia="黑体"/>
                <w:b/>
                <w:szCs w:val="21"/>
              </w:rPr>
              <w:sym w:font="Wingdings 2" w:char="00A3"/>
            </w:r>
            <w:r>
              <w:rPr>
                <w:rFonts w:ascii="黑体" w:hAnsi="宋体" w:eastAsia="黑体" w:cs="Arial"/>
                <w:b/>
                <w:kern w:val="0"/>
                <w:szCs w:val="21"/>
              </w:rPr>
              <w:t>1-5</w:t>
            </w:r>
            <w:r>
              <w:rPr>
                <w:rFonts w:hint="eastAsia" w:ascii="黑体" w:hAnsi="宋体" w:eastAsia="黑体" w:cs="Arial"/>
                <w:b/>
                <w:kern w:val="0"/>
                <w:szCs w:val="21"/>
              </w:rPr>
              <w:t>亿</w:t>
            </w:r>
            <w:r>
              <w:rPr>
                <w:rFonts w:ascii="黑体" w:hAnsi="宋体" w:eastAsia="黑体" w:cs="Arial"/>
                <w:b/>
                <w:kern w:val="0"/>
                <w:szCs w:val="21"/>
              </w:rPr>
              <w:t xml:space="preserve">         </w:t>
            </w:r>
            <w:r>
              <w:rPr>
                <w:rFonts w:hint="eastAsia" w:ascii="黑体" w:hAnsi="宋体" w:eastAsia="黑体"/>
                <w:b/>
                <w:szCs w:val="21"/>
              </w:rPr>
              <w:t>□</w:t>
            </w:r>
            <w:r>
              <w:rPr>
                <w:rFonts w:ascii="黑体" w:hAnsi="宋体" w:eastAsia="黑体" w:cs="Arial"/>
                <w:b/>
                <w:kern w:val="0"/>
                <w:szCs w:val="21"/>
              </w:rPr>
              <w:t>5-10</w:t>
            </w:r>
            <w:r>
              <w:rPr>
                <w:rFonts w:hint="eastAsia" w:ascii="黑体" w:hAnsi="宋体" w:eastAsia="黑体" w:cs="Arial"/>
                <w:b/>
                <w:kern w:val="0"/>
                <w:szCs w:val="21"/>
              </w:rPr>
              <w:t>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7" w:hRule="exact"/>
          <w:jc w:val="center"/>
        </w:trPr>
        <w:tc>
          <w:tcPr>
            <w:tcW w:w="2014" w:type="dxa"/>
            <w:gridSpan w:val="2"/>
            <w:vMerge w:val="continue"/>
            <w:vAlign w:val="center"/>
          </w:tcPr>
          <w:p>
            <w:pPr>
              <w:widowControl/>
              <w:jc w:val="center"/>
              <w:rPr>
                <w:rFonts w:ascii="黑体" w:hAnsi="宋体" w:eastAsia="黑体" w:cs="Arial"/>
                <w:b/>
                <w:kern w:val="0"/>
                <w:szCs w:val="21"/>
              </w:rPr>
            </w:pPr>
          </w:p>
        </w:tc>
        <w:tc>
          <w:tcPr>
            <w:tcW w:w="7368" w:type="dxa"/>
            <w:gridSpan w:val="4"/>
            <w:vAlign w:val="center"/>
          </w:tcPr>
          <w:p>
            <w:pPr>
              <w:widowControl/>
              <w:rPr>
                <w:rFonts w:ascii="黑体" w:hAnsi="宋体" w:eastAsia="黑体" w:cs="Arial"/>
                <w:b/>
                <w:kern w:val="0"/>
                <w:szCs w:val="21"/>
                <w:u w:val="single"/>
              </w:rPr>
            </w:pPr>
            <w:r>
              <w:rPr>
                <w:rFonts w:hint="eastAsia" w:ascii="黑体" w:hAnsi="宋体" w:eastAsia="黑体"/>
                <w:b/>
                <w:szCs w:val="21"/>
              </w:rPr>
              <w:t>□</w:t>
            </w:r>
            <w:r>
              <w:rPr>
                <w:rFonts w:ascii="黑体" w:hAnsi="宋体" w:eastAsia="黑体" w:cs="Arial"/>
                <w:b/>
                <w:kern w:val="0"/>
                <w:szCs w:val="21"/>
              </w:rPr>
              <w:t>10-50</w:t>
            </w:r>
            <w:r>
              <w:rPr>
                <w:rFonts w:hint="eastAsia" w:ascii="黑体" w:hAnsi="宋体" w:eastAsia="黑体" w:cs="Arial"/>
                <w:b/>
                <w:kern w:val="0"/>
                <w:szCs w:val="21"/>
              </w:rPr>
              <w:t>亿</w:t>
            </w:r>
            <w:r>
              <w:rPr>
                <w:rFonts w:ascii="黑体" w:hAnsi="宋体" w:eastAsia="黑体" w:cs="Arial"/>
                <w:b/>
                <w:kern w:val="0"/>
                <w:szCs w:val="21"/>
              </w:rPr>
              <w:t xml:space="preserve">          </w:t>
            </w:r>
            <w:r>
              <w:rPr>
                <w:rFonts w:hint="eastAsia" w:ascii="黑体" w:hAnsi="宋体" w:eastAsia="黑体"/>
                <w:b/>
                <w:szCs w:val="21"/>
              </w:rPr>
              <w:t>□</w:t>
            </w:r>
            <w:r>
              <w:rPr>
                <w:rFonts w:ascii="黑体" w:hAnsi="宋体" w:eastAsia="黑体" w:cs="Arial"/>
                <w:b/>
                <w:kern w:val="0"/>
                <w:szCs w:val="21"/>
              </w:rPr>
              <w:t>50-100</w:t>
            </w:r>
            <w:r>
              <w:rPr>
                <w:rFonts w:hint="eastAsia" w:ascii="黑体" w:hAnsi="宋体" w:eastAsia="黑体" w:cs="Arial"/>
                <w:b/>
                <w:kern w:val="0"/>
                <w:szCs w:val="21"/>
              </w:rPr>
              <w:t>亿</w:t>
            </w:r>
            <w:r>
              <w:rPr>
                <w:rFonts w:ascii="黑体" w:hAnsi="宋体" w:eastAsia="黑体" w:cs="Arial"/>
                <w:b/>
                <w:kern w:val="0"/>
                <w:szCs w:val="21"/>
              </w:rPr>
              <w:t xml:space="preserve">         </w:t>
            </w:r>
            <w:r>
              <w:rPr>
                <w:rFonts w:hint="eastAsia" w:ascii="黑体" w:hAnsi="宋体" w:eastAsia="黑体"/>
                <w:b/>
                <w:szCs w:val="21"/>
              </w:rPr>
              <w:t>□</w:t>
            </w:r>
            <w:r>
              <w:rPr>
                <w:rFonts w:ascii="黑体" w:hAnsi="宋体" w:eastAsia="黑体" w:cs="Arial"/>
                <w:b/>
                <w:kern w:val="0"/>
                <w:szCs w:val="21"/>
              </w:rPr>
              <w:t>100</w:t>
            </w:r>
            <w:r>
              <w:rPr>
                <w:rFonts w:hint="eastAsia" w:ascii="黑体" w:hAnsi="宋体" w:eastAsia="黑体" w:cs="Arial"/>
                <w:b/>
                <w:kern w:val="0"/>
                <w:szCs w:val="21"/>
              </w:rPr>
              <w:t>亿以上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2" w:hRule="exact"/>
          <w:jc w:val="center"/>
        </w:trPr>
        <w:tc>
          <w:tcPr>
            <w:tcW w:w="2014"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公司</w:t>
            </w:r>
            <w:r>
              <w:rPr>
                <w:rFonts w:ascii="黑体" w:hAnsi="宋体" w:eastAsia="黑体" w:cs="Arial"/>
                <w:b/>
                <w:kern w:val="0"/>
                <w:szCs w:val="21"/>
              </w:rPr>
              <w:t>/</w:t>
            </w:r>
            <w:r>
              <w:rPr>
                <w:rFonts w:hint="eastAsia" w:ascii="黑体" w:hAnsi="宋体" w:eastAsia="黑体" w:cs="Arial"/>
                <w:b/>
                <w:kern w:val="0"/>
                <w:szCs w:val="21"/>
              </w:rPr>
              <w:t>单位性质</w:t>
            </w:r>
          </w:p>
        </w:tc>
        <w:tc>
          <w:tcPr>
            <w:tcW w:w="7368" w:type="dxa"/>
            <w:gridSpan w:val="4"/>
            <w:vAlign w:val="bottom"/>
          </w:tcPr>
          <w:p>
            <w:pPr>
              <w:widowControl/>
              <w:rPr>
                <w:rFonts w:ascii="黑体" w:hAnsi="宋体" w:eastAsia="黑体" w:cs="Arial"/>
                <w:b/>
                <w:kern w:val="0"/>
                <w:szCs w:val="21"/>
                <w:u w:val="single"/>
              </w:rPr>
            </w:pPr>
            <w:r>
              <w:rPr>
                <w:rFonts w:hint="eastAsia" w:ascii="黑体" w:hAnsi="宋体" w:eastAsia="黑体"/>
                <w:b/>
                <w:szCs w:val="21"/>
              </w:rPr>
              <w:t>□</w:t>
            </w:r>
            <w:r>
              <w:rPr>
                <w:rFonts w:hint="eastAsia" w:ascii="黑体" w:hAnsi="宋体" w:eastAsia="黑体" w:cs="Arial"/>
                <w:b/>
                <w:kern w:val="0"/>
                <w:szCs w:val="21"/>
              </w:rPr>
              <w:t>国有</w:t>
            </w:r>
            <w:r>
              <w:rPr>
                <w:rFonts w:ascii="黑体" w:hAnsi="宋体" w:eastAsia="黑体" w:cs="Arial"/>
                <w:b/>
                <w:kern w:val="0"/>
                <w:szCs w:val="21"/>
              </w:rPr>
              <w:t xml:space="preserve">  </w:t>
            </w:r>
            <w:r>
              <w:rPr>
                <w:rFonts w:hint="eastAsia" w:ascii="黑体" w:hAnsi="宋体" w:eastAsia="黑体"/>
                <w:b/>
                <w:szCs w:val="21"/>
              </w:rPr>
              <w:t>□</w:t>
            </w:r>
            <w:r>
              <w:rPr>
                <w:rFonts w:hint="eastAsia" w:ascii="黑体" w:hAnsi="宋体" w:eastAsia="黑体" w:cs="Arial"/>
                <w:b/>
                <w:kern w:val="0"/>
                <w:szCs w:val="21"/>
              </w:rPr>
              <w:t>集体</w:t>
            </w:r>
            <w:r>
              <w:rPr>
                <w:rFonts w:ascii="黑体" w:hAnsi="宋体" w:eastAsia="黑体" w:cs="Arial"/>
                <w:b/>
                <w:kern w:val="0"/>
                <w:szCs w:val="21"/>
              </w:rPr>
              <w:t xml:space="preserve">  </w:t>
            </w:r>
            <w:r>
              <w:rPr>
                <w:rFonts w:hint="eastAsia" w:ascii="黑体" w:hAnsi="宋体" w:eastAsia="黑体"/>
                <w:b/>
                <w:szCs w:val="21"/>
              </w:rPr>
              <w:t>□</w:t>
            </w:r>
            <w:r>
              <w:rPr>
                <w:rFonts w:hint="eastAsia" w:ascii="黑体" w:hAnsi="宋体" w:eastAsia="黑体" w:cs="Arial"/>
                <w:b/>
                <w:kern w:val="0"/>
                <w:szCs w:val="21"/>
              </w:rPr>
              <w:t>民营</w:t>
            </w:r>
            <w:r>
              <w:rPr>
                <w:rFonts w:ascii="黑体" w:hAnsi="宋体" w:eastAsia="黑体" w:cs="Arial"/>
                <w:b/>
                <w:kern w:val="0"/>
                <w:szCs w:val="21"/>
              </w:rPr>
              <w:t>/</w:t>
            </w:r>
            <w:r>
              <w:rPr>
                <w:rFonts w:hint="eastAsia" w:ascii="黑体" w:hAnsi="宋体" w:eastAsia="黑体" w:cs="Arial"/>
                <w:b/>
                <w:kern w:val="0"/>
                <w:szCs w:val="21"/>
              </w:rPr>
              <w:t>私营企业</w:t>
            </w:r>
            <w:r>
              <w:rPr>
                <w:rFonts w:ascii="黑体" w:hAnsi="宋体" w:eastAsia="黑体" w:cs="Arial"/>
                <w:b/>
                <w:kern w:val="0"/>
                <w:szCs w:val="21"/>
              </w:rPr>
              <w:t xml:space="preserve">   </w:t>
            </w:r>
            <w:r>
              <w:rPr>
                <w:rFonts w:hint="eastAsia" w:ascii="黑体" w:hAnsi="宋体" w:eastAsia="黑体"/>
                <w:b/>
                <w:szCs w:val="21"/>
              </w:rPr>
              <w:t>□</w:t>
            </w:r>
            <w:r>
              <w:rPr>
                <w:rFonts w:hint="eastAsia" w:ascii="黑体" w:hAnsi="宋体" w:eastAsia="黑体" w:cs="Arial"/>
                <w:b/>
                <w:kern w:val="0"/>
                <w:szCs w:val="21"/>
              </w:rPr>
              <w:t>外商独资企业</w:t>
            </w:r>
            <w:r>
              <w:rPr>
                <w:rFonts w:ascii="黑体" w:hAnsi="宋体" w:eastAsia="黑体" w:cs="Arial"/>
                <w:b/>
                <w:kern w:val="0"/>
                <w:szCs w:val="21"/>
              </w:rPr>
              <w:t xml:space="preserve">  </w:t>
            </w:r>
            <w:r>
              <w:rPr>
                <w:rFonts w:hint="eastAsia" w:ascii="黑体" w:hAnsi="宋体" w:eastAsia="黑体"/>
                <w:b/>
                <w:szCs w:val="21"/>
              </w:rPr>
              <w:t>□</w:t>
            </w:r>
            <w:r>
              <w:rPr>
                <w:rFonts w:hint="eastAsia" w:ascii="黑体" w:hAnsi="宋体" w:eastAsia="黑体" w:cs="Arial"/>
                <w:b/>
                <w:kern w:val="0"/>
                <w:szCs w:val="21"/>
              </w:rPr>
              <w:t>其它</w:t>
            </w:r>
            <w:r>
              <w:rPr>
                <w:rFonts w:ascii="黑体" w:hAnsi="宋体" w:eastAsia="黑体" w:cs="Arial"/>
                <w:b/>
                <w:kern w:val="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0" w:hRule="exact"/>
          <w:jc w:val="center"/>
        </w:trPr>
        <w:tc>
          <w:tcPr>
            <w:tcW w:w="2014" w:type="dxa"/>
            <w:gridSpan w:val="2"/>
            <w:vAlign w:val="center"/>
          </w:tcPr>
          <w:p>
            <w:pPr>
              <w:widowControl/>
              <w:jc w:val="center"/>
              <w:rPr>
                <w:rFonts w:ascii="黑体" w:hAnsi="宋体" w:eastAsia="黑体" w:cs="Arial"/>
                <w:b/>
                <w:kern w:val="0"/>
                <w:szCs w:val="21"/>
              </w:rPr>
            </w:pPr>
            <w:r>
              <w:rPr>
                <w:rFonts w:hint="eastAsia" w:ascii="黑体" w:hAnsi="宋体" w:eastAsia="黑体" w:cs="Arial"/>
                <w:b/>
                <w:kern w:val="0"/>
                <w:szCs w:val="21"/>
              </w:rPr>
              <w:t>公司地址</w:t>
            </w:r>
          </w:p>
        </w:tc>
        <w:tc>
          <w:tcPr>
            <w:tcW w:w="7368" w:type="dxa"/>
            <w:gridSpan w:val="4"/>
            <w:vAlign w:val="center"/>
          </w:tcPr>
          <w:p>
            <w:pPr>
              <w:ind w:left="25" w:leftChars="12"/>
              <w:rPr>
                <w:rFonts w:ascii="黑体" w:hAnsi="宋体" w:eastAsia="黑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70" w:hRule="atLeast"/>
          <w:jc w:val="center"/>
        </w:trPr>
        <w:tc>
          <w:tcPr>
            <w:tcW w:w="9382" w:type="dxa"/>
            <w:gridSpan w:val="6"/>
            <w:vAlign w:val="center"/>
          </w:tcPr>
          <w:tbl>
            <w:tblPr>
              <w:tblStyle w:val="5"/>
              <w:tblW w:w="9278" w:type="dxa"/>
              <w:jc w:val="center"/>
              <w:tblInd w:w="0" w:type="dxa"/>
              <w:tblLayout w:type="fixed"/>
              <w:tblCellMar>
                <w:top w:w="0" w:type="dxa"/>
                <w:left w:w="0" w:type="dxa"/>
                <w:bottom w:w="0" w:type="dxa"/>
                <w:right w:w="0" w:type="dxa"/>
              </w:tblCellMar>
            </w:tblPr>
            <w:tblGrid>
              <w:gridCol w:w="1623"/>
              <w:gridCol w:w="1562"/>
              <w:gridCol w:w="1269"/>
              <w:gridCol w:w="6"/>
              <w:gridCol w:w="1413"/>
              <w:gridCol w:w="1560"/>
              <w:gridCol w:w="1845"/>
            </w:tblGrid>
            <w:tr>
              <w:tblPrEx>
                <w:tblLayout w:type="fixed"/>
                <w:tblCellMar>
                  <w:top w:w="0" w:type="dxa"/>
                  <w:left w:w="0" w:type="dxa"/>
                  <w:bottom w:w="0" w:type="dxa"/>
                  <w:right w:w="0" w:type="dxa"/>
                </w:tblCellMar>
              </w:tblPrEx>
              <w:trPr>
                <w:trHeight w:val="527" w:hRule="atLeast"/>
                <w:jc w:val="center"/>
              </w:trPr>
              <w:tc>
                <w:tcPr>
                  <w:tcW w:w="9278" w:type="dxa"/>
                  <w:gridSpan w:val="7"/>
                  <w:tcBorders>
                    <w:top w:val="single" w:color="000000" w:sz="4" w:space="0"/>
                    <w:left w:val="single" w:color="000000" w:sz="4" w:space="0"/>
                    <w:bottom w:val="single" w:color="000000" w:sz="4" w:space="0"/>
                    <w:right w:val="single" w:color="000000" w:sz="4" w:space="0"/>
                  </w:tcBorders>
                  <w:shd w:val="clear" w:color="auto" w:fill="DDD9C3"/>
                  <w:vAlign w:val="center"/>
                </w:tcPr>
                <w:p>
                  <w:pPr>
                    <w:widowControl/>
                    <w:jc w:val="center"/>
                    <w:rPr>
                      <w:rFonts w:ascii="黑体" w:hAnsi="宋体" w:eastAsia="黑体" w:cs="Arial"/>
                      <w:b/>
                      <w:kern w:val="0"/>
                      <w:sz w:val="24"/>
                    </w:rPr>
                  </w:pPr>
                  <w:r>
                    <w:rPr>
                      <w:rFonts w:hint="eastAsia" w:ascii="黑体" w:hAnsi="宋体" w:eastAsia="黑体" w:cs="Arial"/>
                      <w:b/>
                      <w:kern w:val="0"/>
                      <w:sz w:val="24"/>
                    </w:rPr>
                    <w:t>指定联系人信息</w:t>
                  </w:r>
                </w:p>
              </w:tc>
            </w:tr>
            <w:tr>
              <w:tblPrEx>
                <w:tblLayout w:type="fixed"/>
                <w:tblCellMar>
                  <w:top w:w="0" w:type="dxa"/>
                  <w:left w:w="0" w:type="dxa"/>
                  <w:bottom w:w="0" w:type="dxa"/>
                  <w:right w:w="0" w:type="dxa"/>
                </w:tblCellMar>
              </w:tblPrEx>
              <w:trPr>
                <w:trHeight w:val="392" w:hRule="atLeast"/>
                <w:jc w:val="center"/>
              </w:trPr>
              <w:tc>
                <w:tcPr>
                  <w:tcW w:w="1623" w:type="dxa"/>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宋体" w:hAnsi="宋体"/>
                      <w:szCs w:val="21"/>
                    </w:rPr>
                  </w:pPr>
                  <w:r>
                    <w:rPr>
                      <w:rFonts w:hint="eastAsia" w:ascii="宋体" w:hAnsi="宋体"/>
                      <w:szCs w:val="21"/>
                    </w:rPr>
                    <w:t>姓名</w:t>
                  </w:r>
                </w:p>
              </w:tc>
              <w:tc>
                <w:tcPr>
                  <w:tcW w:w="1562" w:type="dxa"/>
                  <w:tcBorders>
                    <w:top w:val="single" w:color="000000" w:sz="4" w:space="0"/>
                    <w:left w:val="nil"/>
                    <w:bottom w:val="single" w:color="000000" w:sz="4" w:space="0"/>
                    <w:right w:val="single" w:color="000000" w:sz="4" w:space="0"/>
                  </w:tcBorders>
                  <w:vAlign w:val="center"/>
                </w:tcPr>
                <w:p>
                  <w:pPr>
                    <w:adjustRightInd w:val="0"/>
                    <w:ind w:firstLine="210" w:firstLineChars="100"/>
                    <w:rPr>
                      <w:rFonts w:hint="default" w:ascii="宋体" w:hAnsi="宋体" w:eastAsiaTheme="minorEastAsia"/>
                      <w:szCs w:val="21"/>
                      <w:lang w:val="en-US" w:eastAsia="zh-CN"/>
                    </w:rPr>
                  </w:pPr>
                </w:p>
              </w:tc>
              <w:tc>
                <w:tcPr>
                  <w:tcW w:w="1269" w:type="dxa"/>
                  <w:tcBorders>
                    <w:top w:val="single" w:color="000000" w:sz="4" w:space="0"/>
                    <w:left w:val="nil"/>
                    <w:bottom w:val="single" w:color="000000" w:sz="4" w:space="0"/>
                    <w:right w:val="single" w:color="000000" w:sz="4" w:space="0"/>
                  </w:tcBorders>
                  <w:vAlign w:val="center"/>
                </w:tcPr>
                <w:p>
                  <w:pPr>
                    <w:adjustRightInd w:val="0"/>
                    <w:jc w:val="center"/>
                    <w:rPr>
                      <w:rFonts w:ascii="宋体" w:hAnsi="宋体"/>
                      <w:szCs w:val="21"/>
                    </w:rPr>
                  </w:pPr>
                  <w:r>
                    <w:rPr>
                      <w:rFonts w:hint="eastAsia" w:ascii="宋体" w:hAnsi="宋体"/>
                      <w:szCs w:val="21"/>
                    </w:rPr>
                    <w:t>性别</w:t>
                  </w:r>
                </w:p>
              </w:tc>
              <w:tc>
                <w:tcPr>
                  <w:tcW w:w="1419" w:type="dxa"/>
                  <w:gridSpan w:val="2"/>
                  <w:tcBorders>
                    <w:top w:val="single" w:color="000000" w:sz="4" w:space="0"/>
                    <w:left w:val="nil"/>
                    <w:bottom w:val="single" w:color="000000" w:sz="4" w:space="0"/>
                    <w:right w:val="single" w:color="000000" w:sz="4" w:space="0"/>
                  </w:tcBorders>
                  <w:vAlign w:val="center"/>
                </w:tcPr>
                <w:p>
                  <w:pPr>
                    <w:adjustRightInd w:val="0"/>
                    <w:rPr>
                      <w:rFonts w:hint="eastAsia" w:ascii="宋体" w:hAnsi="宋体" w:eastAsiaTheme="minorEastAsia"/>
                      <w:szCs w:val="21"/>
                      <w:lang w:val="en-US" w:eastAsia="zh-CN"/>
                    </w:rPr>
                  </w:pPr>
                </w:p>
              </w:tc>
              <w:tc>
                <w:tcPr>
                  <w:tcW w:w="1560" w:type="dxa"/>
                  <w:tcBorders>
                    <w:top w:val="single" w:color="000000" w:sz="4" w:space="0"/>
                    <w:left w:val="nil"/>
                    <w:bottom w:val="single" w:color="000000" w:sz="4" w:space="0"/>
                    <w:right w:val="single" w:color="000000" w:sz="4" w:space="0"/>
                  </w:tcBorders>
                  <w:vAlign w:val="center"/>
                </w:tcPr>
                <w:p>
                  <w:pPr>
                    <w:adjustRightInd w:val="0"/>
                    <w:jc w:val="center"/>
                    <w:rPr>
                      <w:rFonts w:ascii="宋体" w:hAnsi="宋体"/>
                      <w:szCs w:val="21"/>
                    </w:rPr>
                  </w:pPr>
                  <w:r>
                    <w:rPr>
                      <w:rFonts w:hint="eastAsia" w:ascii="宋体" w:hAnsi="宋体"/>
                      <w:szCs w:val="21"/>
                    </w:rPr>
                    <w:t>职务</w:t>
                  </w:r>
                </w:p>
              </w:tc>
              <w:tc>
                <w:tcPr>
                  <w:tcW w:w="1845" w:type="dxa"/>
                  <w:tcBorders>
                    <w:top w:val="single" w:color="000000" w:sz="4" w:space="0"/>
                    <w:left w:val="nil"/>
                    <w:bottom w:val="single" w:color="000000" w:sz="4" w:space="0"/>
                    <w:right w:val="single" w:color="000000" w:sz="4" w:space="0"/>
                  </w:tcBorders>
                  <w:vAlign w:val="center"/>
                </w:tcPr>
                <w:p>
                  <w:pPr>
                    <w:adjustRightInd w:val="0"/>
                    <w:rPr>
                      <w:rFonts w:ascii="宋体" w:hAnsi="宋体"/>
                      <w:szCs w:val="21"/>
                    </w:rPr>
                  </w:pPr>
                </w:p>
              </w:tc>
            </w:tr>
            <w:tr>
              <w:tblPrEx>
                <w:tblLayout w:type="fixed"/>
                <w:tblCellMar>
                  <w:top w:w="0" w:type="dxa"/>
                  <w:left w:w="0" w:type="dxa"/>
                  <w:bottom w:w="0" w:type="dxa"/>
                  <w:right w:w="0" w:type="dxa"/>
                </w:tblCellMar>
              </w:tblPrEx>
              <w:trPr>
                <w:trHeight w:val="372" w:hRule="atLeast"/>
                <w:jc w:val="center"/>
              </w:trPr>
              <w:tc>
                <w:tcPr>
                  <w:tcW w:w="1623" w:type="dxa"/>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宋体" w:hAnsi="宋体"/>
                      <w:szCs w:val="21"/>
                    </w:rPr>
                  </w:pPr>
                  <w:r>
                    <w:rPr>
                      <w:rFonts w:hint="eastAsia" w:ascii="宋体" w:hAnsi="宋体"/>
                      <w:szCs w:val="21"/>
                    </w:rPr>
                    <w:t>手机</w:t>
                  </w:r>
                </w:p>
              </w:tc>
              <w:tc>
                <w:tcPr>
                  <w:tcW w:w="1562" w:type="dxa"/>
                  <w:tcBorders>
                    <w:top w:val="single" w:color="000000" w:sz="4" w:space="0"/>
                    <w:left w:val="nil"/>
                    <w:bottom w:val="single" w:color="000000" w:sz="4" w:space="0"/>
                    <w:right w:val="single" w:color="000000" w:sz="4" w:space="0"/>
                  </w:tcBorders>
                  <w:vAlign w:val="center"/>
                </w:tcPr>
                <w:p>
                  <w:pPr>
                    <w:adjustRightInd w:val="0"/>
                    <w:ind w:firstLine="210" w:firstLineChars="100"/>
                    <w:rPr>
                      <w:rFonts w:hint="default" w:ascii="宋体" w:hAnsi="宋体" w:eastAsiaTheme="minorEastAsia"/>
                      <w:szCs w:val="21"/>
                      <w:lang w:val="en-US" w:eastAsia="zh-CN"/>
                    </w:rPr>
                  </w:pPr>
                </w:p>
              </w:tc>
              <w:tc>
                <w:tcPr>
                  <w:tcW w:w="1269" w:type="dxa"/>
                  <w:tcBorders>
                    <w:top w:val="single" w:color="000000" w:sz="4" w:space="0"/>
                    <w:left w:val="nil"/>
                    <w:bottom w:val="single" w:color="000000" w:sz="4" w:space="0"/>
                    <w:right w:val="single" w:color="000000" w:sz="4" w:space="0"/>
                  </w:tcBorders>
                  <w:vAlign w:val="center"/>
                </w:tcPr>
                <w:p>
                  <w:pPr>
                    <w:adjustRightInd w:val="0"/>
                    <w:jc w:val="center"/>
                    <w:rPr>
                      <w:rFonts w:ascii="宋体" w:hAnsi="宋体"/>
                      <w:szCs w:val="21"/>
                    </w:rPr>
                  </w:pPr>
                  <w:r>
                    <w:rPr>
                      <w:rFonts w:hint="eastAsia" w:ascii="宋体" w:hAnsi="宋体"/>
                      <w:szCs w:val="21"/>
                    </w:rPr>
                    <w:t>座机</w:t>
                  </w:r>
                </w:p>
              </w:tc>
              <w:tc>
                <w:tcPr>
                  <w:tcW w:w="1419" w:type="dxa"/>
                  <w:gridSpan w:val="2"/>
                  <w:tcBorders>
                    <w:top w:val="single" w:color="000000" w:sz="4" w:space="0"/>
                    <w:left w:val="nil"/>
                    <w:bottom w:val="single" w:color="000000" w:sz="4" w:space="0"/>
                    <w:right w:val="single" w:color="000000" w:sz="4" w:space="0"/>
                  </w:tcBorders>
                  <w:vAlign w:val="center"/>
                </w:tcPr>
                <w:p>
                  <w:pPr>
                    <w:adjustRightInd w:val="0"/>
                    <w:rPr>
                      <w:rFonts w:hint="default" w:ascii="宋体" w:hAnsi="宋体" w:eastAsiaTheme="minorEastAsia"/>
                      <w:szCs w:val="21"/>
                      <w:lang w:val="en-US" w:eastAsia="zh-CN"/>
                    </w:rPr>
                  </w:pPr>
                </w:p>
              </w:tc>
              <w:tc>
                <w:tcPr>
                  <w:tcW w:w="1560" w:type="dxa"/>
                  <w:tcBorders>
                    <w:top w:val="single" w:color="000000" w:sz="4" w:space="0"/>
                    <w:left w:val="nil"/>
                    <w:bottom w:val="single" w:color="000000" w:sz="4" w:space="0"/>
                    <w:right w:val="single" w:color="000000" w:sz="4" w:space="0"/>
                  </w:tcBorders>
                  <w:vAlign w:val="center"/>
                </w:tcPr>
                <w:p>
                  <w:pPr>
                    <w:adjustRightInd w:val="0"/>
                    <w:jc w:val="center"/>
                    <w:rPr>
                      <w:rFonts w:ascii="宋体" w:hAnsi="宋体"/>
                      <w:szCs w:val="21"/>
                    </w:rPr>
                  </w:pPr>
                  <w:r>
                    <w:rPr>
                      <w:rFonts w:hint="eastAsia" w:ascii="宋体" w:hAnsi="宋体"/>
                      <w:szCs w:val="21"/>
                    </w:rPr>
                    <w:t>传真</w:t>
                  </w:r>
                </w:p>
              </w:tc>
              <w:tc>
                <w:tcPr>
                  <w:tcW w:w="1845" w:type="dxa"/>
                  <w:tcBorders>
                    <w:top w:val="single" w:color="000000" w:sz="4" w:space="0"/>
                    <w:left w:val="nil"/>
                    <w:bottom w:val="single" w:color="000000" w:sz="4" w:space="0"/>
                    <w:right w:val="single" w:color="000000" w:sz="4" w:space="0"/>
                  </w:tcBorders>
                  <w:vAlign w:val="center"/>
                </w:tcPr>
                <w:p>
                  <w:pPr>
                    <w:adjustRightInd w:val="0"/>
                    <w:rPr>
                      <w:rFonts w:ascii="宋体" w:hAnsi="宋体"/>
                      <w:szCs w:val="21"/>
                    </w:rPr>
                  </w:pPr>
                </w:p>
              </w:tc>
            </w:tr>
            <w:tr>
              <w:tblPrEx>
                <w:tblLayout w:type="fixed"/>
                <w:tblCellMar>
                  <w:top w:w="0" w:type="dxa"/>
                  <w:left w:w="0" w:type="dxa"/>
                  <w:bottom w:w="0" w:type="dxa"/>
                  <w:right w:w="0" w:type="dxa"/>
                </w:tblCellMar>
              </w:tblPrEx>
              <w:trPr>
                <w:trHeight w:val="377" w:hRule="atLeast"/>
                <w:jc w:val="center"/>
              </w:trPr>
              <w:tc>
                <w:tcPr>
                  <w:tcW w:w="1623" w:type="dxa"/>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宋体" w:hAnsi="宋体"/>
                      <w:szCs w:val="21"/>
                    </w:rPr>
                  </w:pPr>
                  <w:r>
                    <w:rPr>
                      <w:rFonts w:hint="eastAsia" w:ascii="宋体" w:hAnsi="宋体"/>
                      <w:szCs w:val="21"/>
                    </w:rPr>
                    <w:t>E-mail</w:t>
                  </w:r>
                </w:p>
              </w:tc>
              <w:tc>
                <w:tcPr>
                  <w:tcW w:w="1562" w:type="dxa"/>
                  <w:tcBorders>
                    <w:top w:val="single" w:color="000000" w:sz="4" w:space="0"/>
                    <w:left w:val="nil"/>
                    <w:bottom w:val="single" w:color="000000" w:sz="4" w:space="0"/>
                    <w:right w:val="single" w:color="000000" w:sz="4" w:space="0"/>
                  </w:tcBorders>
                  <w:vAlign w:val="center"/>
                </w:tcPr>
                <w:p>
                  <w:pPr>
                    <w:adjustRightInd w:val="0"/>
                    <w:rPr>
                      <w:rFonts w:ascii="宋体" w:hAnsi="宋体" w:eastAsia="宋体"/>
                      <w:sz w:val="18"/>
                      <w:szCs w:val="18"/>
                    </w:rPr>
                  </w:pPr>
                </w:p>
              </w:tc>
              <w:tc>
                <w:tcPr>
                  <w:tcW w:w="1275" w:type="dxa"/>
                  <w:gridSpan w:val="2"/>
                  <w:tcBorders>
                    <w:top w:val="single" w:color="000000" w:sz="4" w:space="0"/>
                    <w:left w:val="nil"/>
                    <w:bottom w:val="single" w:color="000000" w:sz="4" w:space="0"/>
                    <w:right w:val="single" w:color="000000" w:sz="4" w:space="0"/>
                  </w:tcBorders>
                  <w:vAlign w:val="center"/>
                </w:tcPr>
                <w:p>
                  <w:pPr>
                    <w:adjustRightInd w:val="0"/>
                    <w:rPr>
                      <w:rFonts w:ascii="宋体" w:hAnsi="宋体"/>
                      <w:szCs w:val="21"/>
                    </w:rPr>
                  </w:pPr>
                  <w:r>
                    <w:rPr>
                      <w:rFonts w:hint="eastAsia" w:ascii="宋体" w:hAnsi="宋体"/>
                      <w:szCs w:val="21"/>
                    </w:rPr>
                    <w:t xml:space="preserve">  邮寄地址</w:t>
                  </w:r>
                </w:p>
              </w:tc>
              <w:tc>
                <w:tcPr>
                  <w:tcW w:w="4818" w:type="dxa"/>
                  <w:gridSpan w:val="3"/>
                  <w:tcBorders>
                    <w:top w:val="single" w:color="000000" w:sz="4" w:space="0"/>
                    <w:left w:val="nil"/>
                    <w:bottom w:val="single" w:color="000000" w:sz="4" w:space="0"/>
                    <w:right w:val="single" w:color="000000" w:sz="4" w:space="0"/>
                  </w:tcBorders>
                  <w:vAlign w:val="center"/>
                </w:tcPr>
                <w:p>
                  <w:pPr>
                    <w:adjustRightInd w:val="0"/>
                    <w:rPr>
                      <w:rFonts w:ascii="宋体" w:hAnsi="宋体"/>
                      <w:sz w:val="18"/>
                      <w:szCs w:val="18"/>
                    </w:rPr>
                  </w:pPr>
                </w:p>
              </w:tc>
            </w:tr>
            <w:tr>
              <w:tblPrEx>
                <w:tblLayout w:type="fixed"/>
                <w:tblCellMar>
                  <w:top w:w="0" w:type="dxa"/>
                  <w:left w:w="0" w:type="dxa"/>
                  <w:bottom w:w="0" w:type="dxa"/>
                  <w:right w:w="0" w:type="dxa"/>
                </w:tblCellMar>
              </w:tblPrEx>
              <w:trPr>
                <w:trHeight w:val="527" w:hRule="atLeast"/>
                <w:jc w:val="center"/>
              </w:trPr>
              <w:tc>
                <w:tcPr>
                  <w:tcW w:w="9278" w:type="dxa"/>
                  <w:gridSpan w:val="7"/>
                  <w:tcBorders>
                    <w:top w:val="single" w:color="000000" w:sz="4" w:space="0"/>
                    <w:left w:val="single" w:color="000000" w:sz="4" w:space="0"/>
                    <w:bottom w:val="single" w:color="000000" w:sz="4" w:space="0"/>
                    <w:right w:val="single" w:color="000000" w:sz="4" w:space="0"/>
                  </w:tcBorders>
                  <w:shd w:val="clear" w:color="auto" w:fill="BFBFBF"/>
                  <w:vAlign w:val="center"/>
                </w:tcPr>
                <w:p>
                  <w:pPr>
                    <w:adjustRightInd w:val="0"/>
                    <w:rPr>
                      <w:rFonts w:ascii="宋体" w:hAnsi="宋体"/>
                      <w:b/>
                      <w:bCs/>
                      <w:szCs w:val="21"/>
                    </w:rPr>
                  </w:pPr>
                  <w:r>
                    <w:rPr>
                      <w:rFonts w:hint="eastAsia" w:ascii="宋体" w:hAnsi="宋体"/>
                      <w:b/>
                      <w:bCs/>
                      <w:szCs w:val="21"/>
                    </w:rPr>
                    <w:t>注：</w:t>
                  </w:r>
                  <w:r>
                    <w:rPr>
                      <w:rFonts w:hint="eastAsia" w:ascii="宋体" w:hAnsi="宋体"/>
                      <w:b/>
                      <w:bCs/>
                      <w:szCs w:val="21"/>
                      <w:lang w:eastAsia="zh-CN"/>
                    </w:rPr>
                    <w:t>已含</w:t>
                  </w:r>
                  <w:r>
                    <w:rPr>
                      <w:rFonts w:hint="eastAsia" w:ascii="宋体" w:hAnsi="宋体"/>
                      <w:b/>
                      <w:bCs/>
                      <w:szCs w:val="21"/>
                    </w:rPr>
                    <w:t>酒店费用（本次活动指定酒店,请详见确认函）</w:t>
                  </w:r>
                </w:p>
              </w:tc>
            </w:tr>
            <w:tr>
              <w:tblPrEx>
                <w:tblLayout w:type="fixed"/>
                <w:tblCellMar>
                  <w:top w:w="0" w:type="dxa"/>
                  <w:left w:w="0" w:type="dxa"/>
                  <w:bottom w:w="0" w:type="dxa"/>
                  <w:right w:w="0" w:type="dxa"/>
                </w:tblCellMar>
              </w:tblPrEx>
              <w:trPr>
                <w:trHeight w:val="554" w:hRule="atLeast"/>
                <w:jc w:val="center"/>
              </w:trPr>
              <w:tc>
                <w:tcPr>
                  <w:tcW w:w="31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rPr>
                      <w:rFonts w:ascii="宋体" w:hAnsi="宋体"/>
                      <w:szCs w:val="21"/>
                    </w:rPr>
                  </w:pPr>
                  <w:r>
                    <w:rPr>
                      <w:rFonts w:hint="eastAsia" w:ascii="宋体" w:hAnsi="宋体"/>
                      <w:szCs w:val="21"/>
                    </w:rPr>
                    <w:t>是否需要预订酒店客房</w:t>
                  </w:r>
                </w:p>
              </w:tc>
              <w:tc>
                <w:tcPr>
                  <w:tcW w:w="6093" w:type="dxa"/>
                  <w:gridSpan w:val="5"/>
                  <w:tcBorders>
                    <w:top w:val="single" w:color="000000" w:sz="4" w:space="0"/>
                    <w:left w:val="nil"/>
                    <w:bottom w:val="single" w:color="000000" w:sz="4" w:space="0"/>
                    <w:right w:val="single" w:color="000000" w:sz="4" w:space="0"/>
                  </w:tcBorders>
                  <w:vAlign w:val="center"/>
                </w:tcPr>
                <w:p>
                  <w:pPr>
                    <w:adjustRightInd w:val="0"/>
                    <w:rPr>
                      <w:rFonts w:ascii="宋体" w:hAnsi="宋体"/>
                      <w:szCs w:val="21"/>
                    </w:rPr>
                  </w:pPr>
                  <w:r>
                    <w:rPr>
                      <w:rFonts w:hint="eastAsia" w:ascii="宋体" w:hAnsi="宋体"/>
                      <w:szCs w:val="21"/>
                    </w:rPr>
                    <w:t>□需要入住日期:  月  日-退房日期： 月  日</w:t>
                  </w:r>
                </w:p>
                <w:p>
                  <w:pPr>
                    <w:adjustRightInd w:val="0"/>
                    <w:rPr>
                      <w:rFonts w:ascii="宋体" w:hAnsi="宋体"/>
                      <w:szCs w:val="21"/>
                    </w:rPr>
                  </w:pPr>
                  <w:r>
                    <w:rPr>
                      <w:rFonts w:hint="eastAsia" w:ascii="宋体" w:hAnsi="宋体"/>
                      <w:szCs w:val="21"/>
                    </w:rPr>
                    <w:t>□不需要</w:t>
                  </w:r>
                </w:p>
              </w:tc>
            </w:tr>
            <w:tr>
              <w:tblPrEx>
                <w:tblLayout w:type="fixed"/>
                <w:tblCellMar>
                  <w:top w:w="0" w:type="dxa"/>
                  <w:left w:w="0" w:type="dxa"/>
                  <w:bottom w:w="0" w:type="dxa"/>
                  <w:right w:w="0" w:type="dxa"/>
                </w:tblCellMar>
              </w:tblPrEx>
              <w:trPr>
                <w:trHeight w:val="302" w:hRule="atLeast"/>
                <w:jc w:val="center"/>
              </w:trPr>
              <w:tc>
                <w:tcPr>
                  <w:tcW w:w="1623" w:type="dxa"/>
                  <w:tcBorders>
                    <w:top w:val="single" w:color="000000" w:sz="4" w:space="0"/>
                    <w:left w:val="single" w:color="000000" w:sz="4" w:space="0"/>
                    <w:bottom w:val="single" w:color="000000" w:sz="4" w:space="0"/>
                    <w:right w:val="single" w:color="000000" w:sz="4" w:space="0"/>
                  </w:tcBorders>
                  <w:vAlign w:val="center"/>
                </w:tcPr>
                <w:p>
                  <w:pPr>
                    <w:adjustRightInd w:val="0"/>
                    <w:rPr>
                      <w:rFonts w:ascii="宋体" w:hAnsi="宋体"/>
                      <w:szCs w:val="21"/>
                    </w:rPr>
                  </w:pPr>
                  <w:r>
                    <w:rPr>
                      <w:rFonts w:hint="eastAsia" w:ascii="宋体" w:hAnsi="宋体"/>
                      <w:szCs w:val="21"/>
                    </w:rPr>
                    <w:t>费用合计</w:t>
                  </w:r>
                </w:p>
              </w:tc>
              <w:tc>
                <w:tcPr>
                  <w:tcW w:w="7655" w:type="dxa"/>
                  <w:gridSpan w:val="6"/>
                  <w:tcBorders>
                    <w:top w:val="single" w:color="000000" w:sz="4" w:space="0"/>
                    <w:left w:val="nil"/>
                    <w:bottom w:val="single" w:color="000000" w:sz="4" w:space="0"/>
                    <w:right w:val="single" w:color="000000" w:sz="4" w:space="0"/>
                  </w:tcBorders>
                  <w:vAlign w:val="center"/>
                </w:tcPr>
                <w:p>
                  <w:pPr>
                    <w:adjustRightInd w:val="0"/>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default" w:ascii="宋体" w:hAnsi="宋体"/>
                      <w:szCs w:val="21"/>
                      <w:u w:val="single"/>
                    </w:rPr>
                    <w:t>叁万玖仟捌佰元整</w:t>
                  </w:r>
                  <w:r>
                    <w:rPr>
                      <w:rFonts w:hint="eastAsia" w:ascii="宋体" w:hAnsi="宋体"/>
                      <w:szCs w:val="21"/>
                      <w:u w:val="single"/>
                    </w:rPr>
                    <w:t xml:space="preserve">       </w:t>
                  </w:r>
                  <w:r>
                    <w:rPr>
                      <w:rFonts w:hint="eastAsia" w:ascii="宋体" w:hAnsi="宋体"/>
                      <w:szCs w:val="21"/>
                    </w:rPr>
                    <w:t>（小写￥</w:t>
                  </w:r>
                  <w:r>
                    <w:rPr>
                      <w:rFonts w:hint="eastAsia" w:ascii="宋体" w:hAnsi="宋体"/>
                      <w:szCs w:val="21"/>
                      <w:u w:val="single"/>
                    </w:rPr>
                    <w:t xml:space="preserve"> </w:t>
                  </w:r>
                  <w:r>
                    <w:rPr>
                      <w:rFonts w:hint="default" w:ascii="宋体" w:hAnsi="宋体"/>
                      <w:szCs w:val="21"/>
                      <w:u w:val="single"/>
                    </w:rPr>
                    <w:t>39800</w:t>
                  </w:r>
                  <w:r>
                    <w:rPr>
                      <w:rFonts w:hint="eastAsia" w:ascii="宋体" w:hAnsi="宋体"/>
                      <w:szCs w:val="21"/>
                      <w:u w:val="single"/>
                    </w:rPr>
                    <w:t xml:space="preserve"> 元</w:t>
                  </w:r>
                  <w:r>
                    <w:rPr>
                      <w:rFonts w:hint="eastAsia" w:ascii="宋体" w:hAnsi="宋体"/>
                      <w:szCs w:val="21"/>
                    </w:rPr>
                    <w:t>）</w:t>
                  </w:r>
                </w:p>
              </w:tc>
            </w:tr>
            <w:tr>
              <w:tblPrEx>
                <w:tblLayout w:type="fixed"/>
                <w:tblCellMar>
                  <w:top w:w="0" w:type="dxa"/>
                  <w:left w:w="0" w:type="dxa"/>
                  <w:bottom w:w="0" w:type="dxa"/>
                  <w:right w:w="0" w:type="dxa"/>
                </w:tblCellMar>
              </w:tblPrEx>
              <w:trPr>
                <w:trHeight w:val="3394" w:hRule="atLeast"/>
                <w:jc w:val="center"/>
              </w:trPr>
              <w:tc>
                <w:tcPr>
                  <w:tcW w:w="1623" w:type="dxa"/>
                  <w:tcBorders>
                    <w:top w:val="single" w:color="000000" w:sz="4" w:space="0"/>
                    <w:left w:val="single" w:color="000000" w:sz="4" w:space="0"/>
                    <w:bottom w:val="single" w:color="000000" w:sz="4" w:space="0"/>
                    <w:right w:val="single" w:color="000000" w:sz="4" w:space="0"/>
                  </w:tcBorders>
                  <w:vAlign w:val="center"/>
                </w:tcPr>
                <w:p>
                  <w:pPr>
                    <w:adjustRightInd w:val="0"/>
                    <w:rPr>
                      <w:rFonts w:ascii="宋体" w:hAnsi="宋体"/>
                      <w:szCs w:val="21"/>
                    </w:rPr>
                  </w:pPr>
                  <w:r>
                    <w:rPr>
                      <w:rFonts w:hint="eastAsia" w:ascii="宋体" w:hAnsi="宋体"/>
                      <w:szCs w:val="21"/>
                    </w:rPr>
                    <w:t>交费方式</w:t>
                  </w:r>
                </w:p>
              </w:tc>
              <w:tc>
                <w:tcPr>
                  <w:tcW w:w="7655" w:type="dxa"/>
                  <w:gridSpan w:val="6"/>
                  <w:tcBorders>
                    <w:top w:val="single" w:color="000000" w:sz="4" w:space="0"/>
                    <w:left w:val="nil"/>
                    <w:bottom w:val="single" w:color="000000" w:sz="4" w:space="0"/>
                    <w:right w:val="single" w:color="000000" w:sz="4" w:space="0"/>
                  </w:tcBorders>
                  <w:vAlign w:val="center"/>
                </w:tcPr>
                <w:p>
                  <w:pPr>
                    <w:numPr>
                      <w:ilvl w:val="0"/>
                      <w:numId w:val="0"/>
                    </w:numPr>
                    <w:adjustRightInd w:val="0"/>
                    <w:rPr>
                      <w:rFonts w:hint="eastAsia" w:ascii="宋体" w:cs="宋体"/>
                      <w:kern w:val="0"/>
                      <w:szCs w:val="21"/>
                    </w:rPr>
                  </w:pPr>
                  <w:r>
                    <w:rPr>
                      <w:rFonts w:hint="default" w:ascii="宋体" w:cs="宋体"/>
                      <w:kern w:val="0"/>
                      <w:szCs w:val="21"/>
                    </w:rPr>
                    <w:t>1.</w:t>
                  </w:r>
                  <w:r>
                    <w:rPr>
                      <w:rFonts w:hint="eastAsia" w:ascii="宋体" w:cs="宋体"/>
                      <w:kern w:val="0"/>
                      <w:szCs w:val="21"/>
                    </w:rPr>
                    <w:t>标杆地产日本学习参访考察团费用:39800元/人，收款账号信息：</w:t>
                  </w:r>
                </w:p>
                <w:p>
                  <w:pPr>
                    <w:numPr>
                      <w:ilvl w:val="0"/>
                      <w:numId w:val="0"/>
                    </w:numPr>
                    <w:adjustRightInd w:val="0"/>
                    <w:ind w:firstLine="240" w:firstLineChars="100"/>
                    <w:rPr>
                      <w:rFonts w:hint="eastAsia" w:ascii="宋体" w:hAnsi="Calibri" w:cs="宋体"/>
                      <w:kern w:val="0"/>
                      <w:sz w:val="24"/>
                    </w:rPr>
                  </w:pPr>
                  <w:r>
                    <w:rPr>
                      <w:rFonts w:hint="eastAsia" w:ascii="宋体" w:hAnsi="Calibri" w:cs="宋体"/>
                      <w:kern w:val="0"/>
                      <w:sz w:val="24"/>
                    </w:rPr>
                    <w:t>名称：上海雷耀企业管理咨询中心；</w:t>
                  </w:r>
                </w:p>
                <w:p>
                  <w:pPr>
                    <w:numPr>
                      <w:ilvl w:val="0"/>
                      <w:numId w:val="0"/>
                    </w:numPr>
                    <w:adjustRightInd w:val="0"/>
                    <w:ind w:firstLine="240" w:firstLineChars="100"/>
                    <w:rPr>
                      <w:rFonts w:hint="eastAsia" w:ascii="宋体" w:hAnsi="Calibri" w:cs="宋体"/>
                      <w:kern w:val="0"/>
                      <w:sz w:val="24"/>
                    </w:rPr>
                  </w:pPr>
                  <w:r>
                    <w:rPr>
                      <w:rFonts w:hint="eastAsia" w:ascii="宋体" w:hAnsi="Calibri" w:cs="宋体"/>
                      <w:kern w:val="0"/>
                      <w:sz w:val="24"/>
                    </w:rPr>
                    <w:t>开户行：浙江泰隆商业银行股份有限公司上海宝山支行；</w:t>
                  </w:r>
                </w:p>
                <w:p>
                  <w:pPr>
                    <w:numPr>
                      <w:ilvl w:val="0"/>
                      <w:numId w:val="0"/>
                    </w:numPr>
                    <w:adjustRightInd w:val="0"/>
                    <w:ind w:firstLine="240" w:firstLineChars="100"/>
                    <w:rPr>
                      <w:rFonts w:hint="eastAsia" w:ascii="宋体" w:cs="宋体"/>
                      <w:kern w:val="0"/>
                      <w:szCs w:val="21"/>
                    </w:rPr>
                  </w:pPr>
                  <w:r>
                    <w:rPr>
                      <w:rFonts w:hint="eastAsia" w:ascii="宋体" w:hAnsi="Calibri" w:cs="宋体"/>
                      <w:kern w:val="0"/>
                      <w:sz w:val="24"/>
                    </w:rPr>
                    <w:t>账号:31010110201000029291</w:t>
                  </w:r>
                </w:p>
                <w:p>
                  <w:pPr>
                    <w:numPr>
                      <w:ilvl w:val="0"/>
                      <w:numId w:val="0"/>
                    </w:numPr>
                    <w:adjustRightInd w:val="0"/>
                    <w:rPr>
                      <w:rFonts w:hint="eastAsia" w:ascii="宋体" w:cs="宋体"/>
                      <w:kern w:val="0"/>
                      <w:szCs w:val="21"/>
                    </w:rPr>
                  </w:pPr>
                  <w:r>
                    <w:rPr>
                      <w:rFonts w:hint="eastAsia" w:ascii="宋体" w:cs="宋体"/>
                      <w:kern w:val="0"/>
                      <w:szCs w:val="21"/>
                    </w:rPr>
                    <w:t>机票代收前30人团购往返机票</w:t>
                  </w:r>
                  <w:r>
                    <w:rPr>
                      <w:rFonts w:hint="eastAsia" w:ascii="宋体" w:cs="宋体"/>
                      <w:kern w:val="0"/>
                      <w:szCs w:val="21"/>
                      <w:lang w:eastAsia="zh-CN"/>
                    </w:rPr>
                    <w:t>（先报先得）</w:t>
                  </w:r>
                  <w:r>
                    <w:rPr>
                      <w:rFonts w:hint="eastAsia" w:ascii="宋体" w:cs="宋体"/>
                      <w:kern w:val="0"/>
                      <w:szCs w:val="21"/>
                    </w:rPr>
                    <w:t>：北京～东京：</w:t>
                  </w:r>
                  <w:r>
                    <w:rPr>
                      <w:rFonts w:hint="eastAsia" w:ascii="宋体" w:cs="宋体"/>
                      <w:kern w:val="0"/>
                      <w:szCs w:val="21"/>
                      <w:lang w:val="en-US" w:eastAsia="zh-CN"/>
                    </w:rPr>
                    <w:t>4960</w:t>
                  </w:r>
                  <w:r>
                    <w:rPr>
                      <w:rFonts w:hint="default" w:ascii="宋体" w:cs="宋体"/>
                      <w:kern w:val="0"/>
                      <w:szCs w:val="21"/>
                    </w:rPr>
                    <w:t>（往返机票）</w:t>
                  </w:r>
                </w:p>
                <w:p>
                  <w:pPr>
                    <w:numPr>
                      <w:ilvl w:val="0"/>
                      <w:numId w:val="0"/>
                    </w:numPr>
                    <w:adjustRightInd w:val="0"/>
                    <w:rPr>
                      <w:rFonts w:hint="eastAsia" w:ascii="宋体" w:cs="宋体"/>
                      <w:kern w:val="0"/>
                      <w:szCs w:val="21"/>
                    </w:rPr>
                  </w:pPr>
                  <w:r>
                    <w:rPr>
                      <w:rFonts w:hint="eastAsia" w:ascii="宋体" w:cs="宋体"/>
                      <w:kern w:val="0"/>
                      <w:szCs w:val="21"/>
                    </w:rPr>
                    <w:t>代收账号信息：机票收款账号信息：</w:t>
                  </w:r>
                </w:p>
                <w:p>
                  <w:pPr>
                    <w:adjustRightInd w:val="0"/>
                    <w:ind w:firstLine="210" w:firstLineChars="100"/>
                    <w:rPr>
                      <w:rFonts w:hint="eastAsia" w:ascii="宋体" w:cs="宋体"/>
                      <w:kern w:val="0"/>
                      <w:szCs w:val="21"/>
                    </w:rPr>
                  </w:pPr>
                  <w:r>
                    <w:rPr>
                      <w:rFonts w:hint="eastAsia" w:ascii="宋体" w:cs="宋体"/>
                      <w:kern w:val="0"/>
                      <w:szCs w:val="21"/>
                    </w:rPr>
                    <w:t>户名：纪文港</w:t>
                  </w:r>
                </w:p>
                <w:p>
                  <w:pPr>
                    <w:adjustRightInd w:val="0"/>
                    <w:ind w:firstLine="210" w:firstLineChars="100"/>
                    <w:rPr>
                      <w:rFonts w:hint="eastAsia" w:ascii="宋体" w:cs="宋体"/>
                      <w:kern w:val="0"/>
                      <w:szCs w:val="21"/>
                    </w:rPr>
                  </w:pPr>
                  <w:r>
                    <w:rPr>
                      <w:rFonts w:hint="eastAsia" w:ascii="宋体" w:cs="宋体"/>
                      <w:kern w:val="0"/>
                      <w:szCs w:val="21"/>
                    </w:rPr>
                    <w:t>账号：6217000010095083161</w:t>
                  </w:r>
                </w:p>
                <w:p>
                  <w:pPr>
                    <w:numPr>
                      <w:ilvl w:val="0"/>
                      <w:numId w:val="0"/>
                    </w:numPr>
                    <w:adjustRightInd w:val="0"/>
                    <w:ind w:firstLine="210" w:firstLineChars="100"/>
                    <w:rPr>
                      <w:rFonts w:ascii="宋体" w:hAnsi="宋体"/>
                      <w:szCs w:val="21"/>
                    </w:rPr>
                  </w:pPr>
                  <w:r>
                    <w:rPr>
                      <w:rFonts w:hint="eastAsia" w:ascii="宋体" w:cs="宋体"/>
                      <w:kern w:val="0"/>
                      <w:szCs w:val="21"/>
                    </w:rPr>
                    <w:t>开户行：</w:t>
                  </w:r>
                  <w:r>
                    <w:rPr>
                      <w:rFonts w:hint="default" w:ascii="宋体" w:cs="宋体"/>
                      <w:kern w:val="0"/>
                      <w:szCs w:val="21"/>
                    </w:rPr>
                    <w:t>中国</w:t>
                  </w:r>
                  <w:r>
                    <w:rPr>
                      <w:rFonts w:hint="eastAsia" w:ascii="宋体" w:cs="宋体"/>
                      <w:kern w:val="0"/>
                      <w:szCs w:val="21"/>
                    </w:rPr>
                    <w:t>建设银行上地支行注：请在汇款单“汇款用途”栏注明:XXX学费</w:t>
                  </w:r>
                  <w:r>
                    <w:rPr>
                      <w:rFonts w:ascii="宋体" w:hAnsi="Calibri" w:cs="宋体"/>
                      <w:kern w:val="0"/>
                      <w:sz w:val="24"/>
                    </w:rPr>
                    <w:t> </w:t>
                  </w:r>
                </w:p>
              </w:tc>
            </w:tr>
            <w:tr>
              <w:tblPrEx>
                <w:tblLayout w:type="fixed"/>
                <w:tblCellMar>
                  <w:top w:w="0" w:type="dxa"/>
                  <w:left w:w="0" w:type="dxa"/>
                  <w:bottom w:w="0" w:type="dxa"/>
                  <w:right w:w="0" w:type="dxa"/>
                </w:tblCellMar>
              </w:tblPrEx>
              <w:trPr>
                <w:trHeight w:val="755" w:hRule="atLeast"/>
                <w:jc w:val="center"/>
              </w:trPr>
              <w:tc>
                <w:tcPr>
                  <w:tcW w:w="9278" w:type="dxa"/>
                  <w:gridSpan w:val="7"/>
                  <w:tcBorders>
                    <w:top w:val="single" w:color="000000" w:sz="4" w:space="0"/>
                    <w:left w:val="single" w:color="000000" w:sz="4" w:space="0"/>
                    <w:bottom w:val="single" w:color="000000" w:sz="4" w:space="0"/>
                    <w:right w:val="single" w:color="000000" w:sz="4" w:space="0"/>
                  </w:tcBorders>
                  <w:vAlign w:val="center"/>
                </w:tcPr>
                <w:p>
                  <w:pPr>
                    <w:adjustRightInd w:val="0"/>
                    <w:jc w:val="center"/>
                    <w:rPr>
                      <w:rFonts w:ascii="宋体" w:hAnsi="宋体"/>
                      <w:szCs w:val="21"/>
                    </w:rPr>
                  </w:pPr>
                  <w:r>
                    <w:rPr>
                      <w:rFonts w:hint="eastAsia" w:ascii="宋体" w:hAnsi="宋体"/>
                      <w:szCs w:val="21"/>
                    </w:rPr>
                    <w:t xml:space="preserve">                  参会申请人签名：</w:t>
                  </w:r>
                </w:p>
                <w:p>
                  <w:pPr>
                    <w:adjustRightInd w:val="0"/>
                    <w:jc w:val="center"/>
                    <w:rPr>
                      <w:rFonts w:ascii="宋体" w:hAnsi="宋体"/>
                      <w:szCs w:val="21"/>
                    </w:rPr>
                  </w:pPr>
                  <w:r>
                    <w:rPr>
                      <w:rFonts w:hint="eastAsia" w:ascii="宋体" w:hAnsi="宋体"/>
                      <w:szCs w:val="21"/>
                    </w:rPr>
                    <w:t xml:space="preserve">                （加盖贵单位公章）</w:t>
                  </w:r>
                </w:p>
                <w:p>
                  <w:pPr>
                    <w:adjustRightInd w:val="0"/>
                    <w:jc w:val="center"/>
                    <w:rPr>
                      <w:rFonts w:ascii="宋体" w:hAnsi="宋体"/>
                      <w:szCs w:val="21"/>
                    </w:rPr>
                  </w:pPr>
                  <w:r>
                    <w:rPr>
                      <w:rFonts w:hint="eastAsia" w:ascii="宋体" w:hAnsi="宋体"/>
                      <w:szCs w:val="21"/>
                    </w:rPr>
                    <w:t xml:space="preserve">                                                              年   月   日</w:t>
                  </w:r>
                </w:p>
              </w:tc>
            </w:tr>
          </w:tbl>
          <w:p>
            <w:pPr>
              <w:tabs>
                <w:tab w:val="left" w:pos="9900"/>
              </w:tabs>
              <w:ind w:firstLine="413" w:firstLineChars="196"/>
              <w:rPr>
                <w:rFonts w:ascii="黑体" w:hAnsi="宋体" w:eastAsia="黑体" w:cs="Arial"/>
                <w:b/>
                <w:kern w:val="0"/>
                <w:szCs w:val="21"/>
              </w:rPr>
            </w:pPr>
          </w:p>
        </w:tc>
      </w:tr>
    </w:tbl>
    <w:p>
      <w:pPr>
        <w:widowControl/>
        <w:adjustRightInd w:val="0"/>
        <w:jc w:val="left"/>
        <w:rPr>
          <w:rFonts w:hint="eastAsia" w:ascii="宋体" w:hAnsi="宋体" w:eastAsia="宋体" w:cs="Arial"/>
          <w:kern w:val="0"/>
          <w:sz w:val="20"/>
          <w:szCs w:val="21"/>
        </w:rPr>
      </w:pPr>
      <w:r>
        <w:rPr>
          <w:rFonts w:hint="eastAsia" w:ascii="宋体" w:cs="宋体"/>
          <w:b/>
          <w:bCs/>
          <w:kern w:val="0"/>
          <w:szCs w:val="21"/>
        </w:rPr>
        <w:t xml:space="preserve">  </w:t>
      </w:r>
      <w:r>
        <w:rPr>
          <w:rFonts w:hint="eastAsia" w:ascii="宋体" w:hAnsi="宋体" w:eastAsia="宋体" w:cs="Arial"/>
          <w:kern w:val="0"/>
          <w:sz w:val="20"/>
          <w:szCs w:val="21"/>
        </w:rPr>
        <w:t>此表信息对外保密，请您完整、详细填写</w:t>
      </w:r>
      <w:r>
        <w:rPr>
          <w:rFonts w:hint="default" w:ascii="宋体" w:hAnsi="宋体" w:eastAsia="宋体" w:cs="Arial"/>
          <w:kern w:val="0"/>
          <w:sz w:val="20"/>
          <w:szCs w:val="21"/>
        </w:rPr>
        <w:t>！</w:t>
      </w:r>
      <w:r>
        <w:rPr>
          <w:rFonts w:hint="eastAsia" w:ascii="宋体" w:hAnsi="宋体" w:eastAsia="宋体" w:cs="Arial"/>
          <w:kern w:val="0"/>
          <w:sz w:val="20"/>
          <w:szCs w:val="21"/>
        </w:rPr>
        <w:t>注：请将报名表填写完整后传真或发电子邮件到教务处并于三个工作日内办理学费至指定账号，谢谢！</w:t>
      </w:r>
    </w:p>
    <w:p>
      <w:pPr>
        <w:jc w:val="left"/>
        <w:rPr>
          <w:rFonts w:hint="default" w:ascii="微软雅黑" w:hAnsi="微软雅黑" w:eastAsia="微软雅黑"/>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D57E1"/>
    <w:multiLevelType w:val="multilevel"/>
    <w:tmpl w:val="6E3D57E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0"/>
    <w:rsid w:val="00013BB4"/>
    <w:rsid w:val="001A46F7"/>
    <w:rsid w:val="001E6C6B"/>
    <w:rsid w:val="002667F9"/>
    <w:rsid w:val="00274A61"/>
    <w:rsid w:val="002C3F05"/>
    <w:rsid w:val="002F3911"/>
    <w:rsid w:val="00415F7C"/>
    <w:rsid w:val="00424260"/>
    <w:rsid w:val="0043394B"/>
    <w:rsid w:val="004B2804"/>
    <w:rsid w:val="004D66F7"/>
    <w:rsid w:val="005903E5"/>
    <w:rsid w:val="005B15EE"/>
    <w:rsid w:val="005C6CE4"/>
    <w:rsid w:val="00662C0B"/>
    <w:rsid w:val="006E5E6A"/>
    <w:rsid w:val="007074F7"/>
    <w:rsid w:val="007A3B0A"/>
    <w:rsid w:val="007D4D8B"/>
    <w:rsid w:val="00845E4C"/>
    <w:rsid w:val="008D7912"/>
    <w:rsid w:val="00907691"/>
    <w:rsid w:val="00A20E7B"/>
    <w:rsid w:val="00AB3DCF"/>
    <w:rsid w:val="00AB437A"/>
    <w:rsid w:val="00AE7102"/>
    <w:rsid w:val="00D65E1D"/>
    <w:rsid w:val="00DE7201"/>
    <w:rsid w:val="00DF6DF9"/>
    <w:rsid w:val="00E0251D"/>
    <w:rsid w:val="00EC3422"/>
    <w:rsid w:val="00F642A6"/>
    <w:rsid w:val="00FA6A1C"/>
    <w:rsid w:val="213111B5"/>
    <w:rsid w:val="2A512A2B"/>
    <w:rsid w:val="643D5D9A"/>
    <w:rsid w:val="6C5E3C8E"/>
    <w:rsid w:val="73DC0BE5"/>
    <w:rsid w:val="76546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firstLineChars="200"/>
    </w:pPr>
  </w:style>
  <w:style w:type="character" w:customStyle="1" w:styleId="9">
    <w:name w:val="批注框文本 字符"/>
    <w:basedOn w:val="7"/>
    <w:link w:val="2"/>
    <w:semiHidden/>
    <w:qFormat/>
    <w:uiPriority w:val="99"/>
    <w:rPr>
      <w:sz w:val="18"/>
      <w:szCs w:val="18"/>
    </w:rPr>
  </w:style>
  <w:style w:type="character" w:customStyle="1" w:styleId="10">
    <w:name w:val="页眉 字符"/>
    <w:basedOn w:val="7"/>
    <w:link w:val="4"/>
    <w:semiHidden/>
    <w:qFormat/>
    <w:uiPriority w:val="99"/>
    <w:rPr>
      <w:sz w:val="18"/>
      <w:szCs w:val="18"/>
    </w:rPr>
  </w:style>
  <w:style w:type="character" w:customStyle="1" w:styleId="11">
    <w:name w:val="页脚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3727366-32B7-4E61-A8DF-2C87A4BC53B1}" type="doc">
      <dgm:prSet loTypeId="urn:microsoft.com/office/officeart/2005/8/layout/matrix2" loCatId="matrix" qsTypeId="urn:microsoft.com/office/officeart/2005/8/quickstyle/simple1" qsCatId="simple" csTypeId="urn:microsoft.com/office/officeart/2005/8/colors/colorful1#1" csCatId="colorful" phldr="1"/>
      <dgm:spPr/>
      <dgm:t>
        <a:bodyPr/>
        <a:p>
          <a:endParaRPr lang="zh-CN" altLang="en-US"/>
        </a:p>
      </dgm:t>
    </dgm:pt>
    <dgm:pt modelId="{C807ADED-4651-40FD-AF69-8EFF5A66A36C}">
      <dgm:prSet phldrT="[文本]"/>
      <dgm:spPr/>
      <dgm:t>
        <a:bodyPr/>
        <a:p>
          <a:r>
            <a:rPr lang="zh-CN" altLang="en-US"/>
            <a:t>日本企业百年经营之道</a:t>
          </a:r>
        </a:p>
      </dgm:t>
    </dgm:pt>
    <dgm:pt modelId="{A9CA7166-385F-4A6C-9A31-EC9AC1903F38}" cxnId="{DC4DDFCE-39F6-4C95-BD46-6FF5296768CF}" type="parTrans">
      <dgm:prSet/>
      <dgm:spPr/>
      <dgm:t>
        <a:bodyPr/>
        <a:p>
          <a:endParaRPr lang="zh-CN" altLang="en-US"/>
        </a:p>
      </dgm:t>
    </dgm:pt>
    <dgm:pt modelId="{6613CA6D-FF8C-474E-8A46-B150A830A009}" cxnId="{DC4DDFCE-39F6-4C95-BD46-6FF5296768CF}" type="sibTrans">
      <dgm:prSet/>
      <dgm:spPr/>
      <dgm:t>
        <a:bodyPr/>
        <a:p>
          <a:endParaRPr lang="zh-CN" altLang="en-US"/>
        </a:p>
      </dgm:t>
    </dgm:pt>
    <dgm:pt modelId="{862FAFD2-E099-49DA-9FEB-068FAE655BCF}">
      <dgm:prSet phldrT="[文本]"/>
      <dgm:spPr/>
      <dgm:t>
        <a:bodyPr/>
        <a:p>
          <a:r>
            <a:rPr lang="zh-CN" altLang="en-US"/>
            <a:t>中资企业在日本的投环境</a:t>
          </a:r>
        </a:p>
      </dgm:t>
    </dgm:pt>
    <dgm:pt modelId="{555C5DE3-E490-4E24-92DC-9BB807379E73}" cxnId="{3226A8C2-E848-4B11-81AF-A9A43ACB8BC0}" type="parTrans">
      <dgm:prSet/>
      <dgm:spPr/>
      <dgm:t>
        <a:bodyPr/>
        <a:p>
          <a:endParaRPr lang="zh-CN" altLang="en-US"/>
        </a:p>
      </dgm:t>
    </dgm:pt>
    <dgm:pt modelId="{864DDF1D-567A-44E5-A720-010D103951DE}" cxnId="{3226A8C2-E848-4B11-81AF-A9A43ACB8BC0}" type="sibTrans">
      <dgm:prSet/>
      <dgm:spPr/>
      <dgm:t>
        <a:bodyPr/>
        <a:p>
          <a:endParaRPr lang="zh-CN" altLang="en-US"/>
        </a:p>
      </dgm:t>
    </dgm:pt>
    <dgm:pt modelId="{291B8D4C-8F44-464E-898E-AB88709DA910}">
      <dgm:prSet phldrT="[文本]"/>
      <dgm:spPr/>
      <dgm:t>
        <a:bodyPr/>
        <a:p>
          <a:r>
            <a:rPr lang="zh-CN" altLang="en-US"/>
            <a:t>日本房地产企业经验借鉴</a:t>
          </a:r>
        </a:p>
      </dgm:t>
    </dgm:pt>
    <dgm:pt modelId="{B062F21D-F0C3-48C3-98F1-4F023AD061C2}" cxnId="{EC928617-D3D6-4184-ADDD-F33CB5D67F8E}" type="parTrans">
      <dgm:prSet/>
      <dgm:spPr/>
      <dgm:t>
        <a:bodyPr/>
        <a:p>
          <a:endParaRPr lang="zh-CN" altLang="en-US"/>
        </a:p>
      </dgm:t>
    </dgm:pt>
    <dgm:pt modelId="{048C5D2D-D2AE-4571-9C8C-75F4E484BCC4}" cxnId="{EC928617-D3D6-4184-ADDD-F33CB5D67F8E}" type="sibTrans">
      <dgm:prSet/>
      <dgm:spPr/>
      <dgm:t>
        <a:bodyPr/>
        <a:p>
          <a:endParaRPr lang="zh-CN" altLang="en-US"/>
        </a:p>
      </dgm:t>
    </dgm:pt>
    <dgm:pt modelId="{90F3E5F9-B37A-474B-90E4-422C665FD2D6}">
      <dgm:prSet phldrT="[文本]"/>
      <dgm:spPr/>
      <dgm:t>
        <a:bodyPr/>
        <a:p>
          <a:r>
            <a:rPr lang="zh-CN" altLang="en-US"/>
            <a:t>日本装配式建筑的 技术应用</a:t>
          </a:r>
        </a:p>
      </dgm:t>
    </dgm:pt>
    <dgm:pt modelId="{E3191D5C-3DA6-449C-B132-39911CD511CA}" cxnId="{1B2A45C6-11CC-47D3-8DF0-4BC5482BE57B}" type="parTrans">
      <dgm:prSet/>
      <dgm:spPr/>
      <dgm:t>
        <a:bodyPr/>
        <a:p>
          <a:endParaRPr lang="zh-CN" altLang="en-US"/>
        </a:p>
      </dgm:t>
    </dgm:pt>
    <dgm:pt modelId="{8D05D5D9-551E-47AF-A3A2-1E3AB05E1A63}" cxnId="{1B2A45C6-11CC-47D3-8DF0-4BC5482BE57B}" type="sibTrans">
      <dgm:prSet/>
      <dgm:spPr/>
      <dgm:t>
        <a:bodyPr/>
        <a:p>
          <a:endParaRPr lang="zh-CN" altLang="en-US"/>
        </a:p>
      </dgm:t>
    </dgm:pt>
    <dgm:pt modelId="{A6BCD342-245F-4EA8-88A8-85FCB557531A}" type="pres">
      <dgm:prSet presAssocID="{13727366-32B7-4E61-A8DF-2C87A4BC53B1}" presName="matrix" presStyleCnt="0">
        <dgm:presLayoutVars>
          <dgm:chMax val="1"/>
          <dgm:dir/>
          <dgm:resizeHandles val="exact"/>
        </dgm:presLayoutVars>
      </dgm:prSet>
      <dgm:spPr/>
    </dgm:pt>
    <dgm:pt modelId="{DC7A9981-EFB7-47F2-B8D4-106E2937F66B}" type="pres">
      <dgm:prSet presAssocID="{13727366-32B7-4E61-A8DF-2C87A4BC53B1}" presName="axisShape" presStyleLbl="bgShp" presStyleIdx="0" presStyleCnt="1"/>
      <dgm:spPr/>
    </dgm:pt>
    <dgm:pt modelId="{4BD9E849-821B-45D4-AAB2-EFEE58E64993}" type="pres">
      <dgm:prSet presAssocID="{13727366-32B7-4E61-A8DF-2C87A4BC53B1}" presName="rect1" presStyleLbl="node1" presStyleIdx="0" presStyleCnt="4">
        <dgm:presLayoutVars>
          <dgm:chMax val="0"/>
          <dgm:chPref val="0"/>
          <dgm:bulletEnabled val="1"/>
        </dgm:presLayoutVars>
      </dgm:prSet>
      <dgm:spPr/>
    </dgm:pt>
    <dgm:pt modelId="{7E371FF6-CF07-4A74-8AE4-728BBD65E1A8}" type="pres">
      <dgm:prSet presAssocID="{13727366-32B7-4E61-A8DF-2C87A4BC53B1}" presName="rect2" presStyleLbl="node1" presStyleIdx="1" presStyleCnt="4">
        <dgm:presLayoutVars>
          <dgm:chMax val="0"/>
          <dgm:chPref val="0"/>
          <dgm:bulletEnabled val="1"/>
        </dgm:presLayoutVars>
      </dgm:prSet>
      <dgm:spPr/>
    </dgm:pt>
    <dgm:pt modelId="{3814A0F4-2946-46E8-9D6F-49ACA9FC1538}" type="pres">
      <dgm:prSet presAssocID="{13727366-32B7-4E61-A8DF-2C87A4BC53B1}" presName="rect3" presStyleLbl="node1" presStyleIdx="2" presStyleCnt="4">
        <dgm:presLayoutVars>
          <dgm:chMax val="0"/>
          <dgm:chPref val="0"/>
          <dgm:bulletEnabled val="1"/>
        </dgm:presLayoutVars>
      </dgm:prSet>
      <dgm:spPr/>
    </dgm:pt>
    <dgm:pt modelId="{07F5FB75-D502-4425-956E-096DF956AB9A}" type="pres">
      <dgm:prSet presAssocID="{13727366-32B7-4E61-A8DF-2C87A4BC53B1}" presName="rect4" presStyleLbl="node1" presStyleIdx="3" presStyleCnt="4">
        <dgm:presLayoutVars>
          <dgm:chMax val="0"/>
          <dgm:chPref val="0"/>
          <dgm:bulletEnabled val="1"/>
        </dgm:presLayoutVars>
      </dgm:prSet>
      <dgm:spPr/>
    </dgm:pt>
  </dgm:ptLst>
  <dgm:cxnLst>
    <dgm:cxn modelId="{EC928617-D3D6-4184-ADDD-F33CB5D67F8E}" srcId="{13727366-32B7-4E61-A8DF-2C87A4BC53B1}" destId="{291B8D4C-8F44-464E-898E-AB88709DA910}" srcOrd="2" destOrd="0" parTransId="{B062F21D-F0C3-48C3-98F1-4F023AD061C2}" sibTransId="{048C5D2D-D2AE-4571-9C8C-75F4E484BCC4}"/>
    <dgm:cxn modelId="{34245B22-F2E8-4A67-91AD-3D14CA23CBE3}" type="presOf" srcId="{90F3E5F9-B37A-474B-90E4-422C665FD2D6}" destId="{07F5FB75-D502-4425-956E-096DF956AB9A}" srcOrd="0" destOrd="0" presId="urn:microsoft.com/office/officeart/2005/8/layout/matrix2"/>
    <dgm:cxn modelId="{F9F39E25-A984-4C3D-849E-B1A0A4259F86}" type="presOf" srcId="{862FAFD2-E099-49DA-9FEB-068FAE655BCF}" destId="{7E371FF6-CF07-4A74-8AE4-728BBD65E1A8}" srcOrd="0" destOrd="0" presId="urn:microsoft.com/office/officeart/2005/8/layout/matrix2"/>
    <dgm:cxn modelId="{54E6F53C-93BA-4EE5-BD31-694B3B615959}" type="presOf" srcId="{13727366-32B7-4E61-A8DF-2C87A4BC53B1}" destId="{A6BCD342-245F-4EA8-88A8-85FCB557531A}" srcOrd="0" destOrd="0" presId="urn:microsoft.com/office/officeart/2005/8/layout/matrix2"/>
    <dgm:cxn modelId="{053E6E67-B276-4B2E-A429-43F5B5CE967A}" type="presOf" srcId="{C807ADED-4651-40FD-AF69-8EFF5A66A36C}" destId="{4BD9E849-821B-45D4-AAB2-EFEE58E64993}" srcOrd="0" destOrd="0" presId="urn:microsoft.com/office/officeart/2005/8/layout/matrix2"/>
    <dgm:cxn modelId="{682A5FAC-CE64-4DAE-A4EF-6C3FB011F369}" type="presOf" srcId="{291B8D4C-8F44-464E-898E-AB88709DA910}" destId="{3814A0F4-2946-46E8-9D6F-49ACA9FC1538}" srcOrd="0" destOrd="0" presId="urn:microsoft.com/office/officeart/2005/8/layout/matrix2"/>
    <dgm:cxn modelId="{3226A8C2-E848-4B11-81AF-A9A43ACB8BC0}" srcId="{13727366-32B7-4E61-A8DF-2C87A4BC53B1}" destId="{862FAFD2-E099-49DA-9FEB-068FAE655BCF}" srcOrd="1" destOrd="0" parTransId="{555C5DE3-E490-4E24-92DC-9BB807379E73}" sibTransId="{864DDF1D-567A-44E5-A720-010D103951DE}"/>
    <dgm:cxn modelId="{1B2A45C6-11CC-47D3-8DF0-4BC5482BE57B}" srcId="{13727366-32B7-4E61-A8DF-2C87A4BC53B1}" destId="{90F3E5F9-B37A-474B-90E4-422C665FD2D6}" srcOrd="3" destOrd="0" parTransId="{E3191D5C-3DA6-449C-B132-39911CD511CA}" sibTransId="{8D05D5D9-551E-47AF-A3A2-1E3AB05E1A63}"/>
    <dgm:cxn modelId="{DC4DDFCE-39F6-4C95-BD46-6FF5296768CF}" srcId="{13727366-32B7-4E61-A8DF-2C87A4BC53B1}" destId="{C807ADED-4651-40FD-AF69-8EFF5A66A36C}" srcOrd="0" destOrd="0" parTransId="{A9CA7166-385F-4A6C-9A31-EC9AC1903F38}" sibTransId="{6613CA6D-FF8C-474E-8A46-B150A830A009}"/>
    <dgm:cxn modelId="{2A00AA47-F6CD-4774-B66B-804765F03E62}" type="presParOf" srcId="{A6BCD342-245F-4EA8-88A8-85FCB557531A}" destId="{DC7A9981-EFB7-47F2-B8D4-106E2937F66B}" srcOrd="0" destOrd="0" presId="urn:microsoft.com/office/officeart/2005/8/layout/matrix2"/>
    <dgm:cxn modelId="{EF1C4F55-8747-4B2C-98C1-7B69A0F91D4A}" type="presParOf" srcId="{A6BCD342-245F-4EA8-88A8-85FCB557531A}" destId="{4BD9E849-821B-45D4-AAB2-EFEE58E64993}" srcOrd="1" destOrd="0" presId="urn:microsoft.com/office/officeart/2005/8/layout/matrix2"/>
    <dgm:cxn modelId="{5221E3B1-CA92-436E-B1A1-1EB3C9E410FA}" type="presParOf" srcId="{A6BCD342-245F-4EA8-88A8-85FCB557531A}" destId="{7E371FF6-CF07-4A74-8AE4-728BBD65E1A8}" srcOrd="2" destOrd="0" presId="urn:microsoft.com/office/officeart/2005/8/layout/matrix2"/>
    <dgm:cxn modelId="{07F690F5-653D-4AFA-A846-47679777B205}" type="presParOf" srcId="{A6BCD342-245F-4EA8-88A8-85FCB557531A}" destId="{3814A0F4-2946-46E8-9D6F-49ACA9FC1538}" srcOrd="3" destOrd="0" presId="urn:microsoft.com/office/officeart/2005/8/layout/matrix2"/>
    <dgm:cxn modelId="{0E848C1D-A79B-4EC3-AB6B-057BDA68D5FF}" type="presParOf" srcId="{A6BCD342-245F-4EA8-88A8-85FCB557531A}" destId="{07F5FB75-D502-4425-956E-096DF956AB9A}" srcOrd="4" destOrd="0" presId="urn:microsoft.com/office/officeart/2005/8/layout/matrix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7A9981-EFB7-47F2-B8D4-106E2937F66B}">
      <dsp:nvSpPr>
        <dsp:cNvPr id="0" name=""/>
        <dsp:cNvSpPr/>
      </dsp:nvSpPr>
      <dsp:spPr>
        <a:xfrm>
          <a:off x="1098867" y="0"/>
          <a:ext cx="3076574" cy="3076574"/>
        </a:xfrm>
        <a:prstGeom prst="quadArrow">
          <a:avLst>
            <a:gd name="adj1" fmla="val 2000"/>
            <a:gd name="adj2" fmla="val 4000"/>
            <a:gd name="adj3" fmla="val 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BD9E849-821B-45D4-AAB2-EFEE58E64993}">
      <dsp:nvSpPr>
        <dsp:cNvPr id="0" name=""/>
        <dsp:cNvSpPr/>
      </dsp:nvSpPr>
      <dsp:spPr>
        <a:xfrm>
          <a:off x="1298844" y="199977"/>
          <a:ext cx="1230629" cy="123062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zh-CN" altLang="en-US" sz="1900" kern="1200"/>
            <a:t>日本企业百年经营之道</a:t>
          </a:r>
        </a:p>
      </dsp:txBody>
      <dsp:txXfrm>
        <a:off x="1358918" y="260051"/>
        <a:ext cx="1110481" cy="1110481"/>
      </dsp:txXfrm>
    </dsp:sp>
    <dsp:sp modelId="{7E371FF6-CF07-4A74-8AE4-728BBD65E1A8}">
      <dsp:nvSpPr>
        <dsp:cNvPr id="0" name=""/>
        <dsp:cNvSpPr/>
      </dsp:nvSpPr>
      <dsp:spPr>
        <a:xfrm>
          <a:off x="2744835" y="199977"/>
          <a:ext cx="1230629" cy="123062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zh-CN" altLang="en-US" sz="1900" kern="1200"/>
            <a:t>中资企业在日本的投环境</a:t>
          </a:r>
        </a:p>
      </dsp:txBody>
      <dsp:txXfrm>
        <a:off x="2804909" y="260051"/>
        <a:ext cx="1110481" cy="1110481"/>
      </dsp:txXfrm>
    </dsp:sp>
    <dsp:sp modelId="{3814A0F4-2946-46E8-9D6F-49ACA9FC1538}">
      <dsp:nvSpPr>
        <dsp:cNvPr id="0" name=""/>
        <dsp:cNvSpPr/>
      </dsp:nvSpPr>
      <dsp:spPr>
        <a:xfrm>
          <a:off x="1298844" y="1645967"/>
          <a:ext cx="1230629" cy="123062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zh-CN" altLang="en-US" sz="1900" kern="1200"/>
            <a:t>日本房地产企业经验借鉴</a:t>
          </a:r>
        </a:p>
      </dsp:txBody>
      <dsp:txXfrm>
        <a:off x="1358918" y="1706041"/>
        <a:ext cx="1110481" cy="1110481"/>
      </dsp:txXfrm>
    </dsp:sp>
    <dsp:sp modelId="{07F5FB75-D502-4425-956E-096DF956AB9A}">
      <dsp:nvSpPr>
        <dsp:cNvPr id="0" name=""/>
        <dsp:cNvSpPr/>
      </dsp:nvSpPr>
      <dsp:spPr>
        <a:xfrm>
          <a:off x="2744835" y="1645967"/>
          <a:ext cx="1230629" cy="123062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zh-CN" altLang="en-US" sz="1900" kern="1200"/>
            <a:t>日本装配式建筑的 技术应用</a:t>
          </a:r>
        </a:p>
      </dsp:txBody>
      <dsp:txXfrm>
        <a:off x="2804909" y="1706041"/>
        <a:ext cx="1110481" cy="1110481"/>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BDB25-E799-4491-AB70-B57A8C2D88A8}">
  <ds:schemaRefs/>
</ds:datastoreItem>
</file>

<file path=docProps/app.xml><?xml version="1.0" encoding="utf-8"?>
<Properties xmlns="http://schemas.openxmlformats.org/officeDocument/2006/extended-properties" xmlns:vt="http://schemas.openxmlformats.org/officeDocument/2006/docPropsVTypes">
  <Template>Normal</Template>
  <Pages>5</Pages>
  <Words>297</Words>
  <Characters>1696</Characters>
  <Lines>14</Lines>
  <Paragraphs>3</Paragraphs>
  <TotalTime>17</TotalTime>
  <ScaleCrop>false</ScaleCrop>
  <LinksUpToDate>false</LinksUpToDate>
  <CharactersWithSpaces>1990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2019-04-28T01:47:00Z</dcterms:created>
  <dc:creator>23552</dc:creator>
  <cp:lastModifiedBy>郭朋云</cp:lastModifiedBy>
  <dcterms:modified xsi:type="dcterms:W3CDTF">2019-06-04T03:39:58Z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