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824" w:rsidRDefault="00681824"/>
    <w:p w:rsidR="006F3CD9" w:rsidRDefault="006F3CD9" w:rsidP="006F3CD9">
      <w:pPr>
        <w:spacing w:line="360" w:lineRule="auto"/>
        <w:jc w:val="center"/>
        <w:outlineLvl w:val="1"/>
        <w:rPr>
          <w:rFonts w:ascii="仿宋" w:eastAsia="仿宋" w:hAnsi="仿宋" w:cs="仿宋"/>
          <w:b/>
          <w:sz w:val="28"/>
          <w:szCs w:val="28"/>
          <w:highlight w:val="yellow"/>
        </w:rPr>
      </w:pPr>
      <w:r>
        <w:rPr>
          <w:rFonts w:ascii="仿宋" w:eastAsia="仿宋" w:hAnsi="仿宋" w:cs="仿宋" w:hint="eastAsia"/>
          <w:b/>
          <w:sz w:val="28"/>
          <w:szCs w:val="28"/>
          <w:highlight w:val="yellow"/>
        </w:rPr>
        <w:t>21天好习惯成长军事夏令营</w:t>
      </w:r>
    </w:p>
    <w:p w:rsidR="000C3EAD" w:rsidRDefault="000C3EAD" w:rsidP="000C3EAD">
      <w:pPr>
        <w:spacing w:line="360" w:lineRule="auto"/>
        <w:outlineLvl w:val="1"/>
        <w:rPr>
          <w:rFonts w:ascii="仿宋" w:eastAsia="仿宋" w:hAnsi="仿宋" w:cs="仿宋"/>
          <w:b/>
          <w:color w:val="C00000"/>
          <w:sz w:val="24"/>
        </w:rPr>
      </w:pPr>
      <w:bookmarkStart w:id="0" w:name="_Toc22255"/>
      <w:r>
        <w:rPr>
          <w:rFonts w:ascii="仿宋" w:eastAsia="仿宋" w:hAnsi="仿宋" w:cs="仿宋" w:hint="eastAsia"/>
          <w:b/>
          <w:bCs/>
          <w:color w:val="C00000"/>
          <w:sz w:val="24"/>
        </w:rPr>
        <w:t>【训练营品牌介绍】</w:t>
      </w:r>
      <w:bookmarkEnd w:id="0"/>
    </w:p>
    <w:p w:rsidR="000C3EAD" w:rsidRDefault="000C3EAD" w:rsidP="000C3EAD">
      <w:pPr>
        <w:widowControl/>
        <w:spacing w:line="360" w:lineRule="auto"/>
        <w:ind w:firstLineChars="200" w:firstLine="420"/>
        <w:jc w:val="left"/>
        <w:rPr>
          <w:rFonts w:ascii="仿宋" w:eastAsia="仿宋" w:hAnsi="仿宋" w:cs="仿宋"/>
          <w:bCs/>
          <w:szCs w:val="21"/>
        </w:rPr>
      </w:pPr>
      <w:r>
        <w:rPr>
          <w:rFonts w:ascii="仿宋" w:eastAsia="仿宋" w:hAnsi="仿宋" w:cs="仿宋" w:hint="eastAsia"/>
          <w:color w:val="000000"/>
          <w:szCs w:val="21"/>
        </w:rPr>
        <w:t>【中国少年预备役训练营】隶属于“时代传奇营地教育”旗下高端营地教育品牌，创立于2008年，专注为国内外中小学生（6-</w:t>
      </w:r>
      <w:r>
        <w:rPr>
          <w:rFonts w:ascii="仿宋" w:eastAsia="仿宋" w:hAnsi="仿宋" w:cs="仿宋"/>
          <w:color w:val="000000"/>
          <w:szCs w:val="21"/>
        </w:rPr>
        <w:t>17</w:t>
      </w:r>
      <w:r>
        <w:rPr>
          <w:rFonts w:ascii="仿宋" w:eastAsia="仿宋" w:hAnsi="仿宋" w:cs="仿宋" w:hint="eastAsia"/>
          <w:color w:val="000000"/>
          <w:szCs w:val="21"/>
        </w:rPr>
        <w:t>周岁）提供高端军事冬夏令营、周末（含亲子）活动、青少年国防教育及社会实践等体验式军旅励志活动，既是国内冬夏令营以“军事”为主题的“主题营”模式开拓者，也是国内军事冬夏令营主题营中</w:t>
      </w:r>
      <w:r>
        <w:rPr>
          <w:rFonts w:ascii="仿宋" w:eastAsia="仿宋" w:hAnsi="仿宋" w:cs="仿宋"/>
          <w:color w:val="000000"/>
          <w:szCs w:val="21"/>
        </w:rPr>
        <w:t>NO.1</w:t>
      </w:r>
      <w:r>
        <w:rPr>
          <w:rFonts w:ascii="仿宋" w:eastAsia="仿宋" w:hAnsi="仿宋" w:cs="仿宋" w:hint="eastAsia"/>
          <w:color w:val="000000"/>
          <w:szCs w:val="21"/>
        </w:rPr>
        <w:t>领军者。</w:t>
      </w:r>
    </w:p>
    <w:p w:rsidR="000C3EAD" w:rsidRDefault="000C3EAD" w:rsidP="000C3EAD">
      <w:pPr>
        <w:widowControl/>
        <w:spacing w:line="360" w:lineRule="auto"/>
        <w:ind w:firstLineChars="200" w:firstLine="420"/>
        <w:jc w:val="left"/>
        <w:rPr>
          <w:rFonts w:ascii="仿宋" w:eastAsia="仿宋" w:hAnsi="仿宋" w:cs="仿宋"/>
          <w:color w:val="FF0000"/>
          <w:sz w:val="20"/>
          <w:szCs w:val="20"/>
        </w:rPr>
      </w:pPr>
      <w:r>
        <w:rPr>
          <w:rFonts w:ascii="仿宋" w:eastAsia="仿宋" w:hAnsi="仿宋" w:cs="仿宋" w:hint="eastAsia"/>
          <w:color w:val="000000"/>
          <w:szCs w:val="21"/>
        </w:rPr>
        <w:t>【中国少年预备役训练营】</w:t>
      </w:r>
      <w:r>
        <w:rPr>
          <w:rFonts w:ascii="仿宋" w:eastAsia="仿宋" w:hAnsi="仿宋" w:cs="仿宋" w:hint="eastAsia"/>
          <w:b/>
          <w:color w:val="000000"/>
          <w:szCs w:val="21"/>
        </w:rPr>
        <w:t>北京战区总营地—北京航天科普教育基地</w:t>
      </w:r>
      <w:r>
        <w:rPr>
          <w:rFonts w:ascii="仿宋" w:eastAsia="仿宋" w:hAnsi="仿宋" w:cs="仿宋" w:hint="eastAsia"/>
          <w:color w:val="000000"/>
          <w:szCs w:val="21"/>
        </w:rPr>
        <w:t>，位于北京市大兴区庞各庄万亩梨花之中，</w:t>
      </w:r>
      <w:r>
        <w:rPr>
          <w:rFonts w:ascii="仿宋" w:eastAsia="仿宋" w:hAnsi="仿宋" w:cs="仿宋" w:hint="eastAsia"/>
          <w:b/>
          <w:color w:val="000000"/>
          <w:szCs w:val="21"/>
        </w:rPr>
        <w:t>是北京市教委指定的中小学生课外实践活动基地</w:t>
      </w:r>
      <w:r>
        <w:rPr>
          <w:rFonts w:ascii="仿宋" w:eastAsia="仿宋" w:hAnsi="仿宋" w:cs="仿宋" w:hint="eastAsia"/>
          <w:color w:val="000000"/>
          <w:szCs w:val="21"/>
        </w:rPr>
        <w:t>，占地600余亩，是目前国内最大、最专业化的中小学生军事拓展训练基地，可同时容纳900人住宿的野战军营宿舍，并设军事训练场、军事拓展训练区、自救互救训练中心、专业CS场地等，并配备大型礼堂、教室、食堂、澡堂等相关配套设施，其中军事拓展训练区设有二百多项专业中小学生军事拓展项目，并有地震车、烟道逃生等专业自救互救设备;</w:t>
      </w:r>
      <w:r>
        <w:rPr>
          <w:rFonts w:ascii="仿宋" w:eastAsia="仿宋" w:hAnsi="仿宋" w:cs="仿宋" w:hint="eastAsia"/>
          <w:color w:val="000000"/>
          <w:sz w:val="20"/>
          <w:szCs w:val="20"/>
        </w:rPr>
        <w:t>另2017年投资建成</w:t>
      </w:r>
      <w:r>
        <w:rPr>
          <w:rFonts w:ascii="仿宋" w:eastAsia="仿宋" w:hAnsi="仿宋" w:cs="仿宋" w:hint="eastAsia"/>
          <w:b/>
          <w:color w:val="000000"/>
          <w:sz w:val="20"/>
          <w:szCs w:val="20"/>
        </w:rPr>
        <w:t>北京军之旅基地</w:t>
      </w:r>
      <w:r>
        <w:rPr>
          <w:rFonts w:ascii="仿宋" w:eastAsia="仿宋" w:hAnsi="仿宋" w:cs="仿宋" w:hint="eastAsia"/>
          <w:color w:val="000000"/>
          <w:sz w:val="20"/>
          <w:szCs w:val="20"/>
        </w:rPr>
        <w:t>做为“</w:t>
      </w:r>
      <w:r>
        <w:rPr>
          <w:rFonts w:ascii="仿宋" w:eastAsia="仿宋" w:hAnsi="仿宋" w:cs="仿宋" w:hint="eastAsia"/>
          <w:color w:val="000000"/>
          <w:szCs w:val="21"/>
        </w:rPr>
        <w:t>中国少年预备役训练营</w:t>
      </w:r>
      <w:r>
        <w:rPr>
          <w:rFonts w:ascii="仿宋" w:eastAsia="仿宋" w:hAnsi="仿宋" w:cs="仿宋" w:hint="eastAsia"/>
          <w:color w:val="000000"/>
          <w:sz w:val="20"/>
          <w:szCs w:val="20"/>
        </w:rPr>
        <w:t>”北京战区分营地（夏令营分营地，冬令营主营地），位于风景迷人的昌平区蟒山国家森林公园旁，基地内建有专业军事体能、军事拓展及军事游戏训练场，并配有大型室内活动场地，标准军营宿舍（空调、暖气），是中小学生和社会团体开展军事体验、军事拓展训练、军事冬夏令营等活动的理想之地。</w:t>
      </w:r>
    </w:p>
    <w:p w:rsidR="000C3EAD" w:rsidRDefault="000C3EAD" w:rsidP="000C3EAD">
      <w:pPr>
        <w:widowControl/>
        <w:spacing w:line="360" w:lineRule="auto"/>
        <w:ind w:firstLineChars="200" w:firstLine="420"/>
        <w:jc w:val="left"/>
        <w:rPr>
          <w:rFonts w:ascii="仿宋" w:eastAsia="仿宋" w:hAnsi="仿宋" w:cs="仿宋"/>
          <w:bCs/>
          <w:szCs w:val="21"/>
        </w:rPr>
      </w:pPr>
      <w:r>
        <w:rPr>
          <w:rFonts w:ascii="仿宋" w:eastAsia="仿宋" w:hAnsi="仿宋" w:cs="仿宋" w:hint="eastAsia"/>
          <w:color w:val="000000"/>
          <w:szCs w:val="21"/>
        </w:rPr>
        <w:t>【中国少年预备役训练营】</w:t>
      </w:r>
      <w:r>
        <w:rPr>
          <w:rFonts w:ascii="仿宋" w:eastAsia="仿宋" w:hAnsi="仿宋" w:cs="仿宋" w:hint="eastAsia"/>
          <w:b/>
          <w:bCs/>
          <w:color w:val="000000"/>
          <w:szCs w:val="21"/>
        </w:rPr>
        <w:t>上海战区总营地</w:t>
      </w:r>
      <w:r>
        <w:rPr>
          <w:rFonts w:ascii="仿宋" w:eastAsia="仿宋" w:hAnsi="仿宋" w:cs="仿宋"/>
          <w:b/>
          <w:szCs w:val="21"/>
        </w:rPr>
        <w:t>—</w:t>
      </w:r>
      <w:r>
        <w:rPr>
          <w:rFonts w:ascii="仿宋" w:eastAsia="仿宋" w:hAnsi="仿宋" w:cs="仿宋" w:hint="eastAsia"/>
          <w:b/>
          <w:szCs w:val="21"/>
        </w:rPr>
        <w:t>上海大东海青少年基地，</w:t>
      </w:r>
      <w:r>
        <w:rPr>
          <w:rFonts w:ascii="仿宋" w:eastAsia="仿宋" w:hAnsi="仿宋" w:cs="仿宋"/>
          <w:bCs/>
          <w:szCs w:val="21"/>
        </w:rPr>
        <w:t>位于东海之滨的上海市浦东</w:t>
      </w:r>
      <w:r>
        <w:rPr>
          <w:rFonts w:ascii="仿宋" w:eastAsia="仿宋" w:hAnsi="仿宋" w:cs="仿宋" w:hint="eastAsia"/>
          <w:bCs/>
          <w:szCs w:val="21"/>
        </w:rPr>
        <w:t>新</w:t>
      </w:r>
      <w:r>
        <w:rPr>
          <w:rFonts w:ascii="仿宋" w:eastAsia="仿宋" w:hAnsi="仿宋" w:cs="仿宋"/>
          <w:bCs/>
          <w:szCs w:val="21"/>
        </w:rPr>
        <w:t>区（原南汇区），占地300余亩，北临浦东国际机场，南濒上海国际航运中心，交通方便，设施齐全。</w:t>
      </w:r>
      <w:r>
        <w:rPr>
          <w:rFonts w:ascii="仿宋" w:eastAsia="仿宋" w:hAnsi="仿宋" w:cs="仿宋"/>
          <w:b/>
          <w:bCs/>
          <w:szCs w:val="21"/>
        </w:rPr>
        <w:t>是定点中小学生学军、学农课外实践活动基地</w:t>
      </w:r>
      <w:r>
        <w:rPr>
          <w:rFonts w:ascii="仿宋" w:eastAsia="仿宋" w:hAnsi="仿宋" w:cs="仿宋"/>
          <w:bCs/>
          <w:szCs w:val="21"/>
        </w:rPr>
        <w:t>，多年来，基地坚持以</w:t>
      </w:r>
      <w:r>
        <w:rPr>
          <w:rFonts w:ascii="仿宋" w:eastAsia="仿宋" w:hAnsi="仿宋" w:cs="仿宋" w:hint="eastAsia"/>
          <w:bCs/>
          <w:szCs w:val="21"/>
        </w:rPr>
        <w:t>青少年</w:t>
      </w:r>
      <w:r>
        <w:rPr>
          <w:rFonts w:ascii="仿宋" w:eastAsia="仿宋" w:hAnsi="仿宋" w:cs="仿宋"/>
          <w:bCs/>
          <w:szCs w:val="21"/>
        </w:rPr>
        <w:t>素质教育</w:t>
      </w:r>
      <w:r>
        <w:rPr>
          <w:rFonts w:ascii="仿宋" w:eastAsia="仿宋" w:hAnsi="仿宋" w:cs="仿宋" w:hint="eastAsia"/>
          <w:bCs/>
          <w:szCs w:val="21"/>
        </w:rPr>
        <w:t>、国防教育</w:t>
      </w:r>
      <w:r>
        <w:rPr>
          <w:rFonts w:ascii="仿宋" w:eastAsia="仿宋" w:hAnsi="仿宋" w:cs="仿宋"/>
          <w:bCs/>
          <w:szCs w:val="21"/>
        </w:rPr>
        <w:t>为主线，以学生发展为本的教育思想，以“发扬创新精神，提高实践能力”为理念，</w:t>
      </w:r>
      <w:r>
        <w:rPr>
          <w:rFonts w:ascii="仿宋" w:eastAsia="仿宋" w:hAnsi="仿宋" w:cs="仿宋" w:hint="eastAsia"/>
          <w:bCs/>
          <w:szCs w:val="21"/>
        </w:rPr>
        <w:t>基地</w:t>
      </w:r>
      <w:r>
        <w:rPr>
          <w:rFonts w:ascii="仿宋" w:eastAsia="仿宋" w:hAnsi="仿宋" w:cs="仿宋"/>
          <w:bCs/>
          <w:szCs w:val="21"/>
        </w:rPr>
        <w:t>可同时容纳1</w:t>
      </w:r>
      <w:r>
        <w:rPr>
          <w:rFonts w:ascii="仿宋" w:eastAsia="仿宋" w:hAnsi="仿宋" w:cs="仿宋" w:hint="eastAsia"/>
          <w:bCs/>
          <w:szCs w:val="21"/>
        </w:rPr>
        <w:t>2</w:t>
      </w:r>
      <w:r>
        <w:rPr>
          <w:rFonts w:ascii="仿宋" w:eastAsia="仿宋" w:hAnsi="仿宋" w:cs="仿宋"/>
          <w:bCs/>
          <w:szCs w:val="21"/>
        </w:rPr>
        <w:t>00人</w:t>
      </w:r>
      <w:r>
        <w:rPr>
          <w:rFonts w:ascii="仿宋" w:eastAsia="仿宋" w:hAnsi="仿宋" w:cs="仿宋" w:hint="eastAsia"/>
          <w:bCs/>
          <w:szCs w:val="21"/>
        </w:rPr>
        <w:t>住宿及就</w:t>
      </w:r>
      <w:r>
        <w:rPr>
          <w:rFonts w:ascii="仿宋" w:eastAsia="仿宋" w:hAnsi="仿宋" w:cs="仿宋"/>
          <w:bCs/>
          <w:szCs w:val="21"/>
        </w:rPr>
        <w:t>餐，一个800人室内拓展训练场，多个室内军事活动教室，篮球场、足球场等基础设施。分为</w:t>
      </w:r>
      <w:r>
        <w:rPr>
          <w:rFonts w:ascii="仿宋" w:eastAsia="仿宋" w:hAnsi="仿宋" w:cs="仿宋" w:hint="eastAsia"/>
          <w:bCs/>
          <w:szCs w:val="21"/>
        </w:rPr>
        <w:t>五</w:t>
      </w:r>
      <w:r>
        <w:rPr>
          <w:rFonts w:ascii="仿宋" w:eastAsia="仿宋" w:hAnsi="仿宋" w:cs="仿宋"/>
          <w:bCs/>
          <w:szCs w:val="21"/>
        </w:rPr>
        <w:t>大区域，分别是军事训练区域、军事拓展区域、</w:t>
      </w:r>
      <w:r>
        <w:rPr>
          <w:rFonts w:ascii="仿宋" w:eastAsia="仿宋" w:hAnsi="仿宋" w:cs="仿宋" w:hint="eastAsia"/>
          <w:bCs/>
          <w:szCs w:val="21"/>
        </w:rPr>
        <w:t>野战区域、</w:t>
      </w:r>
      <w:r>
        <w:rPr>
          <w:rFonts w:ascii="仿宋" w:eastAsia="仿宋" w:hAnsi="仿宋" w:cs="仿宋"/>
          <w:bCs/>
          <w:szCs w:val="21"/>
        </w:rPr>
        <w:t>生活区域、学农区域，是上海市融多样性社会实践活动为一体的综合性青少年活动基地。</w:t>
      </w:r>
    </w:p>
    <w:p w:rsidR="000C3EAD" w:rsidRDefault="000C3EAD" w:rsidP="000C3EAD">
      <w:pPr>
        <w:widowControl/>
        <w:spacing w:line="360" w:lineRule="auto"/>
        <w:ind w:firstLineChars="150" w:firstLine="315"/>
        <w:jc w:val="left"/>
        <w:rPr>
          <w:rFonts w:ascii="仿宋" w:eastAsia="仿宋" w:hAnsi="仿宋" w:cs="仿宋"/>
          <w:b/>
          <w:szCs w:val="21"/>
        </w:rPr>
      </w:pPr>
      <w:r>
        <w:rPr>
          <w:rFonts w:ascii="仿宋" w:eastAsia="仿宋" w:hAnsi="仿宋" w:cs="仿宋" w:hint="eastAsia"/>
          <w:color w:val="000000"/>
          <w:szCs w:val="21"/>
        </w:rPr>
        <w:t>自</w:t>
      </w:r>
      <w:r>
        <w:rPr>
          <w:rFonts w:ascii="仿宋" w:eastAsia="仿宋" w:hAnsi="仿宋" w:cs="仿宋"/>
          <w:color w:val="000000"/>
          <w:szCs w:val="21"/>
        </w:rPr>
        <w:t>2009</w:t>
      </w:r>
      <w:r>
        <w:rPr>
          <w:rFonts w:ascii="仿宋" w:eastAsia="仿宋" w:hAnsi="仿宋" w:cs="仿宋" w:hint="eastAsia"/>
          <w:color w:val="000000"/>
          <w:szCs w:val="21"/>
        </w:rPr>
        <w:t>年以来，【中国少年预备役训练营】已成功举办</w:t>
      </w:r>
      <w:r>
        <w:rPr>
          <w:rFonts w:ascii="仿宋" w:eastAsia="仿宋" w:hAnsi="仿宋" w:cs="仿宋" w:hint="eastAsia"/>
          <w:szCs w:val="21"/>
        </w:rPr>
        <w:t>十三届，</w:t>
      </w:r>
      <w:r>
        <w:rPr>
          <w:rFonts w:ascii="仿宋" w:eastAsia="仿宋" w:hAnsi="仿宋" w:cs="仿宋" w:hint="eastAsia"/>
          <w:color w:val="000000"/>
          <w:szCs w:val="21"/>
        </w:rPr>
        <w:t>组织全国各地营员按照军队编制以班、排、连、营开展别具特色的角色体验实践活动，通过全方位、立体化、直观性的冬夏令营交流活动，使学生更深刻的懂得人生意义、实现理想；培养营员坚强、刚毅的军人品质和良好的团队合作意识；引导营员树立敢于面对困难和战胜困难的自信心；帮助营</w:t>
      </w:r>
      <w:r>
        <w:rPr>
          <w:rFonts w:ascii="仿宋" w:eastAsia="仿宋" w:hAnsi="仿宋" w:cs="仿宋" w:hint="eastAsia"/>
          <w:color w:val="000000"/>
          <w:szCs w:val="21"/>
        </w:rPr>
        <w:lastRenderedPageBreak/>
        <w:t>员戒除不良行为，矫正心理习惯；架起父母与子女心灵沟通的金桥；组织丰富多彩的益智游戏，锻炼营员动手、动脑能力，真正让青少年全真模拟“我是一个兵”。</w:t>
      </w:r>
    </w:p>
    <w:p w:rsidR="000C3EAD" w:rsidRDefault="000C3EAD" w:rsidP="000C3EAD">
      <w:pPr>
        <w:pStyle w:val="a7"/>
        <w:spacing w:before="75" w:beforeAutospacing="0" w:after="75" w:afterAutospacing="0" w:line="360" w:lineRule="auto"/>
        <w:rPr>
          <w:rFonts w:ascii="仿宋" w:eastAsia="仿宋" w:hAnsi="仿宋" w:cs="仿宋"/>
          <w:color w:val="000000"/>
          <w:sz w:val="21"/>
          <w:szCs w:val="21"/>
        </w:rPr>
      </w:pPr>
    </w:p>
    <w:p w:rsidR="000C3EAD" w:rsidRDefault="000C3EAD" w:rsidP="000C3EAD">
      <w:pPr>
        <w:spacing w:line="360" w:lineRule="auto"/>
        <w:outlineLvl w:val="1"/>
        <w:rPr>
          <w:rFonts w:ascii="仿宋" w:eastAsia="仿宋" w:hAnsi="仿宋" w:cs="仿宋"/>
          <w:b/>
          <w:bCs/>
          <w:color w:val="C00000"/>
          <w:sz w:val="24"/>
        </w:rPr>
      </w:pPr>
      <w:bookmarkStart w:id="1" w:name="_Toc20057"/>
      <w:bookmarkStart w:id="2" w:name="_Toc8211"/>
      <w:r>
        <w:rPr>
          <w:rFonts w:ascii="仿宋" w:eastAsia="仿宋" w:hAnsi="仿宋" w:cs="仿宋" w:hint="eastAsia"/>
          <w:b/>
          <w:bCs/>
          <w:color w:val="C00000"/>
          <w:sz w:val="24"/>
        </w:rPr>
        <w:t>【课程体系及目的】</w:t>
      </w:r>
      <w:bookmarkEnd w:id="1"/>
      <w:bookmarkEnd w:id="2"/>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军事训练+行为习惯训练</w:t>
      </w:r>
      <w:r>
        <w:rPr>
          <w:rFonts w:ascii="仿宋" w:eastAsia="仿宋" w:hAnsi="仿宋" w:cs="仿宋" w:hint="eastAsia"/>
          <w:szCs w:val="21"/>
        </w:rPr>
        <w:t>：通过军事化的行为训练，由外向内渗透，彻底解决内心不良根源，达到身心合一，想到就可以做到，从而达到自律；</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团队拓展+主题活动训练</w:t>
      </w:r>
      <w:r>
        <w:rPr>
          <w:rFonts w:ascii="仿宋" w:eastAsia="仿宋" w:hAnsi="仿宋" w:cs="仿宋" w:hint="eastAsia"/>
          <w:szCs w:val="21"/>
        </w:rPr>
        <w:t>：培养学员坚韧不拔、勇敢顽强的战斗作风，挑战极限，激发潜能，锻炼了意志，增强了体质；</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野外生存+自救互救训练</w:t>
      </w:r>
      <w:r>
        <w:rPr>
          <w:rFonts w:ascii="仿宋" w:eastAsia="仿宋" w:hAnsi="仿宋" w:cs="仿宋" w:hint="eastAsia"/>
          <w:szCs w:val="21"/>
        </w:rPr>
        <w:t>：让营员在享受大自然赋予宝贵财富的同时，增强健康体魄，提高生存适应能力；</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走进军营+军事装备体验</w:t>
      </w:r>
      <w:r>
        <w:rPr>
          <w:rFonts w:ascii="仿宋" w:eastAsia="仿宋" w:hAnsi="仿宋" w:cs="仿宋" w:hint="eastAsia"/>
          <w:szCs w:val="21"/>
        </w:rPr>
        <w:t>：走进野战军军营，实弹射击，触摸真实军事武器，了解军事武器构造，打开学员思维视野，培养营员的爱国主义精神；</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心智成长+励志教育培训</w:t>
      </w:r>
      <w:r>
        <w:rPr>
          <w:rFonts w:ascii="仿宋" w:eastAsia="仿宋" w:hAnsi="仿宋" w:cs="仿宋" w:hint="eastAsia"/>
          <w:szCs w:val="21"/>
        </w:rPr>
        <w:t>：系统的培训，使营员提高学习效率，同时让营员树立良好的世界观和价值观，找到自己的理想，清晰的规划出自己的人生道路，这样才会实现幸福人生；</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w:t>
      </w:r>
      <w:r>
        <w:rPr>
          <w:rFonts w:ascii="仿宋" w:eastAsia="仿宋" w:hAnsi="仿宋" w:cs="仿宋" w:hint="eastAsia"/>
          <w:b/>
          <w:bCs/>
          <w:szCs w:val="21"/>
        </w:rPr>
        <w:t>情感培训+感恩教育学习</w:t>
      </w:r>
      <w:r>
        <w:rPr>
          <w:rFonts w:ascii="仿宋" w:eastAsia="仿宋" w:hAnsi="仿宋" w:cs="仿宋" w:hint="eastAsia"/>
          <w:szCs w:val="21"/>
        </w:rPr>
        <w:t>：学会感恩、学会珍惜。通过活动让营员学会珍惜、学会感恩，感恩父母、感恩老师、感恩家庭、感恩学校、感恩社会，建立积极向上的人生观。</w:t>
      </w:r>
    </w:p>
    <w:p w:rsidR="000C3EAD" w:rsidRDefault="000C3EAD" w:rsidP="000C3EAD">
      <w:pPr>
        <w:spacing w:line="360" w:lineRule="auto"/>
        <w:rPr>
          <w:rFonts w:ascii="仿宋" w:eastAsia="仿宋" w:hAnsi="仿宋" w:cs="仿宋"/>
          <w:szCs w:val="21"/>
        </w:rPr>
      </w:pPr>
      <w:r>
        <w:rPr>
          <w:rFonts w:ascii="仿宋" w:eastAsia="仿宋" w:hAnsi="仿宋" w:cs="仿宋" w:hint="eastAsia"/>
          <w:noProof/>
          <w:szCs w:val="21"/>
        </w:rPr>
        <w:drawing>
          <wp:inline distT="0" distB="0" distL="0" distR="0">
            <wp:extent cx="5276850" cy="3486150"/>
            <wp:effectExtent l="19050" t="0" r="0" b="0"/>
            <wp:docPr id="1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7" cstate="print"/>
                    <a:srcRect/>
                    <a:stretch>
                      <a:fillRect/>
                    </a:stretch>
                  </pic:blipFill>
                  <pic:spPr bwMode="auto">
                    <a:xfrm>
                      <a:off x="0" y="0"/>
                      <a:ext cx="5276850" cy="3486150"/>
                    </a:xfrm>
                    <a:prstGeom prst="rect">
                      <a:avLst/>
                    </a:prstGeom>
                    <a:noFill/>
                    <a:ln w="9525" cmpd="sng">
                      <a:noFill/>
                      <a:miter lim="800000"/>
                      <a:headEnd/>
                      <a:tailEnd/>
                    </a:ln>
                  </pic:spPr>
                </pic:pic>
              </a:graphicData>
            </a:graphic>
          </wp:inline>
        </w:drawing>
      </w:r>
    </w:p>
    <w:p w:rsidR="000C3EAD" w:rsidRDefault="000C3EAD" w:rsidP="000C3EAD">
      <w:pPr>
        <w:spacing w:line="360" w:lineRule="auto"/>
        <w:rPr>
          <w:rFonts w:ascii="仿宋" w:eastAsia="仿宋" w:hAnsi="仿宋" w:cs="仿宋"/>
          <w:szCs w:val="21"/>
        </w:rPr>
      </w:pPr>
      <w:bookmarkStart w:id="3" w:name="_Toc26939"/>
      <w:r>
        <w:rPr>
          <w:rFonts w:ascii="仿宋" w:eastAsia="仿宋" w:hAnsi="仿宋" w:cs="仿宋" w:hint="eastAsia"/>
          <w:noProof/>
          <w:szCs w:val="21"/>
        </w:rPr>
        <w:lastRenderedPageBreak/>
        <w:drawing>
          <wp:inline distT="0" distB="0" distL="0" distR="0">
            <wp:extent cx="5276850" cy="2647950"/>
            <wp:effectExtent l="19050" t="0" r="0" b="0"/>
            <wp:docPr id="10"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8" cstate="print"/>
                    <a:srcRect/>
                    <a:stretch>
                      <a:fillRect/>
                    </a:stretch>
                  </pic:blipFill>
                  <pic:spPr bwMode="auto">
                    <a:xfrm>
                      <a:off x="0" y="0"/>
                      <a:ext cx="5276850" cy="2647950"/>
                    </a:xfrm>
                    <a:prstGeom prst="rect">
                      <a:avLst/>
                    </a:prstGeom>
                    <a:noFill/>
                    <a:ln w="9525" cmpd="sng">
                      <a:noFill/>
                      <a:miter lim="800000"/>
                      <a:headEnd/>
                      <a:tailEnd/>
                    </a:ln>
                  </pic:spPr>
                </pic:pic>
              </a:graphicData>
            </a:graphic>
          </wp:inline>
        </w:drawing>
      </w:r>
    </w:p>
    <w:p w:rsidR="000C3EAD" w:rsidRDefault="000C3EAD" w:rsidP="000C3EAD">
      <w:pPr>
        <w:spacing w:line="360" w:lineRule="auto"/>
        <w:rPr>
          <w:rFonts w:ascii="仿宋" w:eastAsia="仿宋" w:hAnsi="仿宋" w:cs="仿宋"/>
          <w:b/>
          <w:bCs/>
          <w:color w:val="C00000"/>
          <w:sz w:val="24"/>
        </w:rPr>
      </w:pPr>
      <w:r>
        <w:rPr>
          <w:rFonts w:ascii="仿宋" w:eastAsia="仿宋" w:hAnsi="仿宋" w:cs="仿宋" w:hint="eastAsia"/>
          <w:szCs w:val="21"/>
        </w:rPr>
        <w:br w:type="page"/>
      </w:r>
      <w:r>
        <w:rPr>
          <w:rFonts w:ascii="仿宋" w:eastAsia="仿宋" w:hAnsi="仿宋" w:cs="仿宋" w:hint="eastAsia"/>
          <w:b/>
          <w:bCs/>
          <w:color w:val="C00000"/>
          <w:sz w:val="24"/>
        </w:rPr>
        <w:lastRenderedPageBreak/>
        <w:t>【六大独家优势】</w:t>
      </w:r>
      <w:bookmarkEnd w:id="3"/>
    </w:p>
    <w:p w:rsidR="000C3EAD" w:rsidRDefault="000C3EAD" w:rsidP="000C3EAD">
      <w:pPr>
        <w:widowControl/>
        <w:numPr>
          <w:ilvl w:val="0"/>
          <w:numId w:val="4"/>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品牌优势：</w:t>
      </w:r>
      <w:r>
        <w:rPr>
          <w:rStyle w:val="a6"/>
          <w:rFonts w:ascii="仿宋" w:eastAsia="仿宋" w:hAnsi="仿宋" w:cs="仿宋" w:hint="eastAsia"/>
          <w:color w:val="000000"/>
          <w:szCs w:val="21"/>
        </w:rPr>
        <w:t>国内冬夏令营以“军事”为主题的“主题营”模式开拓者，并是国内军事主题营中NO.1领军者，</w:t>
      </w:r>
      <w:r>
        <w:rPr>
          <w:rFonts w:ascii="仿宋" w:eastAsia="仿宋" w:hAnsi="仿宋" w:cs="仿宋" w:hint="eastAsia"/>
          <w:color w:val="000000"/>
          <w:szCs w:val="21"/>
        </w:rPr>
        <w:t>中国少年预备役训练营</w:t>
      </w:r>
      <w:r>
        <w:rPr>
          <w:rFonts w:ascii="仿宋" w:eastAsia="仿宋" w:hAnsi="仿宋" w:cs="仿宋" w:hint="eastAsia"/>
          <w:szCs w:val="21"/>
        </w:rPr>
        <w:t>十年来零事故零投诉；</w:t>
      </w:r>
    </w:p>
    <w:p w:rsidR="000C3EAD" w:rsidRDefault="000C3EAD" w:rsidP="000C3EAD">
      <w:pPr>
        <w:widowControl/>
        <w:numPr>
          <w:ilvl w:val="0"/>
          <w:numId w:val="4"/>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营地优势：</w:t>
      </w:r>
      <w:r>
        <w:rPr>
          <w:rFonts w:ascii="仿宋" w:eastAsia="仿宋" w:hAnsi="仿宋" w:cs="仿宋" w:hint="eastAsia"/>
          <w:szCs w:val="21"/>
        </w:rPr>
        <w:t>“时代传奇教育”旗下自主营地，教委指定中小学生课外实践活动教育基地、学军学农基地，专业军事训练基地，风景秀丽、军事设施完善，交通便利；</w:t>
      </w:r>
    </w:p>
    <w:p w:rsidR="000C3EAD" w:rsidRDefault="000C3EAD" w:rsidP="000C3EAD">
      <w:pPr>
        <w:widowControl/>
        <w:numPr>
          <w:ilvl w:val="0"/>
          <w:numId w:val="4"/>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师资优势：</w:t>
      </w:r>
      <w:r>
        <w:rPr>
          <w:rFonts w:ascii="仿宋" w:eastAsia="仿宋" w:hAnsi="仿宋" w:cs="仿宋" w:hint="eastAsia"/>
          <w:szCs w:val="21"/>
        </w:rPr>
        <w:t>师资队伍建设作为提高人才培养质量的根本保证，全职军事教练员+军事拓展师+优秀辅导员；</w:t>
      </w:r>
    </w:p>
    <w:p w:rsidR="000C3EAD" w:rsidRDefault="000C3EAD" w:rsidP="000C3EAD">
      <w:pPr>
        <w:widowControl/>
        <w:numPr>
          <w:ilvl w:val="0"/>
          <w:numId w:val="4"/>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课程优势：</w:t>
      </w:r>
      <w:r>
        <w:rPr>
          <w:rFonts w:ascii="仿宋" w:eastAsia="仿宋" w:hAnsi="仿宋" w:cs="仿宋" w:hint="eastAsia"/>
          <w:szCs w:val="21"/>
        </w:rPr>
        <w:t>每个训练课程均带有主题指向，目的是使参加冬夏令营的营员在体验中成长，寓学寓玩；</w:t>
      </w:r>
    </w:p>
    <w:p w:rsidR="000C3EAD" w:rsidRDefault="000C3EAD" w:rsidP="000C3EAD">
      <w:pPr>
        <w:widowControl/>
        <w:numPr>
          <w:ilvl w:val="0"/>
          <w:numId w:val="4"/>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服务优势：</w:t>
      </w:r>
      <w:r>
        <w:rPr>
          <w:rFonts w:ascii="仿宋" w:eastAsia="仿宋" w:hAnsi="仿宋" w:cs="仿宋" w:hint="eastAsia"/>
          <w:szCs w:val="21"/>
        </w:rPr>
        <w:t>全方位服务，后期由心理辅导老师进行跟踪调查和指导，学习的延续性好；</w:t>
      </w:r>
    </w:p>
    <w:p w:rsidR="000C3EAD" w:rsidRDefault="000C3EAD" w:rsidP="000C3EAD">
      <w:pPr>
        <w:widowControl/>
        <w:numPr>
          <w:ilvl w:val="0"/>
          <w:numId w:val="4"/>
        </w:numPr>
        <w:tabs>
          <w:tab w:val="left" w:pos="420"/>
          <w:tab w:val="left" w:pos="1530"/>
        </w:tabs>
        <w:spacing w:line="360" w:lineRule="auto"/>
        <w:jc w:val="left"/>
        <w:rPr>
          <w:rFonts w:ascii="仿宋" w:eastAsia="仿宋" w:hAnsi="仿宋" w:cs="仿宋"/>
          <w:szCs w:val="21"/>
        </w:rPr>
      </w:pPr>
      <w:r>
        <w:rPr>
          <w:rFonts w:ascii="仿宋" w:eastAsia="仿宋" w:hAnsi="仿宋" w:cs="仿宋" w:hint="eastAsia"/>
          <w:b/>
          <w:bCs/>
          <w:szCs w:val="21"/>
        </w:rPr>
        <w:t>效果优势：</w:t>
      </w:r>
      <w:r>
        <w:rPr>
          <w:rFonts w:ascii="仿宋" w:eastAsia="仿宋" w:hAnsi="仿宋" w:cs="仿宋" w:hint="eastAsia"/>
          <w:szCs w:val="21"/>
        </w:rPr>
        <w:t>短时间效果立竿见影，提高时间观念，改变不良习惯，学会感恩等。</w:t>
      </w:r>
    </w:p>
    <w:p w:rsidR="000C3EAD" w:rsidRDefault="000C3EAD" w:rsidP="000C3EAD">
      <w:pPr>
        <w:widowControl/>
        <w:tabs>
          <w:tab w:val="left" w:pos="1530"/>
        </w:tabs>
        <w:spacing w:line="360" w:lineRule="auto"/>
        <w:jc w:val="left"/>
        <w:rPr>
          <w:rFonts w:ascii="仿宋" w:eastAsia="仿宋" w:hAnsi="仿宋" w:cs="仿宋"/>
          <w:szCs w:val="21"/>
        </w:rPr>
      </w:pPr>
    </w:p>
    <w:p w:rsidR="000C3EAD" w:rsidRDefault="000C3EAD" w:rsidP="000C3EAD">
      <w:pPr>
        <w:spacing w:line="360" w:lineRule="auto"/>
        <w:outlineLvl w:val="1"/>
        <w:rPr>
          <w:rFonts w:ascii="仿宋" w:eastAsia="仿宋" w:hAnsi="仿宋" w:cs="仿宋"/>
          <w:b/>
          <w:bCs/>
          <w:color w:val="C00000"/>
          <w:sz w:val="24"/>
        </w:rPr>
      </w:pPr>
      <w:bookmarkStart w:id="4" w:name="_Toc6885"/>
      <w:bookmarkStart w:id="5" w:name="_Toc14415"/>
      <w:r>
        <w:rPr>
          <w:rFonts w:ascii="仿宋" w:eastAsia="仿宋" w:hAnsi="仿宋" w:cs="仿宋" w:hint="eastAsia"/>
          <w:b/>
          <w:bCs/>
          <w:color w:val="C00000"/>
          <w:sz w:val="24"/>
        </w:rPr>
        <w:t>【师资保障】</w:t>
      </w:r>
      <w:bookmarkEnd w:id="4"/>
      <w:bookmarkEnd w:id="5"/>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★武警、解放军、特战部队等退役或转业军人，经过专业培训、选拔、考核通过上岗；</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★从事军事拓展培训三年以上，中小学生社会大课堂经验丰富的军事教练团队；</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★与北京师范大学、首都师范大学、华东师范大学、上海师范大学等高校长期进行人材战略合作，对优秀在校生进行统一选拔、系统培训，为营员提供学习辅导和生活管理；</w:t>
      </w:r>
    </w:p>
    <w:p w:rsidR="000C3EAD" w:rsidRDefault="000C3EAD" w:rsidP="000C3EAD">
      <w:pPr>
        <w:spacing w:line="360" w:lineRule="auto"/>
        <w:rPr>
          <w:rFonts w:ascii="仿宋" w:eastAsia="仿宋" w:hAnsi="仿宋" w:cs="仿宋"/>
          <w:szCs w:val="21"/>
        </w:rPr>
      </w:pPr>
      <w:r>
        <w:rPr>
          <w:rFonts w:ascii="仿宋" w:eastAsia="仿宋" w:hAnsi="仿宋" w:cs="仿宋" w:hint="eastAsia"/>
          <w:szCs w:val="21"/>
        </w:rPr>
        <w:t>★北大/华东师大等高校心理学专家、家庭教育指导师、潜能激发指导师、情商管理培训师等专家委员会专家团队全程跟踪指导。</w:t>
      </w:r>
    </w:p>
    <w:p w:rsidR="000C3EAD" w:rsidRDefault="000C3EAD" w:rsidP="000C3EAD">
      <w:pPr>
        <w:spacing w:line="360" w:lineRule="auto"/>
        <w:rPr>
          <w:rFonts w:ascii="仿宋" w:eastAsia="仿宋" w:hAnsi="仿宋" w:cs="仿宋"/>
          <w:szCs w:val="21"/>
        </w:rPr>
      </w:pPr>
    </w:p>
    <w:p w:rsidR="000C3EAD" w:rsidRDefault="000C3EAD" w:rsidP="000C3EAD">
      <w:pPr>
        <w:spacing w:line="360" w:lineRule="auto"/>
        <w:outlineLvl w:val="1"/>
        <w:rPr>
          <w:rFonts w:ascii="仿宋" w:eastAsia="仿宋" w:hAnsi="仿宋" w:cs="仿宋"/>
          <w:b/>
          <w:bCs/>
          <w:color w:val="C00000"/>
          <w:sz w:val="24"/>
        </w:rPr>
      </w:pPr>
      <w:bookmarkStart w:id="6" w:name="_Toc6060"/>
      <w:bookmarkStart w:id="7" w:name="_Toc24150"/>
      <w:r>
        <w:rPr>
          <w:rFonts w:ascii="仿宋" w:eastAsia="仿宋" w:hAnsi="仿宋" w:cs="仿宋" w:hint="eastAsia"/>
          <w:b/>
          <w:bCs/>
          <w:color w:val="C00000"/>
          <w:sz w:val="24"/>
        </w:rPr>
        <w:t>【保障中心及标准】</w:t>
      </w:r>
      <w:bookmarkEnd w:id="6"/>
      <w:bookmarkEnd w:id="7"/>
    </w:p>
    <w:tbl>
      <w:tblPr>
        <w:tblW w:w="0" w:type="auto"/>
        <w:tblInd w:w="-294" w:type="dxa"/>
        <w:tblLayout w:type="fixed"/>
        <w:tblCellMar>
          <w:top w:w="15" w:type="dxa"/>
          <w:left w:w="15" w:type="dxa"/>
          <w:bottom w:w="15" w:type="dxa"/>
          <w:right w:w="15" w:type="dxa"/>
        </w:tblCellMar>
        <w:tblLook w:val="0000"/>
      </w:tblPr>
      <w:tblGrid>
        <w:gridCol w:w="1425"/>
        <w:gridCol w:w="7492"/>
      </w:tblGrid>
      <w:tr w:rsidR="000C3EAD" w:rsidTr="00A363CE">
        <w:trPr>
          <w:trHeight w:val="475"/>
        </w:trPr>
        <w:tc>
          <w:tcPr>
            <w:tcW w:w="8917"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bCs/>
                <w:color w:val="000000"/>
                <w:szCs w:val="21"/>
              </w:rPr>
              <w:t>【中国少年预备役训练营】</w:t>
            </w:r>
            <w:r>
              <w:rPr>
                <w:rFonts w:ascii="仿宋" w:eastAsia="仿宋" w:hAnsi="仿宋" w:cs="仿宋" w:hint="eastAsia"/>
                <w:b/>
                <w:color w:val="000000"/>
                <w:kern w:val="0"/>
                <w:szCs w:val="21"/>
              </w:rPr>
              <w:t xml:space="preserve">  保障中心各项标准</w:t>
            </w:r>
          </w:p>
        </w:tc>
      </w:tr>
      <w:tr w:rsidR="000C3EAD" w:rsidTr="00A363CE">
        <w:trPr>
          <w:trHeight w:val="338"/>
        </w:trPr>
        <w:tc>
          <w:tcPr>
            <w:tcW w:w="142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项目名称</w:t>
            </w:r>
          </w:p>
        </w:tc>
        <w:tc>
          <w:tcPr>
            <w:tcW w:w="749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标准 及 要求</w:t>
            </w:r>
          </w:p>
        </w:tc>
      </w:tr>
      <w:tr w:rsidR="000C3EAD" w:rsidTr="00A363CE">
        <w:trPr>
          <w:trHeight w:val="90"/>
        </w:trPr>
        <w:tc>
          <w:tcPr>
            <w:tcW w:w="1425" w:type="dxa"/>
            <w:vMerge w:val="restart"/>
            <w:tcBorders>
              <w:top w:val="single" w:sz="4" w:space="0" w:color="000000"/>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住  宿</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北京战区：</w:t>
            </w:r>
            <w:r>
              <w:rPr>
                <w:rFonts w:ascii="仿宋" w:eastAsia="仿宋" w:hAnsi="仿宋" w:cs="仿宋" w:hint="eastAsia"/>
                <w:kern w:val="0"/>
                <w:szCs w:val="21"/>
              </w:rPr>
              <w:t>野战军营宿舍（8-9人间）</w:t>
            </w:r>
            <w:r>
              <w:rPr>
                <w:rFonts w:ascii="仿宋" w:eastAsia="仿宋" w:hAnsi="仿宋" w:cs="仿宋" w:hint="eastAsia"/>
                <w:color w:val="000000"/>
                <w:kern w:val="0"/>
                <w:szCs w:val="21"/>
              </w:rPr>
              <w:t>，军用四件套、空调（柜式)等；</w:t>
            </w:r>
          </w:p>
        </w:tc>
      </w:tr>
      <w:tr w:rsidR="000C3EAD" w:rsidTr="00A363CE">
        <w:trPr>
          <w:trHeight w:val="495"/>
        </w:trPr>
        <w:tc>
          <w:tcPr>
            <w:tcW w:w="1425" w:type="dxa"/>
            <w:vMerge/>
            <w:tcBorders>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上海战区：军营宿舍（7-8人间），军用四件套、空调（挂式）等。</w:t>
            </w:r>
          </w:p>
        </w:tc>
      </w:tr>
      <w:tr w:rsidR="000C3EAD"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军事用餐</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szCs w:val="21"/>
              </w:rPr>
              <w:t>早餐（自助餐）：“二干二稀”、鸡蛋、小菜等；</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正餐（自助餐）：四菜（二荤二素）+1汤+2主食+时令水果（少数民族单独配餐）；</w:t>
            </w:r>
          </w:p>
        </w:tc>
      </w:tr>
      <w:tr w:rsidR="000C3EAD" w:rsidTr="00A363CE">
        <w:trPr>
          <w:trHeight w:val="42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szCs w:val="21"/>
              </w:rPr>
              <w:t>晚上加餐：水果、酸奶、糕点等。</w:t>
            </w:r>
          </w:p>
        </w:tc>
      </w:tr>
      <w:tr w:rsidR="000C3EAD" w:rsidTr="00A363CE">
        <w:trPr>
          <w:trHeight w:val="495"/>
        </w:trPr>
        <w:tc>
          <w:tcPr>
            <w:tcW w:w="1425" w:type="dxa"/>
            <w:vMerge w:val="restart"/>
            <w:tcBorders>
              <w:top w:val="single" w:sz="4" w:space="0" w:color="000000"/>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FF0000"/>
                <w:szCs w:val="21"/>
              </w:rPr>
            </w:pPr>
            <w:r>
              <w:rPr>
                <w:rFonts w:ascii="仿宋" w:eastAsia="仿宋" w:hAnsi="仿宋" w:cs="仿宋" w:hint="eastAsia"/>
                <w:b/>
                <w:color w:val="000000"/>
                <w:kern w:val="0"/>
                <w:szCs w:val="21"/>
              </w:rPr>
              <w:lastRenderedPageBreak/>
              <w:t>安全保障</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1、营期内赠送20万元意外伤害险，5万元意外医疗险；</w:t>
            </w:r>
          </w:p>
        </w:tc>
      </w:tr>
      <w:tr w:rsidR="000C3EAD" w:rsidTr="00A363CE">
        <w:trPr>
          <w:trHeight w:val="495"/>
        </w:trPr>
        <w:tc>
          <w:tcPr>
            <w:tcW w:w="1425" w:type="dxa"/>
            <w:vMerge/>
            <w:tcBorders>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spacing w:line="360" w:lineRule="auto"/>
              <w:rPr>
                <w:rFonts w:ascii="仿宋" w:eastAsia="仿宋" w:hAnsi="仿宋" w:cs="仿宋"/>
                <w:color w:val="000000"/>
                <w:kern w:val="0"/>
                <w:szCs w:val="21"/>
              </w:rPr>
            </w:pPr>
            <w:r>
              <w:rPr>
                <w:rFonts w:ascii="仿宋" w:eastAsia="仿宋" w:hAnsi="仿宋" w:cs="仿宋" w:hint="eastAsia"/>
                <w:color w:val="000000"/>
                <w:szCs w:val="21"/>
              </w:rPr>
              <w:t>2、正规协议旅游车辆公司大巴和驾龄</w:t>
            </w:r>
            <w:r>
              <w:rPr>
                <w:rFonts w:ascii="仿宋" w:eastAsia="仿宋" w:hAnsi="仿宋" w:cs="仿宋"/>
                <w:color w:val="000000"/>
                <w:szCs w:val="21"/>
              </w:rPr>
              <w:t>10</w:t>
            </w:r>
            <w:r>
              <w:rPr>
                <w:rFonts w:ascii="仿宋" w:eastAsia="仿宋" w:hAnsi="仿宋" w:cs="仿宋" w:hint="eastAsia"/>
                <w:color w:val="000000"/>
                <w:szCs w:val="21"/>
              </w:rPr>
              <w:t>年以上、经验丰富的司机驾车；</w:t>
            </w:r>
          </w:p>
        </w:tc>
      </w:tr>
      <w:tr w:rsidR="000C3EAD" w:rsidTr="00A363CE">
        <w:trPr>
          <w:trHeight w:val="495"/>
        </w:trPr>
        <w:tc>
          <w:tcPr>
            <w:tcW w:w="1425" w:type="dxa"/>
            <w:vMerge/>
            <w:tcBorders>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spacing w:line="360" w:lineRule="auto"/>
              <w:rPr>
                <w:rFonts w:ascii="仿宋" w:eastAsia="仿宋" w:hAnsi="仿宋" w:cs="仿宋"/>
                <w:color w:val="000000"/>
                <w:kern w:val="0"/>
                <w:szCs w:val="21"/>
              </w:rPr>
            </w:pPr>
            <w:r>
              <w:rPr>
                <w:rFonts w:ascii="仿宋" w:eastAsia="仿宋" w:hAnsi="仿宋" w:cs="仿宋" w:hint="eastAsia"/>
                <w:color w:val="000000"/>
                <w:szCs w:val="21"/>
              </w:rPr>
              <w:t>3、营地全封闭式管理，活动场所设置明显安全提示，</w:t>
            </w:r>
            <w:r>
              <w:rPr>
                <w:rFonts w:ascii="仿宋" w:eastAsia="仿宋" w:hAnsi="仿宋" w:cs="仿宋" w:hint="eastAsia"/>
                <w:szCs w:val="21"/>
              </w:rPr>
              <w:t>设置军用医务室，配备有应急军事医疗设备、医药及经验丰富的军医，</w:t>
            </w:r>
            <w:r>
              <w:rPr>
                <w:rFonts w:ascii="仿宋" w:eastAsia="仿宋" w:hAnsi="仿宋" w:cs="仿宋" w:hint="eastAsia"/>
                <w:color w:val="000000"/>
                <w:szCs w:val="21"/>
              </w:rPr>
              <w:t>并配有</w:t>
            </w:r>
            <w:r>
              <w:rPr>
                <w:rFonts w:ascii="仿宋" w:eastAsia="仿宋" w:hAnsi="仿宋" w:cs="仿宋"/>
                <w:color w:val="000000"/>
                <w:szCs w:val="21"/>
              </w:rPr>
              <w:t>24</w:t>
            </w:r>
            <w:r>
              <w:rPr>
                <w:rFonts w:ascii="仿宋" w:eastAsia="仿宋" w:hAnsi="仿宋" w:cs="仿宋" w:hint="eastAsia"/>
                <w:color w:val="000000"/>
                <w:szCs w:val="21"/>
              </w:rPr>
              <w:t>小时专职安全监督巡视员</w:t>
            </w:r>
            <w:r>
              <w:rPr>
                <w:rFonts w:ascii="仿宋" w:eastAsia="仿宋" w:hAnsi="仿宋" w:cs="仿宋" w:hint="eastAsia"/>
                <w:szCs w:val="21"/>
              </w:rPr>
              <w:t>；</w:t>
            </w:r>
          </w:p>
        </w:tc>
      </w:tr>
      <w:tr w:rsidR="000C3EAD" w:rsidTr="00A363CE">
        <w:trPr>
          <w:trHeight w:val="495"/>
        </w:trPr>
        <w:tc>
          <w:tcPr>
            <w:tcW w:w="1425" w:type="dxa"/>
            <w:vMerge/>
            <w:tcBorders>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spacing w:line="360" w:lineRule="auto"/>
              <w:rPr>
                <w:rFonts w:ascii="仿宋" w:eastAsia="仿宋" w:hAnsi="仿宋" w:cs="仿宋"/>
                <w:color w:val="000000"/>
                <w:kern w:val="0"/>
                <w:szCs w:val="21"/>
              </w:rPr>
            </w:pPr>
            <w:r>
              <w:rPr>
                <w:rFonts w:ascii="仿宋" w:eastAsia="仿宋" w:hAnsi="仿宋" w:cs="仿宋" w:hint="eastAsia"/>
                <w:color w:val="000000"/>
                <w:szCs w:val="21"/>
              </w:rPr>
              <w:t>4、全职军事教练员+军事拓展师+优秀辅导员，高师资比例（1:6-7），与营员同吃、同住、同训练，每个营房配备一名教导人员；</w:t>
            </w:r>
          </w:p>
        </w:tc>
      </w:tr>
      <w:tr w:rsidR="000C3EAD" w:rsidTr="00A363CE">
        <w:trPr>
          <w:trHeight w:val="856"/>
        </w:trPr>
        <w:tc>
          <w:tcPr>
            <w:tcW w:w="1425" w:type="dxa"/>
            <w:vMerge/>
            <w:tcBorders>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FF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spacing w:line="360" w:lineRule="auto"/>
              <w:rPr>
                <w:rFonts w:ascii="仿宋" w:eastAsia="仿宋" w:hAnsi="仿宋" w:cs="仿宋"/>
                <w:color w:val="FF0000"/>
                <w:szCs w:val="21"/>
              </w:rPr>
            </w:pPr>
            <w:r>
              <w:rPr>
                <w:rFonts w:ascii="仿宋" w:eastAsia="仿宋" w:hAnsi="仿宋" w:cs="仿宋" w:hint="eastAsia"/>
                <w:color w:val="000000"/>
                <w:szCs w:val="21"/>
              </w:rPr>
              <w:t>5、营地采用正规食品、严把采购、贮藏、烹饪“三关”，专业厨师配备营养餐；24小时提供恒温30℃直饮水（过滤、高温杀菌）。</w:t>
            </w:r>
          </w:p>
        </w:tc>
      </w:tr>
      <w:tr w:rsidR="000C3EAD" w:rsidTr="00A363CE">
        <w:trPr>
          <w:trHeight w:val="954"/>
        </w:trPr>
        <w:tc>
          <w:tcPr>
            <w:tcW w:w="1425" w:type="dxa"/>
            <w:vMerge w:val="restart"/>
            <w:tcBorders>
              <w:top w:val="single" w:sz="4" w:space="0" w:color="000000"/>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互动沟通</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w:t>
            </w:r>
            <w:r>
              <w:rPr>
                <w:rFonts w:ascii="仿宋" w:eastAsia="仿宋" w:hAnsi="仿宋" w:cs="仿宋" w:hint="eastAsia"/>
                <w:kern w:val="0"/>
                <w:szCs w:val="21"/>
              </w:rPr>
              <w:t>开营前一天</w:t>
            </w:r>
            <w:r>
              <w:rPr>
                <w:rFonts w:ascii="仿宋" w:eastAsia="仿宋" w:hAnsi="仿宋" w:cs="仿宋" w:hint="eastAsia"/>
                <w:color w:val="000000"/>
                <w:kern w:val="0"/>
                <w:szCs w:val="21"/>
              </w:rPr>
              <w:t>建立家长微信群，辅导员每天定时播报训练主题科目、发送营员活动照片及小视频，家长可随时了解孩子生活和训练情况，另配备专业跟队摄像人员，海量精彩照片闭营当天上传云端供家长下载；</w:t>
            </w:r>
          </w:p>
        </w:tc>
      </w:tr>
      <w:tr w:rsidR="000C3EAD" w:rsidTr="00A363CE">
        <w:trPr>
          <w:trHeight w:val="473"/>
        </w:trPr>
        <w:tc>
          <w:tcPr>
            <w:tcW w:w="1425" w:type="dxa"/>
            <w:vMerge/>
            <w:tcBorders>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kern w:val="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2、根据课程安排，固定时间营员与家长电话沟通；</w:t>
            </w:r>
          </w:p>
        </w:tc>
      </w:tr>
      <w:tr w:rsidR="000C3EAD" w:rsidTr="00A363CE">
        <w:trPr>
          <w:trHeight w:val="90"/>
        </w:trPr>
        <w:tc>
          <w:tcPr>
            <w:tcW w:w="1425" w:type="dxa"/>
            <w:vMerge/>
            <w:tcBorders>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kern w:val="0"/>
                <w:szCs w:val="21"/>
              </w:rPr>
            </w:pPr>
            <w:r>
              <w:rPr>
                <w:rFonts w:ascii="仿宋" w:eastAsia="仿宋" w:hAnsi="仿宋" w:cs="仿宋" w:hint="eastAsia"/>
                <w:color w:val="000000"/>
                <w:kern w:val="0"/>
                <w:szCs w:val="21"/>
              </w:rPr>
              <w:t>3、家长紧急事情可拨打基地24小时热线或者辅导员手机。</w:t>
            </w:r>
          </w:p>
        </w:tc>
      </w:tr>
      <w:tr w:rsidR="000C3EAD"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学员守则</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1、学员须严格遵守营地规章、纪律和作息时间，以保证每天有充沛的精力参加军事训练和其他各项训练；</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2、学员在辅导员的督促下自己每天动手洗衣服和整理内务，并记录军旅日记；</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3、学员要保护环境，爱护公物及营地设施设备；</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4、禁止携带大量现金及贵重物品，禁止携带游戏机、笔记本电脑、刀具等物品，如携带手机，入营交辅导员统一保管。</w:t>
            </w:r>
          </w:p>
        </w:tc>
      </w:tr>
      <w:tr w:rsidR="000C3EAD"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军营发放物品</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1、生活用品：沐浴液、洗发液、军用水壶、牙缸、卫生纸、洗衣液等；</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FF0000"/>
                <w:szCs w:val="21"/>
              </w:rPr>
            </w:pPr>
            <w:r>
              <w:rPr>
                <w:rFonts w:ascii="仿宋" w:eastAsia="仿宋" w:hAnsi="仿宋" w:cs="仿宋" w:hint="eastAsia"/>
                <w:kern w:val="0"/>
                <w:szCs w:val="21"/>
              </w:rPr>
              <w:t>2、</w:t>
            </w:r>
            <w:r>
              <w:rPr>
                <w:rFonts w:ascii="仿宋" w:eastAsia="仿宋" w:hAnsi="仿宋" w:cs="仿宋" w:hint="eastAsia"/>
                <w:color w:val="000000"/>
                <w:kern w:val="0"/>
                <w:szCs w:val="21"/>
              </w:rPr>
              <w:t>服装二套：短袖短裤军装</w:t>
            </w:r>
            <w:r>
              <w:rPr>
                <w:rFonts w:ascii="仿宋" w:eastAsia="仿宋" w:hAnsi="仿宋" w:cs="仿宋" w:hint="eastAsia"/>
                <w:kern w:val="0"/>
                <w:szCs w:val="21"/>
              </w:rPr>
              <w:t>（14天以下营一套、14天及14天以上营发二套）、</w:t>
            </w:r>
            <w:r>
              <w:rPr>
                <w:rFonts w:ascii="仿宋" w:eastAsia="仿宋" w:hAnsi="仿宋" w:cs="仿宋" w:hint="eastAsia"/>
                <w:color w:val="000000"/>
                <w:kern w:val="0"/>
                <w:szCs w:val="21"/>
              </w:rPr>
              <w:t>长袖长裤军装（1套）、帽子一顶；</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FF0000"/>
                <w:szCs w:val="21"/>
              </w:rPr>
            </w:pPr>
            <w:r>
              <w:rPr>
                <w:rFonts w:ascii="仿宋" w:eastAsia="仿宋" w:hAnsi="仿宋" w:cs="仿宋" w:hint="eastAsia"/>
                <w:kern w:val="0"/>
                <w:szCs w:val="21"/>
              </w:rPr>
              <w:t>3、</w:t>
            </w:r>
            <w:r>
              <w:rPr>
                <w:rFonts w:ascii="仿宋" w:eastAsia="仿宋" w:hAnsi="仿宋" w:cs="仿宋" w:hint="eastAsia"/>
                <w:color w:val="000000"/>
                <w:kern w:val="0"/>
                <w:szCs w:val="21"/>
              </w:rPr>
              <w:t>少年特种兵营、将校营除以上之外，另配置：特战服1套、特战T恤1件、军用手表、军用皮靴一双、军用球鞋一双、军用外腰带、墨镜一副等；</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4、其它：军旅日记1本。</w:t>
            </w:r>
          </w:p>
        </w:tc>
      </w:tr>
      <w:tr w:rsidR="000C3EAD" w:rsidTr="00A363CE">
        <w:trPr>
          <w:trHeight w:val="495"/>
        </w:trPr>
        <w:tc>
          <w:tcPr>
            <w:tcW w:w="14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营员需携带物品</w:t>
            </w: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1、洗漱用品：拖鞋、牙膏、牙刷、毛巾、水杯（便携式）一个；</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szCs w:val="21"/>
              </w:rPr>
            </w:pPr>
            <w:r>
              <w:rPr>
                <w:rFonts w:ascii="仿宋" w:eastAsia="仿宋" w:hAnsi="仿宋" w:cs="仿宋" w:hint="eastAsia"/>
                <w:kern w:val="0"/>
                <w:szCs w:val="21"/>
              </w:rPr>
              <w:t>2、生活用品：长袖长裤1套、短袖短裤1套、内衣3套/运动鞋2双/袜子3双；</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szCs w:val="21"/>
              </w:rPr>
            </w:pPr>
            <w:r>
              <w:rPr>
                <w:rFonts w:ascii="仿宋" w:eastAsia="仿宋" w:hAnsi="仿宋" w:cs="仿宋" w:hint="eastAsia"/>
                <w:kern w:val="0"/>
                <w:szCs w:val="21"/>
              </w:rPr>
              <w:t>3、学习用品：课外书籍2本、暑假作业等；</w:t>
            </w:r>
          </w:p>
        </w:tc>
      </w:tr>
      <w:tr w:rsidR="000C3EAD" w:rsidTr="00A363CE">
        <w:trPr>
          <w:trHeight w:val="495"/>
        </w:trPr>
        <w:tc>
          <w:tcPr>
            <w:tcW w:w="142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b/>
                <w:color w:val="000000"/>
                <w:szCs w:val="21"/>
              </w:rPr>
            </w:pPr>
          </w:p>
        </w:tc>
        <w:tc>
          <w:tcPr>
            <w:tcW w:w="749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C3EAD" w:rsidRDefault="000C3EAD" w:rsidP="00A363CE">
            <w:pPr>
              <w:widowControl/>
              <w:spacing w:line="360" w:lineRule="auto"/>
              <w:jc w:val="left"/>
              <w:textAlignment w:val="center"/>
              <w:rPr>
                <w:rFonts w:ascii="仿宋" w:eastAsia="仿宋" w:hAnsi="仿宋" w:cs="仿宋"/>
                <w:color w:val="000000"/>
                <w:szCs w:val="21"/>
              </w:rPr>
            </w:pPr>
            <w:r>
              <w:rPr>
                <w:rFonts w:ascii="仿宋" w:eastAsia="仿宋" w:hAnsi="仿宋" w:cs="仿宋" w:hint="eastAsia"/>
                <w:color w:val="000000"/>
                <w:kern w:val="0"/>
                <w:szCs w:val="21"/>
              </w:rPr>
              <w:t>4、可携带备用金（建议100-200元）及手机，以备不时之需，入营后由本队辅导员统一保管。</w:t>
            </w:r>
          </w:p>
        </w:tc>
      </w:tr>
    </w:tbl>
    <w:p w:rsidR="000C3EAD" w:rsidRDefault="000C3EAD" w:rsidP="000C3EAD">
      <w:pPr>
        <w:spacing w:line="360" w:lineRule="auto"/>
        <w:outlineLvl w:val="1"/>
        <w:rPr>
          <w:rFonts w:ascii="仿宋" w:eastAsia="仿宋" w:hAnsi="仿宋" w:cs="仿宋"/>
          <w:b/>
          <w:bCs/>
          <w:sz w:val="24"/>
        </w:rPr>
      </w:pPr>
      <w:bookmarkStart w:id="8" w:name="_Toc25080"/>
      <w:bookmarkStart w:id="9" w:name="_Toc764"/>
      <w:r>
        <w:rPr>
          <w:rFonts w:ascii="仿宋" w:eastAsia="仿宋" w:hAnsi="仿宋" w:cs="仿宋" w:hint="eastAsia"/>
          <w:b/>
          <w:bCs/>
          <w:color w:val="C00000"/>
          <w:sz w:val="24"/>
        </w:rPr>
        <w:t>【营员作息时间表】</w:t>
      </w:r>
      <w:bookmarkEnd w:id="8"/>
      <w:bookmarkEnd w:id="9"/>
    </w:p>
    <w:tbl>
      <w:tblPr>
        <w:tblW w:w="0" w:type="auto"/>
        <w:tblInd w:w="-279" w:type="dxa"/>
        <w:tblLayout w:type="fixed"/>
        <w:tblCellMar>
          <w:top w:w="15" w:type="dxa"/>
          <w:left w:w="15" w:type="dxa"/>
          <w:bottom w:w="15" w:type="dxa"/>
          <w:right w:w="15" w:type="dxa"/>
        </w:tblCellMar>
        <w:tblLook w:val="0000"/>
      </w:tblPr>
      <w:tblGrid>
        <w:gridCol w:w="1605"/>
        <w:gridCol w:w="3217"/>
        <w:gridCol w:w="4110"/>
      </w:tblGrid>
      <w:tr w:rsidR="000C3EAD" w:rsidTr="00A363CE">
        <w:trPr>
          <w:trHeight w:val="538"/>
        </w:trPr>
        <w:tc>
          <w:tcPr>
            <w:tcW w:w="8932"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b/>
                <w:bCs/>
                <w:color w:val="000000"/>
                <w:szCs w:val="21"/>
              </w:rPr>
              <w:t>【中国少年预备役训练营】</w:t>
            </w:r>
            <w:r>
              <w:rPr>
                <w:rFonts w:ascii="仿宋" w:eastAsia="仿宋" w:hAnsi="仿宋" w:cs="仿宋" w:hint="eastAsia"/>
                <w:b/>
                <w:bCs/>
                <w:color w:val="000000"/>
                <w:kern w:val="0"/>
                <w:szCs w:val="21"/>
              </w:rPr>
              <w:t xml:space="preserve">  营员作息时间表</w:t>
            </w:r>
          </w:p>
        </w:tc>
      </w:tr>
      <w:tr w:rsidR="000C3EAD" w:rsidTr="00A363CE">
        <w:trPr>
          <w:trHeight w:val="285"/>
        </w:trPr>
        <w:tc>
          <w:tcPr>
            <w:tcW w:w="160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时间</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训练科目</w:t>
            </w:r>
          </w:p>
        </w:tc>
        <w:tc>
          <w:tcPr>
            <w:tcW w:w="4110"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b/>
                <w:color w:val="000000"/>
                <w:szCs w:val="21"/>
              </w:rPr>
            </w:pPr>
            <w:r>
              <w:rPr>
                <w:rFonts w:ascii="仿宋" w:eastAsia="仿宋" w:hAnsi="仿宋" w:cs="仿宋" w:hint="eastAsia"/>
                <w:b/>
                <w:color w:val="000000"/>
                <w:kern w:val="0"/>
                <w:szCs w:val="21"/>
              </w:rPr>
              <w:t>作训时间</w:t>
            </w:r>
          </w:p>
        </w:tc>
      </w:tr>
      <w:tr w:rsidR="000C3EAD"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早上</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起床号</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6:00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军事晨练</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6：10—7：00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内务整理/内务检查</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7：00—7：30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军事用餐</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7：30—8：00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8：00—8：30</w:t>
            </w:r>
          </w:p>
        </w:tc>
      </w:tr>
      <w:tr w:rsidR="000C3EAD"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上午</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军事训练</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8：30—9：10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军事主题课程</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9：10—11：30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11：30—12：00</w:t>
            </w:r>
          </w:p>
        </w:tc>
      </w:tr>
      <w:tr w:rsidR="000C3EAD"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中午</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军事午餐</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12：00—12：30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军事午休</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12：30—14：30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内务整理/内务检查</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14：30—15：00</w:t>
            </w:r>
          </w:p>
        </w:tc>
      </w:tr>
      <w:tr w:rsidR="000C3EAD"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下午</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军事主题课程</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15：00—17：30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17：30—18：00</w:t>
            </w:r>
          </w:p>
        </w:tc>
      </w:tr>
      <w:tr w:rsidR="000C3EAD" w:rsidTr="00A363CE">
        <w:trPr>
          <w:trHeight w:val="285"/>
        </w:trPr>
        <w:tc>
          <w:tcPr>
            <w:tcW w:w="160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晚上</w:t>
            </w: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军事晚餐</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18：00—18：30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军事调整</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18：30—19：00</w:t>
            </w:r>
          </w:p>
        </w:tc>
      </w:tr>
      <w:tr w:rsidR="000C3EAD" w:rsidTr="00A363CE">
        <w:trPr>
          <w:trHeight w:val="366"/>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生活自理能力训练</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19：00—20：00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军事主题活动</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20：00—21：00</w:t>
            </w:r>
          </w:p>
        </w:tc>
      </w:tr>
      <w:tr w:rsidR="000C3EAD" w:rsidTr="00A363CE">
        <w:trPr>
          <w:trHeight w:val="285"/>
        </w:trPr>
        <w:tc>
          <w:tcPr>
            <w:tcW w:w="160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spacing w:line="360" w:lineRule="auto"/>
              <w:jc w:val="center"/>
              <w:rPr>
                <w:rFonts w:ascii="仿宋" w:eastAsia="仿宋" w:hAnsi="仿宋" w:cs="仿宋"/>
                <w:color w:val="000000"/>
                <w:szCs w:val="21"/>
              </w:rPr>
            </w:pPr>
          </w:p>
        </w:tc>
        <w:tc>
          <w:tcPr>
            <w:tcW w:w="32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军事点名/洗漱就寝</w:t>
            </w:r>
          </w:p>
        </w:tc>
        <w:tc>
          <w:tcPr>
            <w:tcW w:w="4110" w:type="dxa"/>
            <w:tcBorders>
              <w:top w:val="single" w:sz="4" w:space="0" w:color="000000"/>
              <w:left w:val="single" w:sz="4" w:space="0" w:color="000000"/>
              <w:bottom w:val="single" w:sz="4" w:space="0" w:color="000000"/>
              <w:right w:val="single" w:sz="4" w:space="0" w:color="000000"/>
            </w:tcBorders>
            <w:vAlign w:val="center"/>
          </w:tcPr>
          <w:p w:rsidR="000C3EAD" w:rsidRDefault="000C3EAD" w:rsidP="00A363CE">
            <w:pPr>
              <w:widowControl/>
              <w:spacing w:line="360" w:lineRule="auto"/>
              <w:jc w:val="center"/>
              <w:textAlignment w:val="center"/>
              <w:rPr>
                <w:rFonts w:ascii="仿宋" w:eastAsia="仿宋" w:hAnsi="仿宋" w:cs="仿宋"/>
                <w:color w:val="000000"/>
                <w:szCs w:val="21"/>
              </w:rPr>
            </w:pPr>
            <w:r>
              <w:rPr>
                <w:rFonts w:ascii="仿宋" w:eastAsia="仿宋" w:hAnsi="仿宋" w:cs="仿宋" w:hint="eastAsia"/>
                <w:color w:val="000000"/>
                <w:kern w:val="0"/>
                <w:szCs w:val="21"/>
              </w:rPr>
              <w:t>21：00—21：50</w:t>
            </w:r>
          </w:p>
        </w:tc>
      </w:tr>
    </w:tbl>
    <w:p w:rsidR="006F3CD9" w:rsidRDefault="000C3EAD" w:rsidP="006F3CD9">
      <w:pPr>
        <w:spacing w:line="360" w:lineRule="auto"/>
        <w:rPr>
          <w:rFonts w:ascii="仿宋" w:eastAsia="仿宋" w:hAnsi="仿宋" w:cs="仿宋"/>
          <w:b/>
          <w:sz w:val="28"/>
          <w:szCs w:val="28"/>
          <w:highlight w:val="yellow"/>
        </w:rPr>
      </w:pPr>
      <w:r>
        <w:rPr>
          <w:rFonts w:ascii="仿宋" w:eastAsia="仿宋" w:hAnsi="仿宋" w:cs="仿宋" w:hint="eastAsia"/>
          <w:b/>
          <w:color w:val="000000"/>
          <w:sz w:val="30"/>
          <w:szCs w:val="30"/>
        </w:rPr>
        <w:br w:type="page"/>
      </w:r>
    </w:p>
    <w:p w:rsidR="006F3CD9" w:rsidRDefault="006F3CD9" w:rsidP="006F3CD9">
      <w:pPr>
        <w:spacing w:line="360" w:lineRule="auto"/>
        <w:rPr>
          <w:rFonts w:ascii="仿宋" w:eastAsia="仿宋" w:hAnsi="仿宋" w:cs="仿宋"/>
          <w:color w:val="C00000"/>
          <w:szCs w:val="21"/>
        </w:rPr>
      </w:pPr>
      <w:r>
        <w:rPr>
          <w:rFonts w:ascii="仿宋" w:eastAsia="仿宋" w:hAnsi="仿宋" w:cs="仿宋" w:hint="eastAsia"/>
          <w:b/>
          <w:bCs/>
          <w:color w:val="C00000"/>
          <w:szCs w:val="21"/>
        </w:rPr>
        <w:lastRenderedPageBreak/>
        <w:t>【前言】</w:t>
      </w:r>
    </w:p>
    <w:p w:rsidR="006F3CD9" w:rsidRDefault="006F3CD9" w:rsidP="006F3CD9">
      <w:pPr>
        <w:spacing w:line="360" w:lineRule="auto"/>
        <w:ind w:firstLineChars="200" w:firstLine="420"/>
        <w:jc w:val="left"/>
        <w:rPr>
          <w:rFonts w:ascii="仿宋" w:eastAsia="仿宋" w:hAnsi="仿宋" w:cs="仿宋"/>
          <w:bCs/>
          <w:szCs w:val="21"/>
        </w:rPr>
      </w:pPr>
      <w:r>
        <w:rPr>
          <w:rFonts w:ascii="仿宋" w:eastAsia="仿宋" w:hAnsi="仿宋" w:cs="仿宋" w:hint="eastAsia"/>
          <w:bCs/>
          <w:szCs w:val="21"/>
        </w:rPr>
        <w:t>成长是一个由蛹化蝶，不断挑战自我、超越自我的蜕变过程。而营地体验式+军事化管理+军事主题课程的教育环境对孩子的独立能力，适应能力和交际能力等方面的提升则显得尤为重要!在行为心理学中，人们把一个人的新习惯或理念的形成并得以巩固至少需要21天的现象，称之为21天效应。在军营中，不论是收获成功的喜悦、感动，还是遭受失败的痛苦、彷徨，这些都是孩子人生最宝贵的财富，也是我们送给自己以及孩子最好的礼物！</w:t>
      </w:r>
    </w:p>
    <w:p w:rsidR="006F3CD9" w:rsidRDefault="006F3CD9" w:rsidP="006F3CD9">
      <w:pPr>
        <w:spacing w:line="360" w:lineRule="auto"/>
        <w:ind w:firstLineChars="200" w:firstLine="420"/>
        <w:jc w:val="left"/>
        <w:rPr>
          <w:rFonts w:ascii="仿宋" w:eastAsia="仿宋" w:hAnsi="仿宋" w:cs="仿宋"/>
          <w:b/>
          <w:sz w:val="28"/>
          <w:szCs w:val="28"/>
          <w:highlight w:val="yellow"/>
        </w:rPr>
      </w:pPr>
      <w:r>
        <w:rPr>
          <w:rFonts w:ascii="仿宋" w:eastAsia="仿宋" w:hAnsi="仿宋" w:cs="仿宋" w:hint="eastAsia"/>
          <w:bCs/>
          <w:szCs w:val="21"/>
        </w:rPr>
        <w:t>21天好习惯好成长军事训练营是军事课程体系中极具前沿、高效，并最具操作性的军事课程线路。全方位军事主题课程的设计、进阶式行程的安排都是最丰富、最精彩的，让孩子度过一个开心、收获、难忘的假期！</w:t>
      </w:r>
    </w:p>
    <w:p w:rsidR="006F3CD9" w:rsidRDefault="006F3CD9" w:rsidP="006F3CD9">
      <w:pPr>
        <w:spacing w:line="360" w:lineRule="auto"/>
        <w:rPr>
          <w:rFonts w:ascii="仿宋" w:eastAsia="仿宋" w:hAnsi="仿宋" w:cs="仿宋"/>
          <w:b/>
          <w:sz w:val="28"/>
          <w:szCs w:val="28"/>
          <w:highlight w:val="yellow"/>
        </w:rPr>
      </w:pPr>
    </w:p>
    <w:p w:rsidR="006F3CD9" w:rsidRDefault="006F3CD9" w:rsidP="006F3CD9">
      <w:pPr>
        <w:spacing w:line="360" w:lineRule="auto"/>
        <w:rPr>
          <w:rFonts w:ascii="仿宋" w:eastAsia="仿宋" w:hAnsi="仿宋" w:cs="仿宋"/>
          <w:b/>
          <w:color w:val="C00000"/>
          <w:szCs w:val="21"/>
        </w:rPr>
      </w:pPr>
      <w:r>
        <w:rPr>
          <w:rFonts w:ascii="仿宋" w:eastAsia="仿宋" w:hAnsi="仿宋" w:cs="仿宋" w:hint="eastAsia"/>
          <w:b/>
          <w:color w:val="C00000"/>
          <w:szCs w:val="21"/>
        </w:rPr>
        <w:t>【行程亮点】</w:t>
      </w:r>
    </w:p>
    <w:p w:rsidR="006F3CD9" w:rsidRDefault="006F3CD9" w:rsidP="006F3CD9">
      <w:pPr>
        <w:spacing w:line="360" w:lineRule="auto"/>
        <w:ind w:firstLineChars="100" w:firstLine="210"/>
        <w:rPr>
          <w:rFonts w:ascii="仿宋" w:eastAsia="仿宋" w:hAnsi="仿宋" w:cs="仿宋"/>
          <w:bCs/>
          <w:szCs w:val="21"/>
        </w:rPr>
      </w:pPr>
      <w:r>
        <w:rPr>
          <w:rFonts w:ascii="仿宋" w:eastAsia="仿宋" w:hAnsi="仿宋" w:cs="仿宋" w:hint="eastAsia"/>
          <w:bCs/>
          <w:szCs w:val="21"/>
        </w:rPr>
        <w:t>&gt;&gt;全方位军事化训练，学习好动力，生活好习惯达成；</w:t>
      </w:r>
    </w:p>
    <w:p w:rsidR="006F3CD9" w:rsidRDefault="006F3CD9" w:rsidP="006F3CD9">
      <w:pPr>
        <w:spacing w:line="360" w:lineRule="auto"/>
        <w:ind w:firstLineChars="100" w:firstLine="210"/>
        <w:rPr>
          <w:rFonts w:ascii="仿宋" w:eastAsia="仿宋" w:hAnsi="仿宋" w:cs="仿宋"/>
          <w:szCs w:val="21"/>
        </w:rPr>
      </w:pPr>
      <w:r>
        <w:rPr>
          <w:rFonts w:ascii="仿宋" w:eastAsia="仿宋" w:hAnsi="仿宋" w:cs="仿宋" w:hint="eastAsia"/>
          <w:bCs/>
          <w:szCs w:val="21"/>
        </w:rPr>
        <w:t>&gt;&gt;</w:t>
      </w:r>
      <w:r>
        <w:rPr>
          <w:rFonts w:ascii="仿宋" w:eastAsia="仿宋" w:hAnsi="仿宋" w:cs="仿宋" w:hint="eastAsia"/>
          <w:szCs w:val="21"/>
        </w:rPr>
        <w:t>激活营员习惯成长基因，挖掘潜能，提升营员领导力、执行力；</w:t>
      </w:r>
    </w:p>
    <w:p w:rsidR="006F3CD9" w:rsidRDefault="006F3CD9" w:rsidP="006F3CD9">
      <w:pPr>
        <w:spacing w:line="360" w:lineRule="auto"/>
        <w:ind w:firstLineChars="100" w:firstLine="210"/>
        <w:rPr>
          <w:rFonts w:ascii="仿宋" w:eastAsia="仿宋" w:hAnsi="仿宋" w:cs="仿宋"/>
          <w:szCs w:val="21"/>
        </w:rPr>
      </w:pPr>
      <w:r>
        <w:rPr>
          <w:rFonts w:ascii="仿宋" w:eastAsia="仿宋" w:hAnsi="仿宋" w:cs="仿宋" w:hint="eastAsia"/>
          <w:color w:val="353535"/>
          <w:kern w:val="0"/>
          <w:szCs w:val="21"/>
          <w:shd w:val="clear" w:color="auto" w:fill="FFFFFF"/>
        </w:rPr>
        <w:t>&gt;&gt;</w:t>
      </w:r>
      <w:r>
        <w:rPr>
          <w:rFonts w:ascii="仿宋" w:eastAsia="仿宋" w:hAnsi="仿宋" w:cs="仿宋" w:hint="eastAsia"/>
          <w:szCs w:val="21"/>
        </w:rPr>
        <w:t>多位军事战地实战专家亲自操刀，为营员设计近阶式训练体系;</w:t>
      </w:r>
    </w:p>
    <w:p w:rsidR="006F3CD9" w:rsidRDefault="006F3CD9" w:rsidP="006F3CD9">
      <w:pPr>
        <w:spacing w:line="360" w:lineRule="auto"/>
        <w:ind w:firstLineChars="100" w:firstLine="210"/>
        <w:rPr>
          <w:rFonts w:ascii="仿宋" w:eastAsia="仿宋" w:hAnsi="仿宋" w:cs="仿宋"/>
          <w:bCs/>
          <w:szCs w:val="21"/>
        </w:rPr>
      </w:pPr>
      <w:r>
        <w:rPr>
          <w:rFonts w:ascii="仿宋" w:eastAsia="仿宋" w:hAnsi="仿宋" w:cs="仿宋" w:hint="eastAsia"/>
          <w:bCs/>
          <w:szCs w:val="21"/>
        </w:rPr>
        <w:t>&gt;&gt;顶级心理咨询专家提供个性化心理咨询，建立积极心态，树立人生目标。</w:t>
      </w:r>
    </w:p>
    <w:p w:rsidR="006F3CD9" w:rsidRDefault="006F3CD9" w:rsidP="006F3CD9">
      <w:pPr>
        <w:widowControl/>
        <w:spacing w:line="360" w:lineRule="auto"/>
        <w:rPr>
          <w:rFonts w:ascii="仿宋" w:eastAsia="仿宋" w:hAnsi="仿宋" w:cs="仿宋"/>
          <w:bCs/>
          <w:szCs w:val="21"/>
        </w:rPr>
      </w:pPr>
    </w:p>
    <w:p w:rsidR="006F3CD9" w:rsidRDefault="006F3CD9" w:rsidP="006F3CD9">
      <w:pPr>
        <w:spacing w:line="360" w:lineRule="auto"/>
        <w:rPr>
          <w:rFonts w:ascii="仿宋" w:eastAsia="仿宋" w:hAnsi="仿宋" w:cs="仿宋"/>
          <w:b/>
          <w:bCs/>
          <w:color w:val="C00000"/>
          <w:szCs w:val="21"/>
        </w:rPr>
      </w:pPr>
    </w:p>
    <w:p w:rsidR="006F3CD9" w:rsidRDefault="006F3CD9" w:rsidP="006F3CD9">
      <w:pPr>
        <w:spacing w:line="360" w:lineRule="auto"/>
        <w:rPr>
          <w:rFonts w:ascii="仿宋" w:eastAsia="仿宋" w:hAnsi="仿宋" w:cs="仿宋"/>
          <w:b/>
          <w:bCs/>
          <w:color w:val="C00000"/>
          <w:szCs w:val="21"/>
        </w:rPr>
      </w:pPr>
      <w:r>
        <w:rPr>
          <w:rFonts w:ascii="仿宋" w:eastAsia="仿宋" w:hAnsi="仿宋" w:cs="仿宋" w:hint="eastAsia"/>
          <w:b/>
          <w:bCs/>
          <w:color w:val="C00000"/>
          <w:szCs w:val="21"/>
        </w:rPr>
        <w:t>【营期安排】</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共招5期，每期限招40人，按年龄段进行分队、分班，6-7人/班（师生配比为1:6-7）。</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第一期：6月30日——7月20日   第二期：7月07日——7月27日</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第三期：7月14日——8月03日   第四期：7月21日——8月10日</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第五期：7月28日——8月17日</w:t>
      </w:r>
    </w:p>
    <w:p w:rsidR="006F3CD9" w:rsidRDefault="006F3CD9" w:rsidP="006F3CD9">
      <w:pPr>
        <w:spacing w:line="360" w:lineRule="auto"/>
        <w:rPr>
          <w:rFonts w:ascii="仿宋" w:eastAsia="仿宋" w:hAnsi="仿宋" w:cs="仿宋"/>
          <w:szCs w:val="21"/>
        </w:rPr>
      </w:pPr>
    </w:p>
    <w:p w:rsidR="006F3CD9" w:rsidRDefault="006F3CD9" w:rsidP="006F3CD9">
      <w:pPr>
        <w:spacing w:line="360" w:lineRule="auto"/>
        <w:rPr>
          <w:rFonts w:ascii="仿宋" w:eastAsia="仿宋" w:hAnsi="仿宋" w:cs="仿宋"/>
          <w:szCs w:val="21"/>
        </w:rPr>
      </w:pPr>
      <w:r>
        <w:rPr>
          <w:rFonts w:ascii="仿宋" w:eastAsia="仿宋" w:hAnsi="仿宋" w:cs="仿宋" w:hint="eastAsia"/>
          <w:b/>
          <w:bCs/>
          <w:color w:val="C00000"/>
          <w:szCs w:val="21"/>
        </w:rPr>
        <w:t>【招生对象】</w:t>
      </w:r>
      <w:r>
        <w:rPr>
          <w:rFonts w:ascii="仿宋" w:eastAsia="仿宋" w:hAnsi="仿宋" w:cs="仿宋" w:hint="eastAsia"/>
          <w:szCs w:val="21"/>
        </w:rPr>
        <w:t>8—17周岁身体健康在校中小学生</w:t>
      </w:r>
    </w:p>
    <w:p w:rsidR="006F3CD9" w:rsidRDefault="006F3CD9" w:rsidP="006F3CD9">
      <w:pPr>
        <w:spacing w:line="360" w:lineRule="auto"/>
        <w:rPr>
          <w:rFonts w:ascii="仿宋" w:eastAsia="仿宋" w:hAnsi="仿宋" w:cs="仿宋"/>
          <w:b/>
          <w:bCs/>
          <w:color w:val="C00000"/>
          <w:szCs w:val="21"/>
        </w:rPr>
      </w:pPr>
    </w:p>
    <w:p w:rsidR="006F3CD9" w:rsidRDefault="006F3CD9" w:rsidP="006F3CD9">
      <w:pPr>
        <w:spacing w:line="360" w:lineRule="auto"/>
        <w:rPr>
          <w:rFonts w:ascii="仿宋" w:eastAsia="仿宋" w:hAnsi="仿宋" w:cs="仿宋"/>
          <w:szCs w:val="21"/>
        </w:rPr>
      </w:pPr>
      <w:r>
        <w:rPr>
          <w:rFonts w:ascii="仿宋" w:eastAsia="仿宋" w:hAnsi="仿宋" w:cs="仿宋" w:hint="eastAsia"/>
          <w:b/>
          <w:bCs/>
          <w:color w:val="C00000"/>
          <w:szCs w:val="21"/>
        </w:rPr>
        <w:t>【费用说明】</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1、营地食宿、训管、服装、道具、资料、保险等，营费：</w:t>
      </w:r>
      <w:r>
        <w:rPr>
          <w:rFonts w:ascii="仿宋" w:eastAsia="仿宋" w:hAnsi="仿宋" w:cs="仿宋" w:hint="eastAsia"/>
          <w:b/>
          <w:bCs/>
          <w:color w:val="C00000"/>
          <w:sz w:val="24"/>
        </w:rPr>
        <w:t>8680元/人</w:t>
      </w:r>
      <w:r>
        <w:rPr>
          <w:rFonts w:ascii="仿宋" w:eastAsia="仿宋" w:hAnsi="仿宋" w:cs="仿宋" w:hint="eastAsia"/>
          <w:szCs w:val="21"/>
        </w:rPr>
        <w:t>；</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2、上海市内集合点至营地免费（开营当天空调大巴车），开营当天7:00-8:30市内集合点集合（地点等以入营须知为准）；</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lastRenderedPageBreak/>
        <w:t>3、开营当天9:30之前自行前往上海战区总营地报道：上海大东海青少年基地；</w:t>
      </w:r>
    </w:p>
    <w:p w:rsidR="00E82A33" w:rsidRPr="00E82A33" w:rsidRDefault="00E82A33" w:rsidP="006F3CD9">
      <w:pPr>
        <w:spacing w:line="360" w:lineRule="auto"/>
        <w:rPr>
          <w:rFonts w:ascii="仿宋" w:eastAsia="仿宋" w:hAnsi="仿宋" w:cs="仿宋" w:hint="eastAsia"/>
          <w:b/>
          <w:color w:val="C00000"/>
          <w:szCs w:val="21"/>
        </w:rPr>
      </w:pPr>
      <w:r w:rsidRPr="00E82A33">
        <w:rPr>
          <w:rFonts w:ascii="仿宋" w:eastAsia="仿宋" w:hAnsi="仿宋" w:cs="仿宋" w:hint="eastAsia"/>
          <w:b/>
          <w:color w:val="C00000"/>
          <w:szCs w:val="21"/>
        </w:rPr>
        <w:t>报名须知</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营员单独来沪，特需（接站/接机）服务：</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 xml:space="preserve">①上海各火车站、虹桥机场至营地单程200元/人，浦东机场至营地单程100元/人； </w:t>
      </w:r>
    </w:p>
    <w:p w:rsidR="006F3CD9" w:rsidRDefault="006F3CD9" w:rsidP="006F3CD9">
      <w:pPr>
        <w:spacing w:line="360" w:lineRule="auto"/>
        <w:rPr>
          <w:rFonts w:ascii="仿宋" w:eastAsia="仿宋" w:hAnsi="仿宋" w:cs="仿宋"/>
          <w:szCs w:val="21"/>
        </w:rPr>
      </w:pPr>
      <w:r>
        <w:rPr>
          <w:rFonts w:ascii="仿宋" w:eastAsia="仿宋" w:hAnsi="仿宋" w:cs="仿宋" w:hint="eastAsia"/>
          <w:szCs w:val="21"/>
        </w:rPr>
        <w:t>②团队接站标准（上海各火车站、虹桥机场：1人按单趟接送标准200元/人，第2人起按每人收费100元/人；浦东机场：1人按单趟接送标准100元/人，第2人起按每人收费50元/人）。</w:t>
      </w:r>
    </w:p>
    <w:p w:rsidR="006F3CD9" w:rsidRDefault="00EE1C2E" w:rsidP="006F3CD9">
      <w:pPr>
        <w:spacing w:line="360" w:lineRule="auto"/>
        <w:jc w:val="left"/>
        <w:rPr>
          <w:rFonts w:ascii="仿宋" w:eastAsia="仿宋" w:hAnsi="仿宋" w:cs="仿宋"/>
          <w:b/>
          <w:szCs w:val="21"/>
        </w:rPr>
      </w:pPr>
      <w:r>
        <w:rPr>
          <w:rFonts w:ascii="仿宋" w:eastAsia="仿宋" w:hAnsi="仿宋" w:cs="仿宋" w:hint="eastAsia"/>
          <w:b/>
          <w:szCs w:val="21"/>
        </w:rPr>
        <w:t>教导人员</w:t>
      </w:r>
    </w:p>
    <w:p w:rsidR="00EE1C2E" w:rsidRDefault="00EE1C2E" w:rsidP="006F3CD9">
      <w:pPr>
        <w:spacing w:line="360" w:lineRule="auto"/>
        <w:jc w:val="left"/>
        <w:rPr>
          <w:rFonts w:ascii="仿宋" w:eastAsia="仿宋" w:hAnsi="仿宋" w:cs="仿宋"/>
          <w:b/>
          <w:szCs w:val="21"/>
        </w:rPr>
      </w:pPr>
      <w:r>
        <w:rPr>
          <w:rFonts w:ascii="仿宋" w:eastAsia="仿宋" w:hAnsi="仿宋" w:cs="仿宋"/>
          <w:b/>
          <w:noProof/>
          <w:szCs w:val="21"/>
        </w:rPr>
        <w:drawing>
          <wp:inline distT="0" distB="0" distL="0" distR="0">
            <wp:extent cx="5274310" cy="3515995"/>
            <wp:effectExtent l="19050" t="0" r="2540" b="0"/>
            <wp:docPr id="1" name="图片 0" descr="IMG_6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36.JPG"/>
                    <pic:cNvPicPr/>
                  </pic:nvPicPr>
                  <pic:blipFill>
                    <a:blip r:embed="rId9" cstate="print"/>
                    <a:stretch>
                      <a:fillRect/>
                    </a:stretch>
                  </pic:blipFill>
                  <pic:spPr>
                    <a:xfrm>
                      <a:off x="0" y="0"/>
                      <a:ext cx="5274310" cy="3515995"/>
                    </a:xfrm>
                    <a:prstGeom prst="rect">
                      <a:avLst/>
                    </a:prstGeom>
                  </pic:spPr>
                </pic:pic>
              </a:graphicData>
            </a:graphic>
          </wp:inline>
        </w:drawing>
      </w:r>
      <w:r>
        <w:rPr>
          <w:rFonts w:ascii="仿宋" w:eastAsia="仿宋" w:hAnsi="仿宋" w:cs="仿宋"/>
          <w:b/>
          <w:noProof/>
          <w:szCs w:val="21"/>
        </w:rPr>
        <w:lastRenderedPageBreak/>
        <w:drawing>
          <wp:inline distT="0" distB="0" distL="0" distR="0">
            <wp:extent cx="5274310" cy="3515995"/>
            <wp:effectExtent l="19050" t="0" r="2540" b="0"/>
            <wp:docPr id="2" name="图片 1" descr="IMG_7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669.JPG"/>
                    <pic:cNvPicPr/>
                  </pic:nvPicPr>
                  <pic:blipFill>
                    <a:blip r:embed="rId10" cstate="print"/>
                    <a:stretch>
                      <a:fillRect/>
                    </a:stretch>
                  </pic:blipFill>
                  <pic:spPr>
                    <a:xfrm>
                      <a:off x="0" y="0"/>
                      <a:ext cx="5274310" cy="3515995"/>
                    </a:xfrm>
                    <a:prstGeom prst="rect">
                      <a:avLst/>
                    </a:prstGeom>
                  </pic:spPr>
                </pic:pic>
              </a:graphicData>
            </a:graphic>
          </wp:inline>
        </w:drawing>
      </w:r>
    </w:p>
    <w:p w:rsidR="006F3CD9" w:rsidRDefault="006F3CD9" w:rsidP="006F3CD9">
      <w:pPr>
        <w:spacing w:line="360" w:lineRule="auto"/>
        <w:rPr>
          <w:rFonts w:ascii="ˎ̥" w:hAnsi="ˎ̥" w:cs="宋体"/>
          <w:b/>
          <w:bCs/>
          <w:color w:val="353535"/>
          <w:kern w:val="0"/>
          <w:sz w:val="18"/>
          <w:szCs w:val="18"/>
          <w:shd w:val="clear" w:color="auto" w:fill="FFFFFF"/>
        </w:rPr>
      </w:pPr>
      <w:r>
        <w:rPr>
          <w:rFonts w:ascii="仿宋" w:eastAsia="仿宋" w:hAnsi="仿宋" w:cs="仿宋" w:hint="eastAsia"/>
          <w:b/>
          <w:bCs/>
          <w:color w:val="C00000"/>
          <w:szCs w:val="21"/>
        </w:rPr>
        <w:t>【课程计划】</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463"/>
        <w:gridCol w:w="80"/>
        <w:gridCol w:w="445"/>
        <w:gridCol w:w="69"/>
        <w:gridCol w:w="58"/>
        <w:gridCol w:w="6525"/>
        <w:gridCol w:w="1375"/>
      </w:tblGrid>
      <w:tr w:rsidR="006F3CD9" w:rsidTr="005877A7">
        <w:trPr>
          <w:tblCellSpacing w:w="0" w:type="dxa"/>
        </w:trPr>
        <w:tc>
          <w:tcPr>
            <w:tcW w:w="9015" w:type="dxa"/>
            <w:gridSpan w:val="7"/>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bookmarkStart w:id="10" w:name="_Toc29143"/>
            <w:r>
              <w:rPr>
                <w:rFonts w:ascii="仿宋" w:eastAsia="仿宋" w:hAnsi="仿宋" w:cs="仿宋" w:hint="eastAsia"/>
                <w:b/>
                <w:bCs/>
                <w:color w:val="353535"/>
                <w:kern w:val="0"/>
                <w:szCs w:val="21"/>
                <w:shd w:val="clear" w:color="auto" w:fill="FFFFFF"/>
              </w:rPr>
              <w:t>21天好习惯成长军事营训练计划(上海战区)</w:t>
            </w:r>
          </w:p>
        </w:tc>
      </w:tr>
      <w:tr w:rsidR="006F3CD9" w:rsidTr="005877A7">
        <w:trPr>
          <w:tblCellSpacing w:w="0" w:type="dxa"/>
        </w:trPr>
        <w:tc>
          <w:tcPr>
            <w:tcW w:w="988"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时间</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活动内容</w:t>
            </w:r>
          </w:p>
        </w:tc>
        <w:tc>
          <w:tcPr>
            <w:tcW w:w="137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晚上</w:t>
            </w:r>
          </w:p>
        </w:tc>
      </w:tr>
      <w:tr w:rsidR="006F3CD9" w:rsidTr="005877A7">
        <w:trPr>
          <w:tblCellSpacing w:w="0" w:type="dxa"/>
        </w:trPr>
        <w:tc>
          <w:tcPr>
            <w:tcW w:w="9015" w:type="dxa"/>
            <w:gridSpan w:val="7"/>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r>
              <w:rPr>
                <w:rFonts w:ascii="仿宋" w:eastAsia="仿宋" w:hAnsi="仿宋" w:cs="仿宋" w:hint="eastAsia"/>
                <w:b/>
                <w:bCs/>
                <w:color w:val="353535"/>
                <w:kern w:val="0"/>
                <w:szCs w:val="21"/>
              </w:rPr>
              <w:t>第一阶段 6天  好习惯成长军事基础阶段</w:t>
            </w:r>
          </w:p>
          <w:p w:rsidR="006F3CD9" w:rsidRDefault="006F3CD9" w:rsidP="005877A7">
            <w:pPr>
              <w:widowControl/>
              <w:spacing w:line="360" w:lineRule="auto"/>
              <w:ind w:firstLineChars="247" w:firstLine="521"/>
              <w:jc w:val="left"/>
              <w:rPr>
                <w:rFonts w:ascii="仿宋" w:eastAsia="仿宋" w:hAnsi="仿宋" w:cs="仿宋"/>
                <w:color w:val="353535"/>
                <w:kern w:val="0"/>
                <w:szCs w:val="21"/>
              </w:rPr>
            </w:pPr>
            <w:r>
              <w:rPr>
                <w:rFonts w:ascii="仿宋" w:eastAsia="仿宋" w:hAnsi="仿宋" w:cs="仿宋" w:hint="eastAsia"/>
                <w:b/>
                <w:color w:val="353535"/>
                <w:kern w:val="0"/>
                <w:szCs w:val="21"/>
              </w:rPr>
              <w:t>目的：</w:t>
            </w:r>
            <w:r>
              <w:rPr>
                <w:rFonts w:ascii="仿宋" w:eastAsia="仿宋" w:hAnsi="仿宋" w:cs="仿宋" w:hint="eastAsia"/>
                <w:bCs/>
                <w:color w:val="353535"/>
                <w:kern w:val="0"/>
                <w:szCs w:val="21"/>
              </w:rPr>
              <w:t>新兵入伍，逐步适应军营生活，培养军事素养，掌握军事技能，使营员重新认识自我，完善个人品质，磨炼意志，激发潜能。</w:t>
            </w:r>
          </w:p>
        </w:tc>
      </w:tr>
      <w:tr w:rsidR="006F3CD9" w:rsidTr="005877A7">
        <w:trPr>
          <w:tblCellSpacing w:w="0" w:type="dxa"/>
        </w:trPr>
        <w:tc>
          <w:tcPr>
            <w:tcW w:w="463"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w:t>
            </w: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迷彩少年集结：</w:t>
            </w:r>
            <w:r>
              <w:rPr>
                <w:rFonts w:ascii="仿宋" w:eastAsia="仿宋" w:hAnsi="仿宋" w:cs="仿宋" w:hint="eastAsia"/>
                <w:color w:val="353535"/>
                <w:kern w:val="0"/>
                <w:szCs w:val="21"/>
              </w:rPr>
              <w:t>进入上海大东海青少年教育基地，办理入营手续；</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入住军营：</w:t>
            </w:r>
            <w:r>
              <w:rPr>
                <w:rFonts w:ascii="仿宋" w:eastAsia="仿宋" w:hAnsi="仿宋" w:cs="仿宋" w:hint="eastAsia"/>
                <w:color w:val="353535"/>
                <w:kern w:val="0"/>
                <w:szCs w:val="21"/>
              </w:rPr>
              <w:t>营员物品点验、认识教官及辅导员、换军装、领取军用物品、熟悉军营。</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6F3CD9">
            <w:pPr>
              <w:widowControl/>
              <w:numPr>
                <w:ilvl w:val="0"/>
                <w:numId w:val="1"/>
              </w:num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班务会；</w:t>
            </w:r>
          </w:p>
          <w:p w:rsidR="006F3CD9" w:rsidRDefault="006F3CD9" w:rsidP="006F3CD9">
            <w:pPr>
              <w:widowControl/>
              <w:numPr>
                <w:ilvl w:val="0"/>
                <w:numId w:val="1"/>
              </w:num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学唱军歌。</w:t>
            </w:r>
          </w:p>
        </w:tc>
      </w:tr>
      <w:tr w:rsidR="006F3CD9" w:rsidTr="005877A7">
        <w:trPr>
          <w:trHeight w:val="90"/>
          <w:tblCellSpacing w:w="0" w:type="dxa"/>
        </w:trPr>
        <w:tc>
          <w:tcPr>
            <w:tcW w:w="463"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开营仪式：</w:t>
            </w:r>
            <w:r>
              <w:rPr>
                <w:rFonts w:ascii="仿宋" w:eastAsia="仿宋" w:hAnsi="仿宋" w:cs="仿宋" w:hint="eastAsia"/>
                <w:color w:val="353535"/>
                <w:kern w:val="0"/>
                <w:szCs w:val="21"/>
              </w:rPr>
              <w:t>宣布“好习惯成长军事营”成立，任命各级训导人员并授旗仪式，集体宣誓、承诺，教官、学员发言；</w:t>
            </w:r>
          </w:p>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勠力同心：</w:t>
            </w:r>
            <w:r>
              <w:rPr>
                <w:rFonts w:ascii="仿宋" w:eastAsia="仿宋" w:hAnsi="仿宋" w:cs="仿宋" w:hint="eastAsia"/>
                <w:kern w:val="0"/>
                <w:szCs w:val="21"/>
              </w:rPr>
              <w:t>军纪学习、设计队名队旗，建立军营团队归属感，立“军令状”；</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kern w:val="0"/>
                <w:szCs w:val="21"/>
              </w:rPr>
              <w:t>军容风纪：</w:t>
            </w:r>
            <w:r>
              <w:rPr>
                <w:rFonts w:ascii="仿宋" w:eastAsia="仿宋" w:hAnsi="仿宋" w:cs="仿宋" w:hint="eastAsia"/>
                <w:kern w:val="0"/>
                <w:szCs w:val="21"/>
              </w:rPr>
              <w:t>军人仪表风貌学习（洗手、指甲、衣着、发型、行止、谈吐）。。</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463"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D2</w:t>
            </w: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szCs w:val="21"/>
                <w:shd w:val="clear" w:color="auto" w:fill="FFFFFF"/>
              </w:rPr>
              <w:t>军人形象训练：</w:t>
            </w:r>
            <w:r>
              <w:rPr>
                <w:rFonts w:ascii="仿宋" w:eastAsia="仿宋" w:hAnsi="仿宋" w:cs="仿宋" w:hint="eastAsia"/>
                <w:szCs w:val="21"/>
                <w:shd w:val="clear" w:color="auto" w:fill="FFFFFF"/>
              </w:rPr>
              <w:t>军姿、整理着装，学习军人行为品质，了解掌握军规军纪；</w:t>
            </w:r>
          </w:p>
          <w:p w:rsidR="006F3CD9" w:rsidRDefault="006F3CD9"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szCs w:val="21"/>
                <w:shd w:val="clear" w:color="auto" w:fill="FFFFFF"/>
              </w:rPr>
              <w:t>军事基础训练1：</w:t>
            </w:r>
            <w:r>
              <w:rPr>
                <w:rFonts w:ascii="仿宋" w:eastAsia="仿宋" w:hAnsi="仿宋" w:cs="仿宋" w:hint="eastAsia"/>
                <w:szCs w:val="21"/>
                <w:shd w:val="clear" w:color="auto" w:fill="FFFFFF"/>
              </w:rPr>
              <w:t>队列基础训练（立正、稍息、跨立、蹲下、起立、敬礼礼毕）。</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1、军旅日记；</w:t>
            </w:r>
          </w:p>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2、军歌拉练。</w:t>
            </w:r>
          </w:p>
        </w:tc>
      </w:tr>
      <w:tr w:rsidR="006F3CD9" w:rsidTr="005877A7">
        <w:trPr>
          <w:tblCellSpacing w:w="0" w:type="dxa"/>
        </w:trPr>
        <w:tc>
          <w:tcPr>
            <w:tcW w:w="463"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b/>
                <w:bCs/>
                <w:color w:val="353535"/>
                <w:kern w:val="0"/>
                <w:szCs w:val="21"/>
              </w:rPr>
            </w:pPr>
            <w:r>
              <w:rPr>
                <w:rFonts w:ascii="仿宋" w:eastAsia="仿宋" w:hAnsi="仿宋" w:cs="仿宋" w:hint="eastAsia"/>
                <w:b/>
                <w:bCs/>
                <w:color w:val="353535"/>
                <w:kern w:val="0"/>
                <w:szCs w:val="21"/>
              </w:rPr>
              <w:t>第二课堂：</w:t>
            </w:r>
            <w:r>
              <w:rPr>
                <w:rFonts w:ascii="仿宋" w:eastAsia="仿宋" w:hAnsi="仿宋" w:cs="仿宋" w:hint="eastAsia"/>
                <w:color w:val="353535"/>
                <w:kern w:val="0"/>
                <w:szCs w:val="21"/>
              </w:rPr>
              <w:t>《弟子规》学习；</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lastRenderedPageBreak/>
              <w:t>特色军事科目1：</w:t>
            </w:r>
            <w:r>
              <w:rPr>
                <w:rFonts w:ascii="仿宋" w:eastAsia="仿宋" w:hAnsi="仿宋" w:cs="仿宋" w:hint="eastAsia"/>
                <w:color w:val="353535"/>
                <w:kern w:val="0"/>
                <w:szCs w:val="21"/>
              </w:rPr>
              <w:t>三声（掌声、歌声、番号声）三相（站相、走相、坐相）。</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463"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lastRenderedPageBreak/>
              <w:t>D3</w:t>
            </w: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军事基础训练2：</w:t>
            </w:r>
            <w:r>
              <w:rPr>
                <w:rFonts w:ascii="仿宋" w:eastAsia="仿宋" w:hAnsi="仿宋" w:cs="仿宋" w:hint="eastAsia"/>
                <w:color w:val="353535"/>
                <w:kern w:val="0"/>
                <w:szCs w:val="21"/>
              </w:rPr>
              <w:t>三大步伐、队列综合训练（大队、中队、小队）；</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拉响警报：</w:t>
            </w:r>
            <w:r>
              <w:rPr>
                <w:rFonts w:ascii="仿宋" w:eastAsia="仿宋" w:hAnsi="仿宋" w:cs="仿宋" w:hint="eastAsia"/>
                <w:color w:val="353535"/>
                <w:kern w:val="0"/>
                <w:szCs w:val="21"/>
              </w:rPr>
              <w:t>紧急集合训练。</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军事励志电影。</w:t>
            </w:r>
          </w:p>
        </w:tc>
      </w:tr>
      <w:tr w:rsidR="006F3CD9" w:rsidTr="005877A7">
        <w:trPr>
          <w:tblCellSpacing w:w="0" w:type="dxa"/>
        </w:trPr>
        <w:tc>
          <w:tcPr>
            <w:tcW w:w="463"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shd w:val="solid" w:color="FFFFFF" w:fill="auto"/>
              <w:autoSpaceDN w:val="0"/>
              <w:spacing w:line="360" w:lineRule="auto"/>
              <w:rPr>
                <w:rFonts w:ascii="仿宋" w:eastAsia="仿宋" w:hAnsi="仿宋" w:cs="仿宋"/>
                <w:b/>
                <w:color w:val="000000"/>
                <w:szCs w:val="21"/>
                <w:shd w:val="clear" w:color="auto" w:fill="FFFFFF"/>
              </w:rPr>
            </w:pPr>
            <w:r>
              <w:rPr>
                <w:rFonts w:ascii="仿宋" w:eastAsia="仿宋" w:hAnsi="仿宋" w:cs="仿宋" w:hint="eastAsia"/>
                <w:b/>
                <w:color w:val="000000"/>
                <w:szCs w:val="21"/>
                <w:shd w:val="clear" w:color="auto" w:fill="FFFFFF"/>
              </w:rPr>
              <w:t>第二课堂：</w:t>
            </w:r>
            <w:r>
              <w:rPr>
                <w:rFonts w:ascii="仿宋" w:eastAsia="仿宋" w:hAnsi="仿宋" w:cs="仿宋" w:hint="eastAsia"/>
                <w:bCs/>
                <w:color w:val="000000"/>
                <w:szCs w:val="21"/>
                <w:shd w:val="clear" w:color="auto" w:fill="FFFFFF"/>
              </w:rPr>
              <w:t>制作“天宫一号”、长征火箭等航天器；</w:t>
            </w:r>
          </w:p>
          <w:p w:rsidR="006F3CD9" w:rsidRDefault="006F3CD9" w:rsidP="005877A7">
            <w:pPr>
              <w:shd w:val="solid" w:color="FFFFFF" w:fill="auto"/>
              <w:autoSpaceDN w:val="0"/>
              <w:spacing w:line="360" w:lineRule="auto"/>
              <w:rPr>
                <w:rFonts w:ascii="仿宋" w:eastAsia="仿宋" w:hAnsi="仿宋" w:cs="仿宋"/>
                <w:color w:val="353535"/>
                <w:kern w:val="0"/>
                <w:szCs w:val="21"/>
              </w:rPr>
            </w:pPr>
            <w:r>
              <w:rPr>
                <w:rFonts w:ascii="仿宋" w:eastAsia="仿宋" w:hAnsi="仿宋" w:cs="仿宋" w:hint="eastAsia"/>
                <w:b/>
                <w:color w:val="3B3B3B"/>
                <w:szCs w:val="21"/>
                <w:shd w:val="clear" w:color="auto" w:fill="FFFFFF"/>
              </w:rPr>
              <w:t>特色军事科目2</w:t>
            </w:r>
            <w:r>
              <w:rPr>
                <w:rFonts w:ascii="仿宋" w:eastAsia="仿宋" w:hAnsi="仿宋" w:cs="仿宋" w:hint="eastAsia"/>
                <w:color w:val="3B3B3B"/>
                <w:szCs w:val="21"/>
                <w:shd w:val="clear" w:color="auto" w:fill="FFFFFF"/>
              </w:rPr>
              <w:t>：旗语——用旗子表达各种军事战斗信号。</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rHeight w:val="1110"/>
          <w:tblCellSpacing w:w="0" w:type="dxa"/>
        </w:trPr>
        <w:tc>
          <w:tcPr>
            <w:tcW w:w="463" w:type="dxa"/>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D4</w:t>
            </w: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军事基础训练3：</w:t>
            </w:r>
            <w:r>
              <w:rPr>
                <w:rFonts w:ascii="仿宋" w:eastAsia="仿宋" w:hAnsi="仿宋" w:cs="仿宋" w:hint="eastAsia"/>
                <w:color w:val="353535"/>
                <w:kern w:val="0"/>
                <w:szCs w:val="21"/>
              </w:rPr>
              <w:t>全真模拟64式手枪、95式步枪持枪姿势训练，站姿、蹲姿、卧姿，培养营员的协调平衡、注意力集中等素质能力。</w:t>
            </w:r>
          </w:p>
        </w:tc>
        <w:tc>
          <w:tcPr>
            <w:tcW w:w="1375" w:type="dxa"/>
            <w:vMerge w:val="restart"/>
            <w:tcBorders>
              <w:top w:val="outset" w:sz="6" w:space="0" w:color="auto"/>
              <w:left w:val="outset" w:sz="6" w:space="0" w:color="auto"/>
              <w:right w:val="outset" w:sz="6" w:space="0" w:color="auto"/>
            </w:tcBorders>
            <w:vAlign w:val="center"/>
          </w:tcPr>
          <w:p w:rsidR="006F3CD9" w:rsidRDefault="006F3CD9" w:rsidP="006F3CD9">
            <w:pPr>
              <w:widowControl/>
              <w:numPr>
                <w:ilvl w:val="0"/>
                <w:numId w:val="2"/>
              </w:num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观看青少年法制教育宣传片；</w:t>
            </w:r>
          </w:p>
          <w:p w:rsidR="006F3CD9" w:rsidRDefault="006F3CD9" w:rsidP="006F3CD9">
            <w:pPr>
              <w:widowControl/>
              <w:numPr>
                <w:ilvl w:val="0"/>
                <w:numId w:val="2"/>
              </w:num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军旅日记。</w:t>
            </w:r>
          </w:p>
        </w:tc>
      </w:tr>
      <w:tr w:rsidR="006F3CD9" w:rsidTr="005877A7">
        <w:trPr>
          <w:trHeight w:val="300"/>
          <w:tblCellSpacing w:w="0" w:type="dxa"/>
        </w:trPr>
        <w:tc>
          <w:tcPr>
            <w:tcW w:w="463"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b/>
                <w:bCs/>
                <w:kern w:val="0"/>
                <w:szCs w:val="21"/>
              </w:rPr>
            </w:pPr>
            <w:r>
              <w:rPr>
                <w:rFonts w:ascii="仿宋" w:eastAsia="仿宋" w:hAnsi="仿宋" w:cs="仿宋" w:hint="eastAsia"/>
                <w:b/>
                <w:bCs/>
                <w:kern w:val="0"/>
                <w:szCs w:val="21"/>
              </w:rPr>
              <w:t>第二课堂：</w:t>
            </w:r>
            <w:r>
              <w:rPr>
                <w:rFonts w:ascii="仿宋" w:eastAsia="仿宋" w:hAnsi="仿宋" w:cs="仿宋" w:hint="eastAsia"/>
                <w:kern w:val="0"/>
                <w:szCs w:val="21"/>
              </w:rPr>
              <w:t>文化课辅导（暑假作业、课外读物等）；</w:t>
            </w:r>
          </w:p>
          <w:p w:rsidR="006F3CD9" w:rsidRDefault="006F3CD9" w:rsidP="005877A7">
            <w:pPr>
              <w:spacing w:line="360" w:lineRule="auto"/>
              <w:jc w:val="left"/>
              <w:rPr>
                <w:rFonts w:ascii="仿宋" w:eastAsia="仿宋" w:hAnsi="仿宋" w:cs="仿宋"/>
                <w:b/>
                <w:bCs/>
                <w:color w:val="353535"/>
                <w:kern w:val="0"/>
                <w:szCs w:val="21"/>
              </w:rPr>
            </w:pPr>
            <w:r>
              <w:rPr>
                <w:rFonts w:ascii="仿宋" w:eastAsia="仿宋" w:hAnsi="仿宋" w:cs="仿宋" w:hint="eastAsia"/>
                <w:b/>
                <w:szCs w:val="21"/>
                <w:shd w:val="clear" w:color="auto" w:fill="FFFFFF"/>
              </w:rPr>
              <w:t>特色军事科目3：</w:t>
            </w:r>
            <w:r>
              <w:rPr>
                <w:rFonts w:ascii="仿宋" w:eastAsia="仿宋" w:hAnsi="仿宋" w:cs="仿宋" w:hint="eastAsia"/>
                <w:bCs/>
                <w:szCs w:val="21"/>
                <w:shd w:val="clear" w:color="auto" w:fill="FFFFFF"/>
              </w:rPr>
              <w:t>警棍盾牌术——处理突发事件的有效驱散和抓捕。</w:t>
            </w:r>
          </w:p>
        </w:tc>
        <w:tc>
          <w:tcPr>
            <w:tcW w:w="1375"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rHeight w:val="693"/>
          <w:tblCellSpacing w:w="0" w:type="dxa"/>
        </w:trPr>
        <w:tc>
          <w:tcPr>
            <w:tcW w:w="463" w:type="dxa"/>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r>
              <w:rPr>
                <w:rFonts w:ascii="仿宋" w:eastAsia="仿宋" w:hAnsi="仿宋" w:cs="仿宋" w:hint="eastAsia"/>
                <w:b/>
                <w:bCs/>
                <w:color w:val="353535"/>
                <w:kern w:val="0"/>
                <w:szCs w:val="21"/>
              </w:rPr>
              <w:t>D5</w:t>
            </w: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tabs>
                <w:tab w:val="left" w:pos="2040"/>
              </w:tabs>
              <w:spacing w:line="360" w:lineRule="auto"/>
              <w:jc w:val="left"/>
              <w:rPr>
                <w:rFonts w:ascii="仿宋" w:eastAsia="仿宋" w:hAnsi="仿宋" w:cs="仿宋"/>
                <w:color w:val="FF0000"/>
                <w:szCs w:val="21"/>
                <w:shd w:val="clear" w:color="auto" w:fill="FFFFFF"/>
              </w:rPr>
            </w:pPr>
            <w:r>
              <w:rPr>
                <w:rFonts w:ascii="仿宋" w:eastAsia="仿宋" w:hAnsi="仿宋" w:cs="仿宋" w:hint="eastAsia"/>
                <w:b/>
                <w:bCs/>
                <w:szCs w:val="21"/>
                <w:shd w:val="clear" w:color="auto" w:fill="FFFFFF"/>
              </w:rPr>
              <w:t>军事基础训练4：</w:t>
            </w:r>
            <w:r>
              <w:rPr>
                <w:rFonts w:ascii="仿宋" w:eastAsia="仿宋" w:hAnsi="仿宋" w:cs="仿宋" w:hint="eastAsia"/>
                <w:szCs w:val="21"/>
                <w:shd w:val="clear" w:color="auto" w:fill="FFFFFF"/>
              </w:rPr>
              <w:t>持枪卧倒方式、隐蔽术、运动步伐。</w:t>
            </w:r>
          </w:p>
        </w:tc>
        <w:tc>
          <w:tcPr>
            <w:tcW w:w="1375" w:type="dxa"/>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自卫哨巡逻。</w:t>
            </w:r>
          </w:p>
        </w:tc>
      </w:tr>
      <w:tr w:rsidR="006F3CD9" w:rsidTr="005877A7">
        <w:trPr>
          <w:trHeight w:val="1296"/>
          <w:tblCellSpacing w:w="0" w:type="dxa"/>
        </w:trPr>
        <w:tc>
          <w:tcPr>
            <w:tcW w:w="463"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shd w:val="solid" w:color="FFFFFF" w:fill="auto"/>
              <w:autoSpaceDN w:val="0"/>
              <w:spacing w:line="360" w:lineRule="auto"/>
              <w:rPr>
                <w:rFonts w:ascii="仿宋" w:eastAsia="仿宋" w:hAnsi="仿宋" w:cs="仿宋"/>
                <w:bCs/>
                <w:szCs w:val="21"/>
                <w:shd w:val="clear" w:color="auto" w:fill="FFFFFF"/>
              </w:rPr>
            </w:pPr>
            <w:r>
              <w:rPr>
                <w:rFonts w:ascii="仿宋" w:eastAsia="仿宋" w:hAnsi="仿宋" w:cs="仿宋" w:hint="eastAsia"/>
                <w:b/>
                <w:bCs/>
                <w:kern w:val="0"/>
                <w:szCs w:val="21"/>
              </w:rPr>
              <w:t>第二课堂：</w:t>
            </w:r>
            <w:r>
              <w:rPr>
                <w:rFonts w:ascii="仿宋" w:eastAsia="仿宋" w:hAnsi="仿宋" w:cs="仿宋" w:hint="eastAsia"/>
                <w:bCs/>
                <w:szCs w:val="21"/>
                <w:shd w:val="clear" w:color="auto" w:fill="FFFFFF"/>
              </w:rPr>
              <w:t>军事棋类游戏比赛；</w:t>
            </w:r>
          </w:p>
          <w:p w:rsidR="006F3CD9" w:rsidRDefault="006F3CD9" w:rsidP="005877A7">
            <w:pPr>
              <w:shd w:val="solid" w:color="FFFFFF" w:fill="auto"/>
              <w:autoSpaceDN w:val="0"/>
              <w:spacing w:line="360" w:lineRule="auto"/>
              <w:rPr>
                <w:rFonts w:ascii="仿宋" w:eastAsia="仿宋" w:hAnsi="仿宋" w:cs="仿宋"/>
                <w:b/>
                <w:bCs/>
                <w:color w:val="000000"/>
                <w:szCs w:val="21"/>
                <w:shd w:val="clear" w:color="auto" w:fill="FFFFFF"/>
              </w:rPr>
            </w:pPr>
            <w:r>
              <w:rPr>
                <w:rFonts w:ascii="仿宋" w:eastAsia="仿宋" w:hAnsi="仿宋" w:cs="仿宋" w:hint="eastAsia"/>
                <w:b/>
                <w:bCs/>
                <w:color w:val="353535"/>
                <w:kern w:val="0"/>
                <w:szCs w:val="21"/>
              </w:rPr>
              <w:t>观看军事技能表演</w:t>
            </w:r>
            <w:r>
              <w:rPr>
                <w:rFonts w:ascii="仿宋" w:eastAsia="仿宋" w:hAnsi="仿宋" w:cs="仿宋" w:hint="eastAsia"/>
                <w:color w:val="353535"/>
                <w:kern w:val="0"/>
                <w:szCs w:val="21"/>
              </w:rPr>
              <w:t>：特种兵教官专项军事技能表演（拳击格斗术、倒功、百米障碍等）。</w:t>
            </w:r>
          </w:p>
        </w:tc>
        <w:tc>
          <w:tcPr>
            <w:tcW w:w="1375"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463" w:type="dxa"/>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r>
              <w:rPr>
                <w:rFonts w:ascii="仿宋" w:eastAsia="仿宋" w:hAnsi="仿宋" w:cs="仿宋" w:hint="eastAsia"/>
                <w:b/>
                <w:bCs/>
                <w:color w:val="353535"/>
                <w:kern w:val="0"/>
                <w:szCs w:val="21"/>
              </w:rPr>
              <w:t>D6</w:t>
            </w: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kern w:val="0"/>
                <w:szCs w:val="21"/>
              </w:rPr>
              <w:t>走进中国航海博物馆：</w:t>
            </w:r>
            <w:r>
              <w:rPr>
                <w:rFonts w:ascii="仿宋" w:eastAsia="仿宋" w:hAnsi="仿宋" w:cs="仿宋" w:hint="eastAsia"/>
                <w:kern w:val="0"/>
                <w:szCs w:val="21"/>
              </w:rPr>
              <w:t>参观学习世界航海科普知识，了解中国人民海军建设和军舰知识、体验海员工作和生活环境、踏上模拟巨型“郑和宝船”、观看4D动感影院等，普及营员航海知识，增强营员的爱国主义教育。</w:t>
            </w:r>
          </w:p>
        </w:tc>
        <w:tc>
          <w:tcPr>
            <w:tcW w:w="1375" w:type="dxa"/>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B3B3B"/>
                <w:szCs w:val="21"/>
                <w:shd w:val="clear" w:color="auto" w:fill="FFFFFF"/>
              </w:rPr>
              <w:t>1、与家长互动（电话）时间；</w:t>
            </w:r>
            <w:r>
              <w:rPr>
                <w:rFonts w:ascii="仿宋" w:eastAsia="仿宋" w:hAnsi="仿宋" w:cs="仿宋" w:hint="eastAsia"/>
                <w:color w:val="353535"/>
                <w:kern w:val="0"/>
                <w:szCs w:val="21"/>
              </w:rPr>
              <w:br/>
              <w:t>2、军旅日记。</w:t>
            </w:r>
          </w:p>
        </w:tc>
      </w:tr>
      <w:tr w:rsidR="006F3CD9" w:rsidTr="005877A7">
        <w:trPr>
          <w:tblCellSpacing w:w="0" w:type="dxa"/>
        </w:trPr>
        <w:tc>
          <w:tcPr>
            <w:tcW w:w="463"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p>
        </w:tc>
        <w:tc>
          <w:tcPr>
            <w:tcW w:w="525"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65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第二课堂：</w:t>
            </w:r>
            <w:r>
              <w:rPr>
                <w:rFonts w:ascii="仿宋" w:eastAsia="仿宋" w:hAnsi="仿宋" w:cs="仿宋" w:hint="eastAsia"/>
                <w:color w:val="353535"/>
                <w:kern w:val="0"/>
                <w:szCs w:val="21"/>
              </w:rPr>
              <w:t>教官的军事生涯分享会；</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综合训练：</w:t>
            </w:r>
            <w:r>
              <w:rPr>
                <w:rFonts w:ascii="仿宋" w:eastAsia="仿宋" w:hAnsi="仿宋" w:cs="仿宋" w:hint="eastAsia"/>
                <w:color w:val="353535"/>
                <w:kern w:val="0"/>
                <w:szCs w:val="21"/>
              </w:rPr>
              <w:t>军事基础训练1、2、3、4，特色军事科目1、2、3；</w:t>
            </w:r>
          </w:p>
          <w:p w:rsidR="006F3CD9" w:rsidRDefault="006F3CD9" w:rsidP="005877A7">
            <w:pPr>
              <w:widowControl/>
              <w:spacing w:line="360" w:lineRule="auto"/>
              <w:jc w:val="left"/>
              <w:rPr>
                <w:rFonts w:ascii="仿宋" w:eastAsia="仿宋" w:hAnsi="仿宋" w:cs="仿宋"/>
                <w:b/>
                <w:bCs/>
                <w:color w:val="353535"/>
                <w:kern w:val="0"/>
                <w:szCs w:val="21"/>
              </w:rPr>
            </w:pPr>
            <w:r>
              <w:rPr>
                <w:rFonts w:ascii="仿宋" w:eastAsia="仿宋" w:hAnsi="仿宋" w:cs="仿宋" w:hint="eastAsia"/>
                <w:b/>
                <w:bCs/>
                <w:color w:val="353535"/>
                <w:kern w:val="0"/>
                <w:szCs w:val="21"/>
              </w:rPr>
              <w:t>军事阅兵式：</w:t>
            </w:r>
            <w:r>
              <w:rPr>
                <w:rFonts w:ascii="仿宋" w:eastAsia="仿宋" w:hAnsi="仿宋" w:cs="仿宋" w:hint="eastAsia"/>
                <w:color w:val="353535"/>
                <w:kern w:val="0"/>
                <w:szCs w:val="21"/>
              </w:rPr>
              <w:t>训练成果大会操，总结评比，评选“优秀小队”“优秀士兵”。</w:t>
            </w:r>
          </w:p>
        </w:tc>
        <w:tc>
          <w:tcPr>
            <w:tcW w:w="1375"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r>
      <w:tr w:rsidR="006F3CD9" w:rsidTr="005877A7">
        <w:trPr>
          <w:tblCellSpacing w:w="0" w:type="dxa"/>
        </w:trPr>
        <w:tc>
          <w:tcPr>
            <w:tcW w:w="9015" w:type="dxa"/>
            <w:gridSpan w:val="7"/>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第二阶段 7天  好习惯成长军事强化阶段</w:t>
            </w:r>
          </w:p>
          <w:p w:rsidR="006F3CD9" w:rsidRDefault="006F3CD9" w:rsidP="005877A7">
            <w:pPr>
              <w:widowControl/>
              <w:spacing w:line="360" w:lineRule="auto"/>
              <w:ind w:firstLineChars="247" w:firstLine="521"/>
              <w:jc w:val="left"/>
              <w:rPr>
                <w:rFonts w:ascii="仿宋" w:eastAsia="仿宋" w:hAnsi="仿宋" w:cs="仿宋"/>
                <w:color w:val="353535"/>
                <w:kern w:val="0"/>
                <w:szCs w:val="21"/>
              </w:rPr>
            </w:pPr>
            <w:r>
              <w:rPr>
                <w:rFonts w:ascii="仿宋" w:eastAsia="仿宋" w:hAnsi="仿宋" w:cs="仿宋" w:hint="eastAsia"/>
                <w:b/>
                <w:bCs/>
                <w:color w:val="353535"/>
                <w:kern w:val="0"/>
                <w:szCs w:val="21"/>
              </w:rPr>
              <w:t>目的：</w:t>
            </w:r>
            <w:r>
              <w:rPr>
                <w:rFonts w:ascii="仿宋" w:eastAsia="仿宋" w:hAnsi="仿宋" w:cs="仿宋" w:hint="eastAsia"/>
                <w:color w:val="353535"/>
                <w:kern w:val="0"/>
                <w:szCs w:val="21"/>
              </w:rPr>
              <w:t>通过野战军训练内容，增强健康体魄，提高营员团队协作能力，培养学员独立自主、生存救助等各种能力，增强了对灾害事故的应变心理能力，以及爱国精神、学习动力。</w:t>
            </w: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D7</w:t>
            </w: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szCs w:val="21"/>
                <w:shd w:val="clear" w:color="auto" w:fill="FFFFFF"/>
              </w:rPr>
              <w:t>体能特训：</w:t>
            </w:r>
            <w:r>
              <w:rPr>
                <w:rFonts w:ascii="仿宋" w:eastAsia="仿宋" w:hAnsi="仿宋" w:cs="仿宋" w:hint="eastAsia"/>
                <w:szCs w:val="21"/>
                <w:shd w:val="clear" w:color="auto" w:fill="FFFFFF"/>
              </w:rPr>
              <w:t>重装行军5-10公里（平原、山地、河流等），挑战极限。</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观看国庆大阅兵。</w:t>
            </w:r>
          </w:p>
        </w:tc>
      </w:tr>
      <w:tr w:rsidR="006F3CD9" w:rsidTr="005877A7">
        <w:trPr>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第二课堂：</w:t>
            </w:r>
            <w:r>
              <w:rPr>
                <w:rFonts w:ascii="仿宋" w:eastAsia="仿宋" w:hAnsi="仿宋" w:cs="仿宋" w:hint="eastAsia"/>
                <w:kern w:val="0"/>
                <w:szCs w:val="21"/>
              </w:rPr>
              <w:t>《少年中国说》学习；</w:t>
            </w:r>
          </w:p>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军事技能训练1：</w:t>
            </w:r>
            <w:r>
              <w:rPr>
                <w:rFonts w:ascii="仿宋" w:eastAsia="仿宋" w:hAnsi="仿宋" w:cs="仿宋" w:hint="eastAsia"/>
                <w:kern w:val="0"/>
                <w:szCs w:val="21"/>
              </w:rPr>
              <w:t>军体拳、</w:t>
            </w:r>
            <w:r>
              <w:rPr>
                <w:rFonts w:ascii="仿宋" w:eastAsia="仿宋" w:hAnsi="仿宋" w:cs="仿宋" w:hint="eastAsia"/>
                <w:color w:val="000000"/>
                <w:kern w:val="0"/>
                <w:szCs w:val="21"/>
              </w:rPr>
              <w:t>综合格斗术。</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D8</w:t>
            </w: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bCs/>
                <w:color w:val="FF0000"/>
                <w:szCs w:val="21"/>
                <w:shd w:val="clear" w:color="auto" w:fill="FFFFFF"/>
              </w:rPr>
            </w:pPr>
            <w:r>
              <w:rPr>
                <w:rFonts w:ascii="仿宋" w:eastAsia="仿宋" w:hAnsi="仿宋" w:cs="仿宋" w:hint="eastAsia"/>
                <w:b/>
                <w:szCs w:val="21"/>
                <w:shd w:val="clear" w:color="auto" w:fill="FFFFFF"/>
              </w:rPr>
              <w:t>泥潭特训：</w:t>
            </w:r>
            <w:r>
              <w:rPr>
                <w:rFonts w:ascii="仿宋" w:eastAsia="仿宋" w:hAnsi="仿宋" w:cs="仿宋" w:hint="eastAsia"/>
                <w:bCs/>
                <w:szCs w:val="21"/>
                <w:shd w:val="clear" w:color="auto" w:fill="FFFFFF"/>
              </w:rPr>
              <w:t>开展倒功、摔擒、扛圆木、举弹药箱、一招制敌等科目，队员们个个全身沾满泥土，在泥潭里摸爬滚打，练就军人敢打必胜的血性虎气。</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1、军歌拉练；</w:t>
            </w:r>
          </w:p>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2、军旅日记。</w:t>
            </w:r>
          </w:p>
        </w:tc>
      </w:tr>
      <w:tr w:rsidR="006F3CD9" w:rsidTr="005877A7">
        <w:trPr>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第二课堂：</w:t>
            </w:r>
            <w:r>
              <w:rPr>
                <w:rFonts w:ascii="仿宋" w:eastAsia="仿宋" w:hAnsi="仿宋" w:cs="仿宋" w:hint="eastAsia"/>
                <w:kern w:val="0"/>
                <w:szCs w:val="21"/>
              </w:rPr>
              <w:t>轻武器和通讯器械专题介绍；</w:t>
            </w:r>
          </w:p>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军事技能训练2：</w:t>
            </w:r>
            <w:r>
              <w:rPr>
                <w:rFonts w:ascii="仿宋" w:eastAsia="仿宋" w:hAnsi="仿宋" w:cs="仿宋" w:hint="eastAsia"/>
                <w:kern w:val="0"/>
                <w:szCs w:val="21"/>
              </w:rPr>
              <w:t>格斗术（包括姿势与步伐、拳法、腿法、防击打技术）。</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D9</w:t>
            </w: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FF0000"/>
                <w:kern w:val="0"/>
                <w:szCs w:val="21"/>
              </w:rPr>
            </w:pPr>
            <w:r>
              <w:rPr>
                <w:rFonts w:ascii="仿宋" w:eastAsia="仿宋" w:hAnsi="仿宋" w:cs="仿宋" w:hint="eastAsia"/>
                <w:b/>
                <w:bCs/>
                <w:color w:val="353535"/>
                <w:kern w:val="0"/>
                <w:szCs w:val="21"/>
              </w:rPr>
              <w:t>红/蓝军实景对抗演习：</w:t>
            </w:r>
            <w:r>
              <w:rPr>
                <w:rFonts w:ascii="仿宋" w:eastAsia="仿宋" w:hAnsi="仿宋" w:cs="仿宋" w:hint="eastAsia"/>
                <w:color w:val="353535"/>
                <w:kern w:val="0"/>
                <w:szCs w:val="21"/>
              </w:rPr>
              <w:t>1、真人CS技能培训：指北针的使用、枪支认识、对讲机、作战手语培训等；2、真人CS（丛林战役、巷战）——领导、智慧、合作、分析……</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心理健康教育讲座—早恋的危害。</w:t>
            </w:r>
          </w:p>
        </w:tc>
      </w:tr>
      <w:tr w:rsidR="006F3CD9" w:rsidTr="005877A7">
        <w:trPr>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b/>
                <w:bCs/>
                <w:kern w:val="0"/>
                <w:szCs w:val="21"/>
              </w:rPr>
            </w:pPr>
            <w:r>
              <w:rPr>
                <w:rFonts w:ascii="仿宋" w:eastAsia="仿宋" w:hAnsi="仿宋" w:cs="仿宋" w:hint="eastAsia"/>
                <w:b/>
                <w:bCs/>
                <w:kern w:val="0"/>
                <w:szCs w:val="21"/>
              </w:rPr>
              <w:t>第二课堂：</w:t>
            </w:r>
            <w:r>
              <w:rPr>
                <w:rFonts w:ascii="仿宋" w:eastAsia="仿宋" w:hAnsi="仿宋" w:cs="仿宋" w:hint="eastAsia"/>
                <w:kern w:val="0"/>
                <w:szCs w:val="21"/>
              </w:rPr>
              <w:t>文化课辅导（暑假作业、课外读物等）；</w:t>
            </w:r>
          </w:p>
          <w:p w:rsidR="006F3CD9" w:rsidRDefault="006F3CD9" w:rsidP="005877A7">
            <w:pPr>
              <w:widowControl/>
              <w:spacing w:line="360" w:lineRule="auto"/>
              <w:jc w:val="left"/>
              <w:rPr>
                <w:rFonts w:ascii="仿宋" w:eastAsia="仿宋" w:hAnsi="仿宋" w:cs="仿宋"/>
                <w:color w:val="FF0000"/>
                <w:kern w:val="0"/>
                <w:szCs w:val="21"/>
              </w:rPr>
            </w:pPr>
            <w:r>
              <w:rPr>
                <w:rFonts w:ascii="仿宋" w:eastAsia="仿宋" w:hAnsi="仿宋" w:cs="仿宋" w:hint="eastAsia"/>
                <w:b/>
                <w:bCs/>
                <w:kern w:val="0"/>
                <w:szCs w:val="21"/>
              </w:rPr>
              <w:t>军事技能训练3：</w:t>
            </w:r>
            <w:r>
              <w:rPr>
                <w:rFonts w:ascii="仿宋" w:eastAsia="仿宋" w:hAnsi="仿宋" w:cs="仿宋" w:hint="eastAsia"/>
                <w:kern w:val="0"/>
                <w:szCs w:val="21"/>
              </w:rPr>
              <w:t>匕首操、女子防身术。</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D10</w:t>
            </w: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szCs w:val="21"/>
                <w:shd w:val="clear" w:color="auto" w:fill="FFFFFF"/>
              </w:rPr>
              <w:t>战术特训：</w:t>
            </w:r>
            <w:r>
              <w:rPr>
                <w:rFonts w:ascii="仿宋" w:eastAsia="仿宋" w:hAnsi="仿宋" w:cs="仿宋" w:hint="eastAsia"/>
                <w:bCs/>
                <w:szCs w:val="21"/>
                <w:shd w:val="clear" w:color="auto" w:fill="FFFFFF"/>
              </w:rPr>
              <w:t>低姿匍匐、高姿匍匐、侧身匍匐、高姿侧身匍匐。</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6F3CD9">
            <w:pPr>
              <w:widowControl/>
              <w:numPr>
                <w:ilvl w:val="0"/>
                <w:numId w:val="3"/>
              </w:num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自救互救训练总结、交流会；</w:t>
            </w:r>
          </w:p>
          <w:p w:rsidR="006F3CD9" w:rsidRDefault="006F3CD9" w:rsidP="006F3CD9">
            <w:pPr>
              <w:widowControl/>
              <w:numPr>
                <w:ilvl w:val="0"/>
                <w:numId w:val="3"/>
              </w:numPr>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军旅日记。</w:t>
            </w:r>
          </w:p>
        </w:tc>
      </w:tr>
      <w:tr w:rsidR="006F3CD9" w:rsidTr="005877A7">
        <w:trPr>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szCs w:val="21"/>
                <w:shd w:val="clear" w:color="auto" w:fill="FFFFFF"/>
              </w:rPr>
              <w:t>第二课堂：</w:t>
            </w:r>
            <w:r>
              <w:rPr>
                <w:rFonts w:ascii="仿宋" w:eastAsia="仿宋" w:hAnsi="仿宋" w:cs="仿宋" w:hint="eastAsia"/>
                <w:szCs w:val="21"/>
                <w:shd w:val="clear" w:color="auto" w:fill="FFFFFF"/>
              </w:rPr>
              <w:t>未成年人自我保护技巧、火灾、水灾、地震自救方法等；</w:t>
            </w:r>
          </w:p>
          <w:p w:rsidR="006F3CD9" w:rsidRDefault="006F3CD9" w:rsidP="005877A7">
            <w:pPr>
              <w:widowControl/>
              <w:spacing w:line="360" w:lineRule="auto"/>
              <w:jc w:val="left"/>
              <w:rPr>
                <w:rFonts w:ascii="仿宋" w:eastAsia="仿宋" w:hAnsi="仿宋" w:cs="仿宋"/>
                <w:color w:val="0000FF"/>
                <w:szCs w:val="21"/>
                <w:shd w:val="clear" w:color="auto" w:fill="FFFFFF"/>
              </w:rPr>
            </w:pPr>
            <w:r>
              <w:rPr>
                <w:rFonts w:ascii="仿宋" w:eastAsia="仿宋" w:hAnsi="仿宋" w:cs="仿宋" w:hint="eastAsia"/>
                <w:b/>
                <w:bCs/>
                <w:szCs w:val="21"/>
                <w:shd w:val="clear" w:color="auto" w:fill="FFFFFF"/>
              </w:rPr>
              <w:t>战场救护演习：</w:t>
            </w:r>
            <w:r>
              <w:rPr>
                <w:rFonts w:ascii="仿宋" w:eastAsia="仿宋" w:hAnsi="仿宋" w:cs="仿宋" w:hint="eastAsia"/>
                <w:szCs w:val="21"/>
                <w:shd w:val="clear" w:color="auto" w:fill="FFFFFF"/>
              </w:rPr>
              <w:t>火灾，绑架，骨折、心肺复苏等突发事件的真实体验与演练。</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D11</w:t>
            </w: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shd w:val="solid" w:color="FFFFFF" w:fill="auto"/>
              <w:autoSpaceDN w:val="0"/>
              <w:spacing w:line="360" w:lineRule="auto"/>
              <w:rPr>
                <w:rFonts w:ascii="仿宋" w:eastAsia="仿宋" w:hAnsi="仿宋" w:cs="仿宋"/>
                <w:color w:val="3B3B3B"/>
                <w:szCs w:val="21"/>
                <w:shd w:val="clear" w:color="auto" w:fill="FFFFFF"/>
              </w:rPr>
            </w:pPr>
            <w:r>
              <w:rPr>
                <w:rFonts w:ascii="仿宋" w:eastAsia="仿宋" w:hAnsi="仿宋" w:cs="仿宋" w:hint="eastAsia"/>
                <w:b/>
                <w:bCs/>
                <w:szCs w:val="21"/>
                <w:shd w:val="clear" w:color="auto" w:fill="FFFFFF"/>
              </w:rPr>
              <w:t>野外避险</w:t>
            </w:r>
            <w:r>
              <w:rPr>
                <w:rFonts w:ascii="仿宋" w:eastAsia="仿宋" w:hAnsi="仿宋" w:cs="仿宋" w:hint="eastAsia"/>
                <w:b/>
                <w:bCs/>
                <w:color w:val="3B3B3B"/>
                <w:szCs w:val="21"/>
                <w:shd w:val="clear" w:color="auto" w:fill="FFFFFF"/>
              </w:rPr>
              <w:t>：</w:t>
            </w:r>
            <w:r>
              <w:rPr>
                <w:rFonts w:ascii="仿宋" w:eastAsia="仿宋" w:hAnsi="仿宋" w:cs="仿宋" w:hint="eastAsia"/>
                <w:color w:val="3B3B3B"/>
                <w:szCs w:val="21"/>
                <w:shd w:val="clear" w:color="auto" w:fill="FFFFFF"/>
              </w:rPr>
              <w:t>深山密林、通讯中断，身处险境如何求救？如何利用有限的资源发送求救信号？如何利用地形地物、星座识别方向，判别天气……</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B3B3B"/>
                <w:szCs w:val="21"/>
                <w:shd w:val="clear" w:color="auto" w:fill="FFFFFF"/>
              </w:rPr>
              <w:t>自卫哨巡逻。</w:t>
            </w:r>
          </w:p>
        </w:tc>
      </w:tr>
      <w:tr w:rsidR="006F3CD9" w:rsidTr="005877A7">
        <w:trPr>
          <w:trHeight w:val="1077"/>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25" w:type="dxa"/>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b/>
                <w:bCs/>
                <w:kern w:val="0"/>
                <w:szCs w:val="21"/>
              </w:rPr>
            </w:pPr>
            <w:r>
              <w:rPr>
                <w:rFonts w:ascii="仿宋" w:eastAsia="仿宋" w:hAnsi="仿宋" w:cs="仿宋" w:hint="eastAsia"/>
                <w:b/>
                <w:bCs/>
                <w:kern w:val="0"/>
                <w:szCs w:val="21"/>
              </w:rPr>
              <w:t>脑洞大开：</w:t>
            </w:r>
            <w:r>
              <w:rPr>
                <w:rFonts w:ascii="仿宋" w:eastAsia="仿宋" w:hAnsi="仿宋" w:cs="仿宋" w:hint="eastAsia"/>
                <w:color w:val="3B3B3B"/>
                <w:szCs w:val="21"/>
                <w:shd w:val="clear" w:color="auto" w:fill="FFFFFF"/>
              </w:rPr>
              <w:t>制作树叶贴画，锻炼营员动手能力和思维创造力；</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野外伪装术：</w:t>
            </w:r>
            <w:r>
              <w:rPr>
                <w:rFonts w:ascii="仿宋" w:eastAsia="仿宋" w:hAnsi="仿宋" w:cs="仿宋" w:hint="eastAsia"/>
                <w:color w:val="353535"/>
                <w:kern w:val="0"/>
                <w:szCs w:val="21"/>
              </w:rPr>
              <w:t>丛林中，利用伪装服和树叶树干等现有环境的优势，迷惑敌人，从而达到出奇制胜的战术真实演练。</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rHeight w:val="916"/>
          <w:tblCellSpacing w:w="0" w:type="dxa"/>
        </w:trPr>
        <w:tc>
          <w:tcPr>
            <w:tcW w:w="543" w:type="dxa"/>
            <w:gridSpan w:val="2"/>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D12</w:t>
            </w: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25" w:type="dxa"/>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B3B3B"/>
                <w:szCs w:val="21"/>
                <w:shd w:val="clear" w:color="auto" w:fill="FFFFFF"/>
              </w:rPr>
            </w:pPr>
            <w:r>
              <w:rPr>
                <w:rFonts w:ascii="仿宋" w:eastAsia="仿宋" w:hAnsi="仿宋" w:cs="仿宋" w:hint="eastAsia"/>
                <w:b/>
                <w:bCs/>
                <w:kern w:val="0"/>
                <w:szCs w:val="21"/>
              </w:rPr>
              <w:t>庇护所搭建</w:t>
            </w:r>
            <w:r>
              <w:rPr>
                <w:rFonts w:ascii="仿宋" w:eastAsia="仿宋" w:hAnsi="仿宋" w:cs="仿宋" w:hint="eastAsia"/>
                <w:b/>
                <w:bCs/>
                <w:color w:val="3B3B3B"/>
                <w:szCs w:val="21"/>
                <w:shd w:val="clear" w:color="auto" w:fill="FFFFFF"/>
              </w:rPr>
              <w:t>：</w:t>
            </w:r>
            <w:r>
              <w:rPr>
                <w:rFonts w:ascii="仿宋" w:eastAsia="仿宋" w:hAnsi="仿宋" w:cs="仿宋" w:hint="eastAsia"/>
                <w:color w:val="3B3B3B"/>
                <w:szCs w:val="21"/>
                <w:shd w:val="clear" w:color="auto" w:fill="FFFFFF"/>
              </w:rPr>
              <w:t>野外庇护所搭建是野外求生技巧中最重要的技术之一，充分考虑 所处环境的因素，因地制宜，简单有效的搭建临时庇护所。</w:t>
            </w:r>
          </w:p>
        </w:tc>
        <w:tc>
          <w:tcPr>
            <w:tcW w:w="1375" w:type="dxa"/>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B3B3B"/>
                <w:szCs w:val="21"/>
                <w:shd w:val="clear" w:color="auto" w:fill="FFFFFF"/>
              </w:rPr>
            </w:pPr>
            <w:r>
              <w:rPr>
                <w:rFonts w:ascii="仿宋" w:eastAsia="仿宋" w:hAnsi="仿宋" w:cs="仿宋" w:hint="eastAsia"/>
                <w:color w:val="3B3B3B"/>
                <w:szCs w:val="21"/>
                <w:shd w:val="clear" w:color="auto" w:fill="FFFFFF"/>
              </w:rPr>
              <w:t>1、与家长互动（电话）时间；</w:t>
            </w:r>
          </w:p>
          <w:p w:rsidR="006F3CD9" w:rsidRDefault="006F3CD9" w:rsidP="005877A7">
            <w:pPr>
              <w:widowControl/>
              <w:spacing w:line="360" w:lineRule="auto"/>
              <w:rPr>
                <w:rFonts w:ascii="仿宋" w:eastAsia="仿宋" w:hAnsi="仿宋" w:cs="仿宋"/>
                <w:color w:val="3B3B3B"/>
                <w:szCs w:val="21"/>
                <w:shd w:val="clear" w:color="auto" w:fill="FFFFFF"/>
              </w:rPr>
            </w:pPr>
            <w:r>
              <w:rPr>
                <w:rFonts w:ascii="仿宋" w:eastAsia="仿宋" w:hAnsi="仿宋" w:cs="仿宋" w:hint="eastAsia"/>
                <w:color w:val="353535"/>
                <w:kern w:val="0"/>
                <w:szCs w:val="21"/>
              </w:rPr>
              <w:t>2、军旅日记。</w:t>
            </w:r>
          </w:p>
        </w:tc>
      </w:tr>
      <w:tr w:rsidR="006F3CD9" w:rsidTr="005877A7">
        <w:trPr>
          <w:trHeight w:val="1287"/>
          <w:tblCellSpacing w:w="0" w:type="dxa"/>
        </w:trPr>
        <w:tc>
          <w:tcPr>
            <w:tcW w:w="543" w:type="dxa"/>
            <w:gridSpan w:val="2"/>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25" w:type="dxa"/>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szCs w:val="21"/>
                <w:shd w:val="clear" w:color="auto" w:fill="FFFFFF"/>
              </w:rPr>
              <w:t>第二课堂：</w:t>
            </w:r>
            <w:r>
              <w:rPr>
                <w:rFonts w:ascii="仿宋" w:eastAsia="仿宋" w:hAnsi="仿宋" w:cs="仿宋" w:hint="eastAsia"/>
                <w:szCs w:val="21"/>
                <w:shd w:val="clear" w:color="auto" w:fill="FFFFFF"/>
              </w:rPr>
              <w:t>野战军发展史专题介绍；</w:t>
            </w:r>
          </w:p>
          <w:p w:rsidR="006F3CD9" w:rsidRDefault="006F3CD9" w:rsidP="005877A7">
            <w:pPr>
              <w:widowControl/>
              <w:spacing w:line="360" w:lineRule="auto"/>
              <w:jc w:val="left"/>
              <w:rPr>
                <w:rFonts w:ascii="仿宋" w:eastAsia="仿宋" w:hAnsi="仿宋" w:cs="仿宋"/>
                <w:color w:val="3B3B3B"/>
                <w:szCs w:val="21"/>
                <w:shd w:val="clear" w:color="auto" w:fill="FFFFFF"/>
              </w:rPr>
            </w:pPr>
            <w:r>
              <w:rPr>
                <w:rFonts w:ascii="仿宋" w:eastAsia="仿宋" w:hAnsi="仿宋" w:cs="仿宋" w:hint="eastAsia"/>
                <w:b/>
                <w:bCs/>
                <w:color w:val="3B3B3B"/>
                <w:szCs w:val="21"/>
                <w:shd w:val="clear" w:color="auto" w:fill="FFFFFF"/>
              </w:rPr>
              <w:t>野外生存技能：</w:t>
            </w:r>
            <w:r>
              <w:rPr>
                <w:rFonts w:ascii="仿宋" w:eastAsia="仿宋" w:hAnsi="仿宋" w:cs="仿宋" w:hint="eastAsia"/>
                <w:color w:val="3B3B3B"/>
                <w:szCs w:val="21"/>
                <w:shd w:val="clear" w:color="auto" w:fill="FFFFFF"/>
              </w:rPr>
              <w:t>分组进行准备食材、取水、野外生火、烹饪食物等，培训营员团体野外生存技能以及团队协作能力。</w:t>
            </w:r>
          </w:p>
        </w:tc>
        <w:tc>
          <w:tcPr>
            <w:tcW w:w="1375"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rHeight w:val="987"/>
          <w:tblCellSpacing w:w="0" w:type="dxa"/>
        </w:trPr>
        <w:tc>
          <w:tcPr>
            <w:tcW w:w="543" w:type="dxa"/>
            <w:gridSpan w:val="2"/>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r>
              <w:rPr>
                <w:rFonts w:ascii="仿宋" w:eastAsia="仿宋" w:hAnsi="仿宋" w:cs="仿宋" w:hint="eastAsia"/>
                <w:b/>
                <w:bCs/>
                <w:color w:val="353535"/>
                <w:kern w:val="0"/>
                <w:szCs w:val="21"/>
              </w:rPr>
              <w:t>D13</w:t>
            </w: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25" w:type="dxa"/>
            <w:tcBorders>
              <w:top w:val="outset" w:sz="6" w:space="0" w:color="auto"/>
              <w:left w:val="outset" w:sz="6" w:space="0" w:color="auto"/>
              <w:right w:val="outset" w:sz="6" w:space="0" w:color="auto"/>
            </w:tcBorders>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我是演说家：</w:t>
            </w:r>
            <w:r>
              <w:rPr>
                <w:rFonts w:ascii="仿宋" w:eastAsia="仿宋" w:hAnsi="仿宋" w:cs="仿宋" w:hint="eastAsia"/>
                <w:bCs/>
                <w:szCs w:val="21"/>
              </w:rPr>
              <w:t>畅谈参营感受，新交的战友等，组织营员上台即兴演讲，锻炼演讲与口才，挑战内心胆怯、激发内心勇气。</w:t>
            </w:r>
          </w:p>
        </w:tc>
        <w:tc>
          <w:tcPr>
            <w:tcW w:w="1375" w:type="dxa"/>
            <w:vMerge w:val="restart"/>
            <w:tcBorders>
              <w:left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t>军事励志电影。</w:t>
            </w:r>
          </w:p>
        </w:tc>
      </w:tr>
      <w:tr w:rsidR="006F3CD9" w:rsidTr="005877A7">
        <w:trPr>
          <w:trHeight w:val="1120"/>
          <w:tblCellSpacing w:w="0" w:type="dxa"/>
        </w:trPr>
        <w:tc>
          <w:tcPr>
            <w:tcW w:w="543" w:type="dxa"/>
            <w:gridSpan w:val="2"/>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b/>
                <w:bCs/>
                <w:color w:val="353535"/>
                <w:kern w:val="0"/>
                <w:szCs w:val="21"/>
              </w:rPr>
            </w:pPr>
          </w:p>
        </w:tc>
        <w:tc>
          <w:tcPr>
            <w:tcW w:w="572" w:type="dxa"/>
            <w:gridSpan w:val="3"/>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25" w:type="dxa"/>
            <w:tcBorders>
              <w:top w:val="outset" w:sz="6" w:space="0" w:color="auto"/>
              <w:left w:val="outset" w:sz="6" w:space="0" w:color="auto"/>
              <w:right w:val="outset" w:sz="6" w:space="0" w:color="auto"/>
            </w:tcBorders>
          </w:tcPr>
          <w:p w:rsidR="006F3CD9" w:rsidRDefault="006F3CD9" w:rsidP="005877A7">
            <w:pPr>
              <w:widowControl/>
              <w:spacing w:line="360" w:lineRule="auto"/>
              <w:jc w:val="left"/>
              <w:rPr>
                <w:rFonts w:ascii="仿宋" w:eastAsia="仿宋" w:hAnsi="仿宋" w:cs="仿宋"/>
                <w:bCs/>
                <w:szCs w:val="21"/>
              </w:rPr>
            </w:pPr>
            <w:r>
              <w:rPr>
                <w:rFonts w:ascii="仿宋" w:eastAsia="仿宋" w:hAnsi="仿宋" w:cs="仿宋" w:hint="eastAsia"/>
                <w:b/>
                <w:bCs/>
                <w:color w:val="000000"/>
                <w:kern w:val="0"/>
                <w:szCs w:val="21"/>
              </w:rPr>
              <w:t>走进野战军营</w:t>
            </w:r>
            <w:r>
              <w:rPr>
                <w:rFonts w:ascii="仿宋" w:eastAsia="仿宋" w:hAnsi="仿宋" w:cs="仿宋" w:hint="eastAsia"/>
                <w:color w:val="000000"/>
                <w:kern w:val="0"/>
                <w:szCs w:val="21"/>
              </w:rPr>
              <w:t>：近距离体验官兵日常工作生活，感受部队严格的纪律和作风；触摸真实军事武器，了解军事武器构造，打开学员思维视野；深入普及国防知识，领略军人风采。</w:t>
            </w:r>
          </w:p>
        </w:tc>
        <w:tc>
          <w:tcPr>
            <w:tcW w:w="1375"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r>
      <w:tr w:rsidR="006F3CD9" w:rsidTr="005877A7">
        <w:trPr>
          <w:trHeight w:val="738"/>
          <w:tblCellSpacing w:w="0" w:type="dxa"/>
        </w:trPr>
        <w:tc>
          <w:tcPr>
            <w:tcW w:w="9015" w:type="dxa"/>
            <w:gridSpan w:val="7"/>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第三阶段 5天  好习惯成长军事深入阶段</w:t>
            </w:r>
          </w:p>
          <w:p w:rsidR="006F3CD9" w:rsidRDefault="006F3CD9" w:rsidP="005877A7">
            <w:pPr>
              <w:widowControl/>
              <w:spacing w:line="360" w:lineRule="auto"/>
              <w:ind w:firstLineChars="147" w:firstLine="310"/>
              <w:jc w:val="left"/>
              <w:rPr>
                <w:rFonts w:ascii="仿宋" w:eastAsia="仿宋" w:hAnsi="仿宋" w:cs="仿宋"/>
                <w:color w:val="353535"/>
                <w:kern w:val="0"/>
                <w:szCs w:val="21"/>
              </w:rPr>
            </w:pPr>
            <w:r>
              <w:rPr>
                <w:rFonts w:ascii="仿宋" w:eastAsia="仿宋" w:hAnsi="仿宋" w:cs="仿宋" w:hint="eastAsia"/>
                <w:b/>
                <w:bCs/>
                <w:color w:val="353535"/>
                <w:kern w:val="0"/>
                <w:szCs w:val="21"/>
              </w:rPr>
              <w:t>目的：</w:t>
            </w:r>
            <w:r>
              <w:rPr>
                <w:rFonts w:ascii="仿宋" w:eastAsia="仿宋" w:hAnsi="仿宋" w:cs="仿宋" w:hint="eastAsia"/>
                <w:bCs/>
                <w:color w:val="353535"/>
                <w:kern w:val="0"/>
                <w:szCs w:val="21"/>
              </w:rPr>
              <w:t>锻炼营员的操作实践军事技能，在实践中成长与收获，</w:t>
            </w:r>
            <w:r>
              <w:rPr>
                <w:rFonts w:ascii="仿宋" w:eastAsia="仿宋" w:hAnsi="仿宋" w:cs="仿宋" w:hint="eastAsia"/>
                <w:color w:val="353535"/>
                <w:kern w:val="0"/>
                <w:szCs w:val="21"/>
              </w:rPr>
              <w:t>挑战极限，激发潜能，培养营员</w:t>
            </w:r>
            <w:r>
              <w:rPr>
                <w:rFonts w:ascii="仿宋" w:eastAsia="仿宋" w:hAnsi="仿宋" w:cs="仿宋" w:hint="eastAsia"/>
                <w:color w:val="353535"/>
                <w:kern w:val="0"/>
                <w:szCs w:val="21"/>
              </w:rPr>
              <w:lastRenderedPageBreak/>
              <w:t>的领导力与战斗力，全面提升军事综合素质。</w:t>
            </w: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lastRenderedPageBreak/>
              <w:t>D14</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0000FF"/>
                <w:kern w:val="0"/>
                <w:szCs w:val="21"/>
              </w:rPr>
            </w:pPr>
            <w:r>
              <w:rPr>
                <w:rFonts w:ascii="仿宋" w:eastAsia="仿宋" w:hAnsi="仿宋" w:cs="仿宋" w:hint="eastAsia"/>
                <w:b/>
                <w:bCs/>
                <w:kern w:val="0"/>
                <w:szCs w:val="21"/>
              </w:rPr>
              <w:t>穿越生死线：</w:t>
            </w:r>
            <w:r>
              <w:rPr>
                <w:rFonts w:ascii="仿宋" w:eastAsia="仿宋" w:hAnsi="仿宋" w:cs="仿宋" w:hint="eastAsia"/>
                <w:kern w:val="0"/>
                <w:szCs w:val="21"/>
              </w:rPr>
              <w:t>培养团队协作精神、资源合理分配及作用能力、团队间的沟通协调能力。</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1、歌咏大赛；</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2、军旅日记。</w:t>
            </w:r>
          </w:p>
        </w:tc>
      </w:tr>
      <w:tr w:rsidR="006F3CD9" w:rsidTr="005877A7">
        <w:trPr>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第二课堂：</w:t>
            </w:r>
            <w:r>
              <w:rPr>
                <w:rFonts w:ascii="仿宋" w:eastAsia="仿宋" w:hAnsi="仿宋" w:cs="仿宋" w:hint="eastAsia"/>
                <w:kern w:val="0"/>
                <w:szCs w:val="21"/>
              </w:rPr>
              <w:t>文化课辅导（暑假作业、课外读物等）；</w:t>
            </w:r>
          </w:p>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szCs w:val="21"/>
                <w:shd w:val="clear" w:color="auto" w:fill="FFFFFF"/>
              </w:rPr>
              <w:t>趣味团队军事游戏：</w:t>
            </w:r>
            <w:r>
              <w:rPr>
                <w:rFonts w:ascii="仿宋" w:eastAsia="仿宋" w:hAnsi="仿宋" w:cs="仿宋" w:hint="eastAsia"/>
                <w:szCs w:val="21"/>
                <w:shd w:val="clear" w:color="auto" w:fill="FFFFFF"/>
              </w:rPr>
              <w:t>支援前线，水果蹲，袋鼠大树，能量传递等趣味军事拓展活动。</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D15</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highlight w:val="yellow"/>
              </w:rPr>
            </w:pPr>
            <w:r>
              <w:rPr>
                <w:rFonts w:ascii="仿宋" w:eastAsia="仿宋" w:hAnsi="仿宋" w:cs="仿宋" w:hint="eastAsia"/>
                <w:color w:val="353535"/>
                <w:kern w:val="0"/>
                <w:szCs w:val="21"/>
              </w:rPr>
              <w:t>上午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军事定向穿越：</w:t>
            </w:r>
            <w:r>
              <w:rPr>
                <w:rFonts w:ascii="仿宋" w:eastAsia="仿宋" w:hAnsi="仿宋" w:cs="仿宋" w:hint="eastAsia"/>
                <w:kern w:val="0"/>
                <w:szCs w:val="21"/>
              </w:rPr>
              <w:t>一封鸡毛信培养学员，主动、勇敢、坚韧与协作的团队精神；</w:t>
            </w:r>
          </w:p>
          <w:p w:rsidR="006F3CD9" w:rsidRDefault="006F3CD9" w:rsidP="005877A7">
            <w:pPr>
              <w:widowControl/>
              <w:spacing w:line="360" w:lineRule="auto"/>
              <w:jc w:val="left"/>
              <w:rPr>
                <w:rFonts w:ascii="仿宋" w:eastAsia="仿宋" w:hAnsi="仿宋" w:cs="仿宋"/>
                <w:color w:val="353535"/>
                <w:kern w:val="0"/>
                <w:szCs w:val="21"/>
                <w:highlight w:val="yellow"/>
              </w:rPr>
            </w:pPr>
            <w:r>
              <w:rPr>
                <w:rFonts w:ascii="仿宋" w:eastAsia="仿宋" w:hAnsi="仿宋" w:cs="仿宋" w:hint="eastAsia"/>
                <w:b/>
                <w:bCs/>
                <w:color w:val="353535"/>
                <w:kern w:val="0"/>
                <w:szCs w:val="21"/>
              </w:rPr>
              <w:t>古代战术训练：</w:t>
            </w:r>
            <w:r>
              <w:rPr>
                <w:rFonts w:ascii="仿宋" w:eastAsia="仿宋" w:hAnsi="仿宋" w:cs="仿宋" w:hint="eastAsia"/>
                <w:bCs/>
                <w:color w:val="353535"/>
                <w:kern w:val="0"/>
                <w:szCs w:val="21"/>
              </w:rPr>
              <w:t>感受冷兵器时代战争效果，实地射箭训练。</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53535"/>
                <w:kern w:val="0"/>
                <w:szCs w:val="21"/>
              </w:rPr>
              <w:t>家乡美”故事会。</w:t>
            </w:r>
          </w:p>
        </w:tc>
      </w:tr>
      <w:tr w:rsidR="006F3CD9" w:rsidTr="005877A7">
        <w:trPr>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szCs w:val="21"/>
                <w:shd w:val="clear" w:color="auto" w:fill="FFFFFF"/>
              </w:rPr>
              <w:t>第二课堂：</w:t>
            </w:r>
            <w:r>
              <w:rPr>
                <w:rFonts w:ascii="仿宋" w:eastAsia="仿宋" w:hAnsi="仿宋" w:cs="仿宋" w:hint="eastAsia"/>
                <w:szCs w:val="21"/>
                <w:shd w:val="clear" w:color="auto" w:fill="FFFFFF"/>
              </w:rPr>
              <w:t>了解我国“火箭军”发展史，探秘航天军事；</w:t>
            </w:r>
          </w:p>
          <w:p w:rsidR="006F3CD9" w:rsidRDefault="006F3CD9" w:rsidP="005877A7">
            <w:pPr>
              <w:widowControl/>
              <w:spacing w:line="360" w:lineRule="auto"/>
              <w:jc w:val="left"/>
              <w:rPr>
                <w:rFonts w:ascii="仿宋" w:eastAsia="仿宋" w:hAnsi="仿宋" w:cs="仿宋"/>
                <w:szCs w:val="21"/>
                <w:shd w:val="clear" w:color="auto" w:fill="FFFFFF"/>
              </w:rPr>
            </w:pPr>
            <w:r>
              <w:rPr>
                <w:rFonts w:ascii="仿宋" w:eastAsia="仿宋" w:hAnsi="仿宋" w:cs="仿宋" w:hint="eastAsia"/>
                <w:b/>
                <w:bCs/>
                <w:szCs w:val="21"/>
                <w:shd w:val="clear" w:color="auto" w:fill="FFFFFF"/>
              </w:rPr>
              <w:t>军事趣味运动会：</w:t>
            </w:r>
            <w:r>
              <w:rPr>
                <w:rFonts w:ascii="仿宋" w:eastAsia="仿宋" w:hAnsi="仿宋" w:cs="仿宋" w:hint="eastAsia"/>
                <w:szCs w:val="21"/>
                <w:shd w:val="clear" w:color="auto" w:fill="FFFFFF"/>
              </w:rPr>
              <w:t>趣味拔河、小组篮球、小组羽毛球等趣味军事活动大比拼。</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D16</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kern w:val="0"/>
                <w:szCs w:val="21"/>
              </w:rPr>
              <w:t>军事定向闯关：</w:t>
            </w:r>
            <w:r>
              <w:rPr>
                <w:rFonts w:ascii="仿宋" w:eastAsia="仿宋" w:hAnsi="仿宋" w:cs="仿宋" w:hint="eastAsia"/>
                <w:kern w:val="0"/>
                <w:szCs w:val="21"/>
              </w:rPr>
              <w:t>“猎狐”搜救行动—执行密令、获取情报、破解军情解码、智闯关卡、搜救目标、完成使命。</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B3B3B"/>
                <w:szCs w:val="21"/>
                <w:shd w:val="clear" w:color="auto" w:fill="FFFFFF"/>
              </w:rPr>
            </w:pPr>
            <w:r>
              <w:rPr>
                <w:rFonts w:ascii="仿宋" w:eastAsia="仿宋" w:hAnsi="仿宋" w:cs="仿宋" w:hint="eastAsia"/>
                <w:color w:val="3B3B3B"/>
                <w:szCs w:val="21"/>
                <w:shd w:val="clear" w:color="auto" w:fill="FFFFFF"/>
              </w:rPr>
              <w:t>1、自卫哨巡逻；</w:t>
            </w:r>
          </w:p>
          <w:p w:rsidR="006F3CD9" w:rsidRDefault="006F3CD9" w:rsidP="005877A7">
            <w:pPr>
              <w:widowControl/>
              <w:spacing w:line="360" w:lineRule="auto"/>
              <w:jc w:val="left"/>
              <w:rPr>
                <w:rFonts w:ascii="仿宋" w:eastAsia="仿宋" w:hAnsi="仿宋" w:cs="仿宋"/>
                <w:color w:val="3B3B3B"/>
                <w:szCs w:val="21"/>
                <w:shd w:val="clear" w:color="auto" w:fill="FFFFFF"/>
              </w:rPr>
            </w:pPr>
            <w:r>
              <w:rPr>
                <w:rFonts w:ascii="仿宋" w:eastAsia="仿宋" w:hAnsi="仿宋" w:cs="仿宋" w:hint="eastAsia"/>
                <w:color w:val="353535"/>
                <w:kern w:val="0"/>
                <w:szCs w:val="21"/>
              </w:rPr>
              <w:t>2、军旅日记。</w:t>
            </w:r>
          </w:p>
        </w:tc>
      </w:tr>
      <w:tr w:rsidR="006F3CD9" w:rsidTr="005877A7">
        <w:trPr>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第二课堂：</w:t>
            </w:r>
            <w:r>
              <w:rPr>
                <w:rFonts w:ascii="仿宋" w:eastAsia="仿宋" w:hAnsi="仿宋" w:cs="仿宋" w:hint="eastAsia"/>
                <w:kern w:val="0"/>
                <w:szCs w:val="21"/>
              </w:rPr>
              <w:t>《弟子规》学习；</w:t>
            </w:r>
          </w:p>
          <w:p w:rsidR="006F3CD9" w:rsidRDefault="006F3CD9" w:rsidP="005877A7">
            <w:pPr>
              <w:widowControl/>
              <w:spacing w:line="360" w:lineRule="auto"/>
              <w:jc w:val="left"/>
              <w:rPr>
                <w:rFonts w:ascii="仿宋" w:eastAsia="仿宋" w:hAnsi="仿宋" w:cs="仿宋"/>
                <w:b/>
                <w:bCs/>
                <w:color w:val="353535"/>
                <w:kern w:val="0"/>
                <w:szCs w:val="21"/>
              </w:rPr>
            </w:pPr>
            <w:r>
              <w:rPr>
                <w:rFonts w:ascii="仿宋" w:eastAsia="仿宋" w:hAnsi="仿宋" w:cs="仿宋" w:hint="eastAsia"/>
                <w:b/>
                <w:bCs/>
                <w:color w:val="353535"/>
                <w:kern w:val="0"/>
                <w:szCs w:val="21"/>
              </w:rPr>
              <w:t>团队军事游戏：</w:t>
            </w:r>
            <w:r>
              <w:rPr>
                <w:rFonts w:ascii="仿宋" w:eastAsia="仿宋" w:hAnsi="仿宋" w:cs="仿宋" w:hint="eastAsia"/>
                <w:color w:val="353535"/>
                <w:kern w:val="0"/>
                <w:szCs w:val="21"/>
              </w:rPr>
              <w:t>集体木鞋、不倒森林、信任背摔、能量传递。</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D17</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b/>
                <w:bCs/>
                <w:color w:val="353535"/>
                <w:kern w:val="0"/>
                <w:szCs w:val="21"/>
              </w:rPr>
            </w:pPr>
            <w:r>
              <w:rPr>
                <w:rFonts w:ascii="仿宋" w:eastAsia="仿宋" w:hAnsi="仿宋" w:cs="仿宋" w:hint="eastAsia"/>
                <w:b/>
                <w:bCs/>
                <w:color w:val="353535"/>
                <w:kern w:val="0"/>
                <w:szCs w:val="21"/>
              </w:rPr>
              <w:t>团队军事游戏：</w:t>
            </w:r>
            <w:r>
              <w:rPr>
                <w:rFonts w:ascii="仿宋" w:eastAsia="仿宋" w:hAnsi="仿宋" w:cs="仿宋" w:hint="eastAsia"/>
                <w:color w:val="353535"/>
                <w:kern w:val="0"/>
                <w:szCs w:val="21"/>
              </w:rPr>
              <w:t>集体木鞋、不倒森林、信任背摔、能量传递。</w:t>
            </w:r>
          </w:p>
        </w:tc>
        <w:tc>
          <w:tcPr>
            <w:tcW w:w="1375" w:type="dxa"/>
            <w:vMerge w:val="restart"/>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color w:val="3B3B3B"/>
                <w:szCs w:val="21"/>
                <w:shd w:val="clear" w:color="auto" w:fill="FFFFFF"/>
              </w:rPr>
              <w:t>军事励志电影。</w:t>
            </w:r>
          </w:p>
        </w:tc>
      </w:tr>
      <w:tr w:rsidR="006F3CD9" w:rsidTr="005877A7">
        <w:trPr>
          <w:tblCellSpacing w:w="0" w:type="dxa"/>
        </w:trPr>
        <w:tc>
          <w:tcPr>
            <w:tcW w:w="543" w:type="dxa"/>
            <w:gridSpan w:val="2"/>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shd w:val="solid" w:color="FFFFFF" w:fill="auto"/>
              <w:autoSpaceDN w:val="0"/>
              <w:spacing w:line="360" w:lineRule="auto"/>
              <w:rPr>
                <w:rFonts w:ascii="仿宋" w:eastAsia="仿宋" w:hAnsi="仿宋" w:cs="仿宋"/>
                <w:bCs/>
                <w:szCs w:val="21"/>
                <w:shd w:val="clear" w:color="auto" w:fill="FFFFFF"/>
              </w:rPr>
            </w:pPr>
            <w:r>
              <w:rPr>
                <w:rFonts w:ascii="仿宋" w:eastAsia="仿宋" w:hAnsi="仿宋" w:cs="仿宋" w:hint="eastAsia"/>
                <w:b/>
                <w:bCs/>
                <w:kern w:val="0"/>
                <w:szCs w:val="21"/>
              </w:rPr>
              <w:t>第二课堂：</w:t>
            </w:r>
            <w:r>
              <w:rPr>
                <w:rFonts w:ascii="仿宋" w:eastAsia="仿宋" w:hAnsi="仿宋" w:cs="仿宋" w:hint="eastAsia"/>
                <w:bCs/>
                <w:szCs w:val="21"/>
                <w:shd w:val="clear" w:color="auto" w:fill="FFFFFF"/>
              </w:rPr>
              <w:t>暑假作业及军事课外读物；</w:t>
            </w:r>
          </w:p>
          <w:p w:rsidR="006F3CD9" w:rsidRDefault="006F3CD9" w:rsidP="005877A7">
            <w:pPr>
              <w:widowControl/>
              <w:spacing w:line="360" w:lineRule="auto"/>
              <w:jc w:val="left"/>
              <w:rPr>
                <w:rFonts w:ascii="仿宋" w:eastAsia="仿宋" w:hAnsi="仿宋" w:cs="仿宋"/>
                <w:b/>
                <w:bCs/>
                <w:color w:val="353535"/>
                <w:kern w:val="0"/>
                <w:szCs w:val="21"/>
              </w:rPr>
            </w:pPr>
            <w:r>
              <w:rPr>
                <w:rFonts w:ascii="仿宋" w:eastAsia="仿宋" w:hAnsi="仿宋" w:cs="仿宋" w:hint="eastAsia"/>
                <w:b/>
                <w:bCs/>
                <w:color w:val="353535"/>
                <w:kern w:val="0"/>
                <w:szCs w:val="21"/>
              </w:rPr>
              <w:t>军容风纪检查：</w:t>
            </w:r>
            <w:r>
              <w:rPr>
                <w:rFonts w:ascii="仿宋" w:eastAsia="仿宋" w:hAnsi="仿宋" w:cs="仿宋" w:hint="eastAsia"/>
                <w:color w:val="353535"/>
                <w:kern w:val="0"/>
                <w:szCs w:val="21"/>
              </w:rPr>
              <w:t>免费卡尺理发，修建指甲，整理着装。</w:t>
            </w:r>
          </w:p>
        </w:tc>
        <w:tc>
          <w:tcPr>
            <w:tcW w:w="1375" w:type="dxa"/>
            <w:vMerge/>
            <w:tcBorders>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r>
      <w:tr w:rsidR="006F3CD9" w:rsidTr="005877A7">
        <w:trPr>
          <w:trHeight w:val="1440"/>
          <w:tblCellSpacing w:w="0" w:type="dxa"/>
        </w:trPr>
        <w:tc>
          <w:tcPr>
            <w:tcW w:w="543" w:type="dxa"/>
            <w:gridSpan w:val="2"/>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kern w:val="0"/>
                <w:szCs w:val="21"/>
              </w:rPr>
            </w:pPr>
            <w:r>
              <w:rPr>
                <w:rFonts w:ascii="仿宋" w:eastAsia="仿宋" w:hAnsi="仿宋" w:cs="仿宋" w:hint="eastAsia"/>
                <w:b/>
                <w:bCs/>
                <w:kern w:val="0"/>
                <w:szCs w:val="21"/>
              </w:rPr>
              <w:t>D18</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kern w:val="0"/>
                <w:szCs w:val="21"/>
              </w:rPr>
            </w:pPr>
            <w:r>
              <w:rPr>
                <w:rFonts w:ascii="仿宋" w:eastAsia="仿宋" w:hAnsi="仿宋" w:cs="仿宋" w:hint="eastAsia"/>
                <w:kern w:val="0"/>
                <w:szCs w:val="21"/>
              </w:rPr>
              <w:t>全天</w:t>
            </w:r>
          </w:p>
        </w:tc>
        <w:tc>
          <w:tcPr>
            <w:tcW w:w="6583" w:type="dxa"/>
            <w:gridSpan w:val="2"/>
            <w:tcBorders>
              <w:top w:val="outset" w:sz="6" w:space="0" w:color="auto"/>
              <w:left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FF0000"/>
                <w:kern w:val="0"/>
                <w:szCs w:val="21"/>
              </w:rPr>
            </w:pPr>
            <w:r>
              <w:rPr>
                <w:rFonts w:ascii="仿宋" w:eastAsia="仿宋" w:hAnsi="仿宋" w:cs="仿宋" w:hint="eastAsia"/>
                <w:b/>
                <w:szCs w:val="21"/>
                <w:shd w:val="clear" w:color="auto" w:fill="FFFFFF"/>
              </w:rPr>
              <w:t>参观淞沪抗战纪念馆：</w:t>
            </w:r>
            <w:r>
              <w:rPr>
                <w:rFonts w:ascii="仿宋" w:eastAsia="仿宋" w:hAnsi="仿宋" w:cs="仿宋" w:hint="eastAsia"/>
                <w:szCs w:val="21"/>
                <w:shd w:val="clear" w:color="auto" w:fill="FFFFFF"/>
              </w:rPr>
              <w:t>通过文物、史料、图片、有声电影等让营员们了解昔日中国军民浴血抵抗日本帝国主义侵略的主战场，一起见证上海军民抗击日寇的历史，牢记历史，缅怀先烈，弘扬爱国主义精神。</w:t>
            </w:r>
          </w:p>
        </w:tc>
        <w:tc>
          <w:tcPr>
            <w:tcW w:w="1375" w:type="dxa"/>
            <w:tcBorders>
              <w:top w:val="outset" w:sz="6" w:space="0" w:color="auto"/>
              <w:left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B3B3B"/>
                <w:szCs w:val="21"/>
                <w:shd w:val="clear" w:color="auto" w:fill="FFFFFF"/>
              </w:rPr>
            </w:pPr>
            <w:r>
              <w:rPr>
                <w:rFonts w:ascii="仿宋" w:eastAsia="仿宋" w:hAnsi="仿宋" w:cs="仿宋" w:hint="eastAsia"/>
                <w:color w:val="3B3B3B"/>
                <w:szCs w:val="21"/>
                <w:shd w:val="clear" w:color="auto" w:fill="FFFFFF"/>
              </w:rPr>
              <w:t>1、与家长互动（电话）时间；</w:t>
            </w:r>
          </w:p>
          <w:p w:rsidR="006F3CD9" w:rsidRDefault="006F3CD9" w:rsidP="005877A7">
            <w:pPr>
              <w:widowControl/>
              <w:spacing w:line="360" w:lineRule="auto"/>
              <w:jc w:val="left"/>
              <w:rPr>
                <w:rFonts w:ascii="仿宋" w:eastAsia="仿宋" w:hAnsi="仿宋" w:cs="仿宋"/>
                <w:bCs/>
                <w:color w:val="3B3B3B"/>
                <w:szCs w:val="21"/>
                <w:shd w:val="clear" w:color="auto" w:fill="FFFFFF"/>
              </w:rPr>
            </w:pPr>
            <w:r>
              <w:rPr>
                <w:rFonts w:ascii="仿宋" w:eastAsia="仿宋" w:hAnsi="仿宋" w:cs="仿宋" w:hint="eastAsia"/>
                <w:color w:val="3B3B3B"/>
                <w:szCs w:val="21"/>
                <w:shd w:val="clear" w:color="auto" w:fill="FFFFFF"/>
              </w:rPr>
              <w:t>2、自卫哨巡逻。</w:t>
            </w:r>
          </w:p>
        </w:tc>
      </w:tr>
      <w:tr w:rsidR="006F3CD9" w:rsidTr="005877A7">
        <w:trPr>
          <w:tblCellSpacing w:w="0" w:type="dxa"/>
        </w:trPr>
        <w:tc>
          <w:tcPr>
            <w:tcW w:w="9015" w:type="dxa"/>
            <w:gridSpan w:val="7"/>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第四阶段 3天  好习惯成长军事收获阶段</w:t>
            </w:r>
          </w:p>
          <w:p w:rsidR="006F3CD9" w:rsidRDefault="006F3CD9" w:rsidP="005877A7">
            <w:pPr>
              <w:widowControl/>
              <w:spacing w:line="360" w:lineRule="auto"/>
              <w:ind w:firstLineChars="147" w:firstLine="310"/>
              <w:jc w:val="left"/>
              <w:rPr>
                <w:rFonts w:ascii="仿宋" w:eastAsia="仿宋" w:hAnsi="仿宋" w:cs="仿宋"/>
                <w:color w:val="353535"/>
                <w:kern w:val="0"/>
                <w:szCs w:val="21"/>
              </w:rPr>
            </w:pPr>
            <w:r>
              <w:rPr>
                <w:rFonts w:ascii="仿宋" w:eastAsia="仿宋" w:hAnsi="仿宋" w:cs="仿宋" w:hint="eastAsia"/>
                <w:b/>
                <w:color w:val="353535"/>
                <w:kern w:val="0"/>
                <w:szCs w:val="21"/>
              </w:rPr>
              <w:t>目的：</w:t>
            </w:r>
            <w:r>
              <w:rPr>
                <w:rFonts w:ascii="仿宋" w:eastAsia="仿宋" w:hAnsi="仿宋" w:cs="仿宋" w:hint="eastAsia"/>
                <w:color w:val="353535"/>
                <w:kern w:val="0"/>
                <w:szCs w:val="21"/>
              </w:rPr>
              <w:t>唤醒营员的感恩意志，表达学会知恩、感恩、报恩，学会如何与他人有效沟通，珍惜生活，建立积极向上的人生观。</w:t>
            </w: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D19</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kern w:val="0"/>
                <w:szCs w:val="21"/>
              </w:rPr>
            </w:pPr>
            <w:r>
              <w:rPr>
                <w:rFonts w:ascii="仿宋" w:eastAsia="仿宋" w:hAnsi="仿宋" w:cs="仿宋" w:hint="eastAsia"/>
                <w:b/>
                <w:bCs/>
                <w:kern w:val="0"/>
                <w:szCs w:val="21"/>
              </w:rPr>
              <w:t>学农活动：</w:t>
            </w:r>
            <w:r>
              <w:rPr>
                <w:rFonts w:ascii="仿宋" w:eastAsia="仿宋" w:hAnsi="仿宋" w:cs="仿宋" w:hint="eastAsia"/>
                <w:kern w:val="0"/>
                <w:szCs w:val="21"/>
              </w:rPr>
              <w:t>农业知识学习，体验农耕翻地，团队合作一起动手“磨豆浆”。</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bCs/>
                <w:color w:val="3B3B3B"/>
                <w:szCs w:val="21"/>
                <w:shd w:val="clear" w:color="auto" w:fill="FFFFFF"/>
              </w:rPr>
            </w:pPr>
            <w:r>
              <w:rPr>
                <w:rFonts w:ascii="仿宋" w:eastAsia="仿宋" w:hAnsi="仿宋" w:cs="仿宋" w:hint="eastAsia"/>
                <w:bCs/>
                <w:color w:val="3B3B3B"/>
                <w:szCs w:val="21"/>
                <w:shd w:val="clear" w:color="auto" w:fill="FFFFFF"/>
              </w:rPr>
              <w:t>1、感恩晚会；</w:t>
            </w:r>
          </w:p>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color w:val="353535"/>
                <w:kern w:val="0"/>
                <w:szCs w:val="21"/>
              </w:rPr>
              <w:lastRenderedPageBreak/>
              <w:t>2、军旅日记。</w:t>
            </w:r>
          </w:p>
        </w:tc>
      </w:tr>
      <w:tr w:rsidR="006F3CD9" w:rsidTr="005877A7">
        <w:trPr>
          <w:trHeight w:val="1267"/>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000000"/>
                <w:szCs w:val="21"/>
                <w:shd w:val="clear" w:color="auto" w:fill="FFFFFF"/>
              </w:rPr>
            </w:pPr>
            <w:r>
              <w:rPr>
                <w:rFonts w:ascii="仿宋" w:eastAsia="仿宋" w:hAnsi="仿宋" w:cs="仿宋" w:hint="eastAsia"/>
                <w:b/>
                <w:bCs/>
                <w:color w:val="000000"/>
                <w:szCs w:val="21"/>
                <w:shd w:val="clear" w:color="auto" w:fill="FFFFFF"/>
              </w:rPr>
              <w:t>第二课堂：</w:t>
            </w:r>
            <w:r>
              <w:rPr>
                <w:rFonts w:ascii="仿宋" w:eastAsia="仿宋" w:hAnsi="仿宋" w:cs="仿宋" w:hint="eastAsia"/>
                <w:color w:val="000000"/>
                <w:szCs w:val="21"/>
                <w:shd w:val="clear" w:color="auto" w:fill="FFFFFF"/>
              </w:rPr>
              <w:t>文化课辅导（暑假作业、课外读物等）；</w:t>
            </w:r>
          </w:p>
          <w:p w:rsidR="006F3CD9" w:rsidRDefault="006F3CD9" w:rsidP="005877A7">
            <w:pPr>
              <w:widowControl/>
              <w:spacing w:line="360" w:lineRule="auto"/>
              <w:jc w:val="left"/>
              <w:rPr>
                <w:rFonts w:ascii="仿宋" w:eastAsia="仿宋" w:hAnsi="仿宋" w:cs="仿宋"/>
                <w:color w:val="7030A0"/>
                <w:szCs w:val="21"/>
                <w:shd w:val="clear" w:color="auto" w:fill="FFFFFF"/>
              </w:rPr>
            </w:pPr>
            <w:r>
              <w:rPr>
                <w:rFonts w:ascii="仿宋" w:eastAsia="仿宋" w:hAnsi="仿宋" w:cs="仿宋" w:hint="eastAsia"/>
                <w:b/>
                <w:bCs/>
                <w:color w:val="000000"/>
                <w:szCs w:val="21"/>
                <w:shd w:val="clear" w:color="auto" w:fill="FFFFFF"/>
              </w:rPr>
              <w:t>情景模拟式体验：</w:t>
            </w:r>
            <w:r>
              <w:rPr>
                <w:rFonts w:ascii="仿宋" w:eastAsia="仿宋" w:hAnsi="仿宋" w:cs="仿宋" w:hint="eastAsia"/>
                <w:color w:val="000000"/>
                <w:szCs w:val="21"/>
                <w:shd w:val="clear" w:color="auto" w:fill="FFFFFF"/>
              </w:rPr>
              <w:t>风雨人生路学会奉献与感恩，漫漫人生路，有你真好。</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lastRenderedPageBreak/>
              <w:t>D20</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b/>
                <w:bCs/>
                <w:color w:val="3B3B3B"/>
                <w:szCs w:val="21"/>
                <w:highlight w:val="darkYellow"/>
                <w:shd w:val="clear" w:color="auto" w:fill="FFFFFF"/>
              </w:rPr>
            </w:pPr>
            <w:r>
              <w:rPr>
                <w:rFonts w:ascii="仿宋" w:eastAsia="仿宋" w:hAnsi="仿宋" w:cs="仿宋" w:hint="eastAsia"/>
                <w:b/>
                <w:bCs/>
                <w:color w:val="000000"/>
                <w:kern w:val="0"/>
                <w:szCs w:val="21"/>
              </w:rPr>
              <w:t>格斗术综合训练：</w:t>
            </w:r>
            <w:r>
              <w:rPr>
                <w:rFonts w:ascii="仿宋" w:eastAsia="仿宋" w:hAnsi="仿宋" w:cs="仿宋" w:hint="eastAsia"/>
                <w:color w:val="000000"/>
                <w:kern w:val="0"/>
                <w:szCs w:val="21"/>
              </w:rPr>
              <w:t>近身格斗，</w:t>
            </w:r>
            <w:r>
              <w:rPr>
                <w:rFonts w:ascii="仿宋" w:eastAsia="仿宋" w:hAnsi="仿宋" w:cs="仿宋" w:hint="eastAsia"/>
                <w:color w:val="353535"/>
                <w:kern w:val="0"/>
                <w:szCs w:val="21"/>
              </w:rPr>
              <w:t>擒拿技巧特训（一招制敌、</w:t>
            </w:r>
            <w:r>
              <w:rPr>
                <w:rFonts w:ascii="仿宋" w:eastAsia="仿宋" w:hAnsi="仿宋" w:cs="仿宋" w:hint="eastAsia"/>
                <w:color w:val="000000"/>
                <w:kern w:val="0"/>
                <w:szCs w:val="21"/>
              </w:rPr>
              <w:t>空手夺白刃），接触军事技能和军事知识，亲身体验军人严酷的基础科目训练。</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bCs/>
                <w:color w:val="3B3B3B"/>
                <w:szCs w:val="21"/>
                <w:shd w:val="clear" w:color="auto" w:fill="FFFFFF"/>
              </w:rPr>
            </w:pPr>
            <w:r>
              <w:rPr>
                <w:rFonts w:ascii="仿宋" w:eastAsia="仿宋" w:hAnsi="仿宋" w:cs="仿宋" w:hint="eastAsia"/>
                <w:color w:val="353535"/>
                <w:kern w:val="0"/>
                <w:szCs w:val="21"/>
              </w:rPr>
              <w:t>战地联谊篝火晚会、</w:t>
            </w:r>
            <w:r>
              <w:rPr>
                <w:rFonts w:ascii="仿宋" w:eastAsia="仿宋" w:hAnsi="仿宋" w:cs="仿宋" w:hint="eastAsia"/>
                <w:bCs/>
                <w:color w:val="3B3B3B"/>
                <w:szCs w:val="21"/>
                <w:shd w:val="clear" w:color="auto" w:fill="FFFFFF"/>
              </w:rPr>
              <w:t>集体生日party。</w:t>
            </w:r>
          </w:p>
        </w:tc>
      </w:tr>
      <w:tr w:rsidR="006F3CD9" w:rsidTr="005877A7">
        <w:trPr>
          <w:trHeight w:val="891"/>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szCs w:val="21"/>
                <w:shd w:val="clear" w:color="auto" w:fill="FFFFFF"/>
              </w:rPr>
              <w:t>第二课堂：</w:t>
            </w:r>
            <w:r>
              <w:rPr>
                <w:rFonts w:ascii="仿宋" w:eastAsia="仿宋" w:hAnsi="仿宋" w:cs="仿宋" w:hint="eastAsia"/>
                <w:szCs w:val="21"/>
                <w:shd w:val="clear" w:color="auto" w:fill="FFFFFF"/>
              </w:rPr>
              <w:t>少年中国说；</w:t>
            </w:r>
          </w:p>
          <w:p w:rsidR="006F3CD9" w:rsidRDefault="006F3CD9" w:rsidP="005877A7">
            <w:pPr>
              <w:widowControl/>
              <w:spacing w:line="360" w:lineRule="auto"/>
              <w:rPr>
                <w:rFonts w:ascii="仿宋" w:eastAsia="仿宋" w:hAnsi="仿宋" w:cs="仿宋"/>
                <w:color w:val="353535"/>
                <w:kern w:val="0"/>
                <w:szCs w:val="21"/>
              </w:rPr>
            </w:pPr>
            <w:r>
              <w:rPr>
                <w:rFonts w:ascii="仿宋" w:eastAsia="仿宋" w:hAnsi="仿宋" w:cs="仿宋" w:hint="eastAsia"/>
                <w:b/>
                <w:bCs/>
                <w:color w:val="353535"/>
                <w:kern w:val="0"/>
                <w:szCs w:val="21"/>
              </w:rPr>
              <w:t>心语交流：</w:t>
            </w:r>
            <w:r>
              <w:rPr>
                <w:rFonts w:ascii="仿宋" w:eastAsia="仿宋" w:hAnsi="仿宋" w:cs="仿宋" w:hint="eastAsia"/>
                <w:color w:val="353535"/>
                <w:kern w:val="0"/>
                <w:szCs w:val="21"/>
              </w:rPr>
              <w:t>写给父母或者最想念的人一封信，书信定稿、审验、封装。</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rHeight w:val="1647"/>
          <w:tblCellSpacing w:w="0" w:type="dxa"/>
        </w:trPr>
        <w:tc>
          <w:tcPr>
            <w:tcW w:w="543" w:type="dxa"/>
            <w:gridSpan w:val="2"/>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b/>
                <w:bCs/>
                <w:color w:val="353535"/>
                <w:kern w:val="0"/>
                <w:szCs w:val="21"/>
              </w:rPr>
              <w:t>D21</w:t>
            </w: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上午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000000"/>
                <w:szCs w:val="21"/>
                <w:shd w:val="clear" w:color="auto" w:fill="FFFFFF"/>
              </w:rPr>
            </w:pPr>
            <w:r>
              <w:rPr>
                <w:rFonts w:ascii="仿宋" w:eastAsia="仿宋" w:hAnsi="仿宋" w:cs="仿宋" w:hint="eastAsia"/>
                <w:b/>
                <w:bCs/>
                <w:color w:val="000000"/>
                <w:kern w:val="0"/>
                <w:szCs w:val="21"/>
              </w:rPr>
              <w:t>团队励志游戏</w:t>
            </w:r>
            <w:r>
              <w:rPr>
                <w:rFonts w:ascii="仿宋" w:eastAsia="仿宋" w:hAnsi="仿宋" w:cs="仿宋" w:hint="eastAsia"/>
                <w:color w:val="000000"/>
                <w:kern w:val="0"/>
                <w:szCs w:val="21"/>
              </w:rPr>
              <w:t>：</w:t>
            </w:r>
            <w:r>
              <w:rPr>
                <w:rFonts w:ascii="仿宋" w:eastAsia="仿宋" w:hAnsi="仿宋" w:cs="仿宋" w:hint="eastAsia"/>
                <w:color w:val="000000"/>
                <w:szCs w:val="21"/>
                <w:shd w:val="clear" w:color="auto" w:fill="FFFFFF"/>
              </w:rPr>
              <w:t>罗马炮架，呼吸的力量军事拓展活动；</w:t>
            </w:r>
            <w:r>
              <w:rPr>
                <w:rFonts w:ascii="仿宋" w:eastAsia="仿宋" w:hAnsi="仿宋" w:cs="仿宋" w:hint="eastAsia"/>
                <w:color w:val="000000"/>
                <w:kern w:val="0"/>
                <w:szCs w:val="21"/>
              </w:rPr>
              <w:t>培养营员协作能力、提升团队士气，激发饱满的激情。</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闭营仪式</w:t>
            </w:r>
            <w:r>
              <w:rPr>
                <w:rFonts w:ascii="仿宋" w:eastAsia="仿宋" w:hAnsi="仿宋" w:cs="仿宋" w:hint="eastAsia"/>
                <w:color w:val="353535"/>
                <w:kern w:val="0"/>
                <w:szCs w:val="21"/>
              </w:rPr>
              <w:t>：迷彩少年军事大阅兵、总结回顾、“优秀标兵”表彰、发放纪念品。</w:t>
            </w:r>
          </w:p>
        </w:tc>
        <w:tc>
          <w:tcPr>
            <w:tcW w:w="1375" w:type="dxa"/>
            <w:vMerge w:val="restart"/>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rPr>
                <w:rFonts w:ascii="仿宋" w:eastAsia="仿宋" w:hAnsi="仿宋" w:cs="仿宋"/>
                <w:color w:val="353535"/>
                <w:kern w:val="0"/>
                <w:szCs w:val="21"/>
              </w:rPr>
            </w:pPr>
          </w:p>
        </w:tc>
      </w:tr>
      <w:tr w:rsidR="006F3CD9" w:rsidTr="005877A7">
        <w:trPr>
          <w:trHeight w:val="1103"/>
          <w:tblCellSpacing w:w="0" w:type="dxa"/>
        </w:trPr>
        <w:tc>
          <w:tcPr>
            <w:tcW w:w="543" w:type="dxa"/>
            <w:gridSpan w:val="2"/>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c>
          <w:tcPr>
            <w:tcW w:w="514"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center"/>
              <w:rPr>
                <w:rFonts w:ascii="仿宋" w:eastAsia="仿宋" w:hAnsi="仿宋" w:cs="仿宋"/>
                <w:color w:val="353535"/>
                <w:kern w:val="0"/>
                <w:szCs w:val="21"/>
              </w:rPr>
            </w:pPr>
            <w:r>
              <w:rPr>
                <w:rFonts w:ascii="仿宋" w:eastAsia="仿宋" w:hAnsi="仿宋" w:cs="仿宋" w:hint="eastAsia"/>
                <w:color w:val="353535"/>
                <w:kern w:val="0"/>
                <w:szCs w:val="21"/>
              </w:rPr>
              <w:t>下午</w:t>
            </w:r>
          </w:p>
        </w:tc>
        <w:tc>
          <w:tcPr>
            <w:tcW w:w="6583" w:type="dxa"/>
            <w:gridSpan w:val="2"/>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color w:val="353535"/>
                <w:kern w:val="0"/>
                <w:szCs w:val="21"/>
              </w:rPr>
              <w:t>我要留言：</w:t>
            </w:r>
            <w:r>
              <w:rPr>
                <w:rFonts w:ascii="仿宋" w:eastAsia="仿宋" w:hAnsi="仿宋" w:cs="仿宋" w:hint="eastAsia"/>
                <w:color w:val="353535"/>
                <w:kern w:val="0"/>
                <w:szCs w:val="21"/>
              </w:rPr>
              <w:t>在【中国少年预备役训练营—纪念墙】上写下自己真实的心语及祝福；</w:t>
            </w:r>
          </w:p>
          <w:p w:rsidR="006F3CD9" w:rsidRDefault="006F3CD9" w:rsidP="005877A7">
            <w:pPr>
              <w:widowControl/>
              <w:spacing w:line="360" w:lineRule="auto"/>
              <w:jc w:val="left"/>
              <w:rPr>
                <w:rFonts w:ascii="仿宋" w:eastAsia="仿宋" w:hAnsi="仿宋" w:cs="仿宋"/>
                <w:color w:val="353535"/>
                <w:kern w:val="0"/>
                <w:szCs w:val="21"/>
              </w:rPr>
            </w:pPr>
            <w:r>
              <w:rPr>
                <w:rFonts w:ascii="仿宋" w:eastAsia="仿宋" w:hAnsi="仿宋" w:cs="仿宋" w:hint="eastAsia"/>
                <w:b/>
                <w:bCs/>
                <w:color w:val="353535"/>
                <w:kern w:val="0"/>
                <w:szCs w:val="21"/>
              </w:rPr>
              <w:t>整理行装</w:t>
            </w:r>
            <w:r>
              <w:rPr>
                <w:rFonts w:ascii="仿宋" w:eastAsia="仿宋" w:hAnsi="仿宋" w:cs="仿宋" w:hint="eastAsia"/>
                <w:color w:val="353535"/>
                <w:kern w:val="0"/>
                <w:szCs w:val="21"/>
              </w:rPr>
              <w:t xml:space="preserve">：营员互相告别，签名仪式，结束军营生活。 </w:t>
            </w:r>
          </w:p>
        </w:tc>
        <w:tc>
          <w:tcPr>
            <w:tcW w:w="1375" w:type="dxa"/>
            <w:vMerge/>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jc w:val="left"/>
              <w:rPr>
                <w:rFonts w:ascii="仿宋" w:eastAsia="仿宋" w:hAnsi="仿宋" w:cs="仿宋"/>
                <w:color w:val="353535"/>
                <w:kern w:val="0"/>
                <w:szCs w:val="21"/>
              </w:rPr>
            </w:pPr>
          </w:p>
        </w:tc>
      </w:tr>
      <w:tr w:rsidR="006F3CD9" w:rsidTr="005877A7">
        <w:trPr>
          <w:tblCellSpacing w:w="0" w:type="dxa"/>
        </w:trPr>
        <w:tc>
          <w:tcPr>
            <w:tcW w:w="9015" w:type="dxa"/>
            <w:gridSpan w:val="7"/>
            <w:tcBorders>
              <w:top w:val="outset" w:sz="6" w:space="0" w:color="auto"/>
              <w:left w:val="outset" w:sz="6" w:space="0" w:color="auto"/>
              <w:bottom w:val="outset" w:sz="6" w:space="0" w:color="auto"/>
              <w:right w:val="outset" w:sz="6" w:space="0" w:color="auto"/>
            </w:tcBorders>
            <w:vAlign w:val="center"/>
          </w:tcPr>
          <w:p w:rsidR="006F3CD9" w:rsidRDefault="006F3CD9" w:rsidP="005877A7">
            <w:pPr>
              <w:widowControl/>
              <w:spacing w:line="360" w:lineRule="auto"/>
              <w:ind w:left="831" w:hangingChars="394" w:hanging="831"/>
              <w:jc w:val="left"/>
              <w:rPr>
                <w:rFonts w:ascii="仿宋" w:eastAsia="仿宋" w:hAnsi="仿宋" w:cs="仿宋"/>
                <w:b/>
                <w:bCs/>
                <w:color w:val="353535"/>
                <w:kern w:val="0"/>
                <w:szCs w:val="21"/>
              </w:rPr>
            </w:pPr>
            <w:r>
              <w:rPr>
                <w:rFonts w:ascii="仿宋" w:eastAsia="仿宋" w:hAnsi="仿宋" w:cs="仿宋" w:hint="eastAsia"/>
                <w:b/>
                <w:bCs/>
                <w:color w:val="353535"/>
                <w:kern w:val="0"/>
                <w:szCs w:val="21"/>
              </w:rPr>
              <w:t>备注：★军事晨练：</w:t>
            </w:r>
            <w:r>
              <w:rPr>
                <w:rFonts w:ascii="仿宋" w:eastAsia="仿宋" w:hAnsi="仿宋" w:cs="仿宋" w:hint="eastAsia"/>
                <w:color w:val="353535"/>
                <w:kern w:val="0"/>
                <w:szCs w:val="21"/>
              </w:rPr>
              <w:t>军事基础训练或文明礼仪操（分室内、室外），以及整理内务、内务评比；</w:t>
            </w:r>
          </w:p>
          <w:p w:rsidR="006F3CD9" w:rsidRDefault="006F3CD9" w:rsidP="005877A7">
            <w:pPr>
              <w:widowControl/>
              <w:spacing w:line="360" w:lineRule="auto"/>
              <w:ind w:firstLineChars="300" w:firstLine="632"/>
              <w:jc w:val="left"/>
              <w:rPr>
                <w:rFonts w:ascii="仿宋" w:eastAsia="仿宋" w:hAnsi="仿宋" w:cs="仿宋"/>
                <w:color w:val="353535"/>
                <w:kern w:val="0"/>
                <w:szCs w:val="21"/>
              </w:rPr>
            </w:pPr>
            <w:r>
              <w:rPr>
                <w:rFonts w:ascii="仿宋" w:eastAsia="仿宋" w:hAnsi="仿宋" w:cs="仿宋" w:hint="eastAsia"/>
                <w:b/>
                <w:bCs/>
                <w:color w:val="353535"/>
                <w:kern w:val="0"/>
                <w:szCs w:val="21"/>
              </w:rPr>
              <w:t>★课程调整：</w:t>
            </w:r>
            <w:r>
              <w:rPr>
                <w:rFonts w:ascii="仿宋" w:eastAsia="仿宋" w:hAnsi="仿宋" w:cs="仿宋" w:hint="eastAsia"/>
                <w:color w:val="353535"/>
                <w:kern w:val="0"/>
                <w:szCs w:val="21"/>
              </w:rPr>
              <w:t>所列活动如受天气等原因影响，营长据情调整活动顺序。</w:t>
            </w:r>
          </w:p>
        </w:tc>
      </w:tr>
    </w:tbl>
    <w:p w:rsidR="00EE1C2E" w:rsidRDefault="00EE1C2E">
      <w:pPr>
        <w:rPr>
          <w:rFonts w:ascii="仿宋" w:eastAsia="仿宋" w:hAnsi="仿宋" w:cs="仿宋"/>
          <w:b/>
          <w:sz w:val="28"/>
          <w:szCs w:val="28"/>
          <w:highlight w:val="yellow"/>
        </w:rPr>
      </w:pPr>
      <w:r>
        <w:rPr>
          <w:rFonts w:ascii="仿宋" w:eastAsia="仿宋" w:hAnsi="仿宋" w:cs="仿宋" w:hint="eastAsia"/>
          <w:b/>
          <w:sz w:val="28"/>
          <w:szCs w:val="28"/>
          <w:highlight w:val="yellow"/>
        </w:rPr>
        <w:t>营地环境</w:t>
      </w:r>
    </w:p>
    <w:p w:rsidR="006F3CD9" w:rsidRDefault="00EE1C2E">
      <w:pPr>
        <w:rPr>
          <w:rFonts w:ascii="仿宋" w:eastAsia="仿宋" w:hAnsi="仿宋" w:cs="仿宋"/>
          <w:b/>
          <w:sz w:val="28"/>
          <w:szCs w:val="28"/>
        </w:rPr>
      </w:pPr>
      <w:r>
        <w:rPr>
          <w:rFonts w:ascii="仿宋" w:eastAsia="仿宋" w:hAnsi="仿宋" w:cs="仿宋" w:hint="eastAsia"/>
          <w:b/>
          <w:noProof/>
          <w:sz w:val="28"/>
          <w:szCs w:val="28"/>
        </w:rPr>
        <w:drawing>
          <wp:inline distT="0" distB="0" distL="0" distR="0">
            <wp:extent cx="5274310" cy="3515995"/>
            <wp:effectExtent l="19050" t="0" r="254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stretch>
                      <a:fillRect/>
                    </a:stretch>
                  </pic:blipFill>
                  <pic:spPr>
                    <a:xfrm>
                      <a:off x="0" y="0"/>
                      <a:ext cx="5274310" cy="3515995"/>
                    </a:xfrm>
                    <a:prstGeom prst="rect">
                      <a:avLst/>
                    </a:prstGeom>
                  </pic:spPr>
                </pic:pic>
              </a:graphicData>
            </a:graphic>
          </wp:inline>
        </w:drawing>
      </w:r>
      <w:r w:rsidR="006F3CD9">
        <w:rPr>
          <w:rFonts w:ascii="仿宋" w:eastAsia="仿宋" w:hAnsi="仿宋" w:cs="仿宋" w:hint="eastAsia"/>
          <w:b/>
          <w:sz w:val="28"/>
          <w:szCs w:val="28"/>
          <w:highlight w:val="yellow"/>
        </w:rPr>
        <w:br w:type="page"/>
      </w:r>
      <w:bookmarkEnd w:id="10"/>
      <w:r>
        <w:rPr>
          <w:noProof/>
        </w:rPr>
        <w:lastRenderedPageBreak/>
        <w:drawing>
          <wp:inline distT="0" distB="0" distL="0" distR="0">
            <wp:extent cx="5274310" cy="3515995"/>
            <wp:effectExtent l="19050" t="0" r="2540" b="0"/>
            <wp:docPr id="4" name="图片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5274310" cy="3515995"/>
                    </a:xfrm>
                    <a:prstGeom prst="rect">
                      <a:avLst/>
                    </a:prstGeom>
                  </pic:spPr>
                </pic:pic>
              </a:graphicData>
            </a:graphic>
          </wp:inline>
        </w:drawing>
      </w:r>
      <w:r>
        <w:rPr>
          <w:noProof/>
        </w:rPr>
        <w:drawing>
          <wp:inline distT="0" distB="0" distL="0" distR="0">
            <wp:extent cx="5274310" cy="3515995"/>
            <wp:effectExtent l="19050" t="0" r="2540" b="0"/>
            <wp:docPr id="5" name="图片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3" cstate="print"/>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extent cx="5274310" cy="3956050"/>
            <wp:effectExtent l="19050" t="0" r="2540" b="0"/>
            <wp:docPr id="6" name="图片 5"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14" cstate="print"/>
                    <a:stretch>
                      <a:fillRect/>
                    </a:stretch>
                  </pic:blipFill>
                  <pic:spPr>
                    <a:xfrm>
                      <a:off x="0" y="0"/>
                      <a:ext cx="5274310" cy="3956050"/>
                    </a:xfrm>
                    <a:prstGeom prst="rect">
                      <a:avLst/>
                    </a:prstGeom>
                  </pic:spPr>
                </pic:pic>
              </a:graphicData>
            </a:graphic>
          </wp:inline>
        </w:drawing>
      </w:r>
      <w:r>
        <w:rPr>
          <w:noProof/>
        </w:rPr>
        <w:drawing>
          <wp:inline distT="0" distB="0" distL="0" distR="0">
            <wp:extent cx="5274310" cy="3515995"/>
            <wp:effectExtent l="19050" t="0" r="2540" b="0"/>
            <wp:docPr id="7" name="图片 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5" cstate="print"/>
                    <a:stretch>
                      <a:fillRect/>
                    </a:stretch>
                  </pic:blipFill>
                  <pic:spPr>
                    <a:xfrm>
                      <a:off x="0" y="0"/>
                      <a:ext cx="5274310" cy="3515995"/>
                    </a:xfrm>
                    <a:prstGeom prst="rect">
                      <a:avLst/>
                    </a:prstGeom>
                  </pic:spPr>
                </pic:pic>
              </a:graphicData>
            </a:graphic>
          </wp:inline>
        </w:drawing>
      </w:r>
      <w:r>
        <w:rPr>
          <w:noProof/>
        </w:rPr>
        <w:lastRenderedPageBreak/>
        <w:drawing>
          <wp:inline distT="0" distB="0" distL="0" distR="0">
            <wp:extent cx="5274310" cy="3905250"/>
            <wp:effectExtent l="19050" t="0" r="2540" b="0"/>
            <wp:docPr id="8" name="图片 7" descr="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jpg"/>
                    <pic:cNvPicPr/>
                  </pic:nvPicPr>
                  <pic:blipFill>
                    <a:blip r:embed="rId16" cstate="print"/>
                    <a:stretch>
                      <a:fillRect/>
                    </a:stretch>
                  </pic:blipFill>
                  <pic:spPr>
                    <a:xfrm>
                      <a:off x="0" y="0"/>
                      <a:ext cx="5274310" cy="3905250"/>
                    </a:xfrm>
                    <a:prstGeom prst="rect">
                      <a:avLst/>
                    </a:prstGeom>
                  </pic:spPr>
                </pic:pic>
              </a:graphicData>
            </a:graphic>
          </wp:inline>
        </w:drawing>
      </w:r>
      <w:r>
        <w:rPr>
          <w:noProof/>
        </w:rPr>
        <w:lastRenderedPageBreak/>
        <w:drawing>
          <wp:inline distT="0" distB="0" distL="0" distR="0">
            <wp:extent cx="5274310" cy="7032625"/>
            <wp:effectExtent l="19050" t="0" r="2540" b="0"/>
            <wp:docPr id="9" name="图片 8" descr="指挥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指挥部.JPG"/>
                    <pic:cNvPicPr/>
                  </pic:nvPicPr>
                  <pic:blipFill>
                    <a:blip r:embed="rId17" cstate="print"/>
                    <a:stretch>
                      <a:fillRect/>
                    </a:stretch>
                  </pic:blipFill>
                  <pic:spPr>
                    <a:xfrm>
                      <a:off x="0" y="0"/>
                      <a:ext cx="5274310" cy="7032625"/>
                    </a:xfrm>
                    <a:prstGeom prst="rect">
                      <a:avLst/>
                    </a:prstGeom>
                  </pic:spPr>
                </pic:pic>
              </a:graphicData>
            </a:graphic>
          </wp:inline>
        </w:drawing>
      </w:r>
    </w:p>
    <w:p w:rsidR="007343B4" w:rsidRDefault="007343B4" w:rsidP="007343B4">
      <w:pPr>
        <w:pStyle w:val="a7"/>
        <w:shd w:val="clear" w:color="auto" w:fill="F7E2B8"/>
        <w:spacing w:before="0" w:beforeAutospacing="0" w:after="0" w:afterAutospacing="0" w:line="315" w:lineRule="atLeast"/>
        <w:ind w:firstLine="560"/>
        <w:rPr>
          <w:rFonts w:hint="eastAsia"/>
          <w:color w:val="000000"/>
          <w:sz w:val="28"/>
          <w:szCs w:val="28"/>
        </w:rPr>
      </w:pPr>
      <w:r>
        <w:rPr>
          <w:rFonts w:hint="eastAsia"/>
          <w:color w:val="000000"/>
          <w:sz w:val="28"/>
          <w:szCs w:val="28"/>
        </w:rPr>
        <w:t>温馨提示</w:t>
      </w:r>
    </w:p>
    <w:p w:rsidR="007343B4" w:rsidRDefault="007343B4" w:rsidP="007343B4">
      <w:pPr>
        <w:pStyle w:val="a7"/>
        <w:shd w:val="clear" w:color="auto" w:fill="F7E2B8"/>
        <w:spacing w:before="0" w:beforeAutospacing="0" w:after="0" w:afterAutospacing="0" w:line="315" w:lineRule="atLeast"/>
        <w:ind w:firstLine="560"/>
        <w:rPr>
          <w:color w:val="000000"/>
          <w:sz w:val="21"/>
          <w:szCs w:val="21"/>
        </w:rPr>
      </w:pPr>
      <w:r>
        <w:rPr>
          <w:rFonts w:hint="eastAsia"/>
          <w:color w:val="000000"/>
          <w:sz w:val="28"/>
          <w:szCs w:val="28"/>
        </w:rPr>
        <w:t>1.暑期较热，预防中暑，自备水壶，日常所需的药品。</w:t>
      </w:r>
    </w:p>
    <w:p w:rsidR="007343B4" w:rsidRDefault="007343B4" w:rsidP="007343B4">
      <w:pPr>
        <w:pStyle w:val="a7"/>
        <w:shd w:val="clear" w:color="auto" w:fill="F7E2B8"/>
        <w:spacing w:before="0" w:beforeAutospacing="0" w:after="0" w:afterAutospacing="0" w:line="315" w:lineRule="atLeast"/>
        <w:ind w:firstLine="560"/>
        <w:rPr>
          <w:rFonts w:hint="eastAsia"/>
          <w:color w:val="000000"/>
          <w:sz w:val="21"/>
          <w:szCs w:val="21"/>
        </w:rPr>
      </w:pPr>
      <w:r>
        <w:rPr>
          <w:rFonts w:hint="eastAsia"/>
          <w:color w:val="000000"/>
          <w:sz w:val="28"/>
          <w:szCs w:val="28"/>
        </w:rPr>
        <w:t>2.请小营员严格遵守夏令营的作息时间，保持良好地精神和体力。</w:t>
      </w:r>
    </w:p>
    <w:p w:rsidR="007343B4" w:rsidRDefault="007343B4" w:rsidP="007343B4">
      <w:pPr>
        <w:pStyle w:val="a7"/>
        <w:shd w:val="clear" w:color="auto" w:fill="F7E2B8"/>
        <w:spacing w:before="0" w:beforeAutospacing="0" w:after="0" w:afterAutospacing="0" w:line="315" w:lineRule="atLeast"/>
        <w:ind w:firstLine="560"/>
        <w:rPr>
          <w:rFonts w:hint="eastAsia"/>
          <w:color w:val="000000"/>
          <w:sz w:val="21"/>
          <w:szCs w:val="21"/>
        </w:rPr>
      </w:pPr>
      <w:r>
        <w:rPr>
          <w:rFonts w:hint="eastAsia"/>
          <w:color w:val="000000"/>
          <w:sz w:val="28"/>
          <w:szCs w:val="28"/>
        </w:rPr>
        <w:lastRenderedPageBreak/>
        <w:t>3.夏令营活动中，不允许擅自离团，如有事情，须向老师请假。经核实批准后，方可离团。</w:t>
      </w:r>
    </w:p>
    <w:p w:rsidR="007343B4" w:rsidRDefault="007343B4" w:rsidP="007343B4">
      <w:pPr>
        <w:pStyle w:val="a7"/>
        <w:shd w:val="clear" w:color="auto" w:fill="F7E2B8"/>
        <w:spacing w:before="0" w:beforeAutospacing="0" w:after="0" w:afterAutospacing="0" w:line="315" w:lineRule="atLeast"/>
        <w:ind w:firstLine="422"/>
        <w:rPr>
          <w:rFonts w:hint="eastAsia"/>
          <w:color w:val="000000"/>
          <w:sz w:val="21"/>
          <w:szCs w:val="21"/>
        </w:rPr>
      </w:pPr>
      <w:r>
        <w:rPr>
          <w:rFonts w:hint="eastAsia"/>
          <w:color w:val="000000"/>
          <w:sz w:val="28"/>
          <w:szCs w:val="28"/>
        </w:rPr>
        <w:t> 4.由于学习、生活和安全需要，夏令营实行全封闭化管理，未经许可，访客不得擅入学习营地。</w:t>
      </w:r>
    </w:p>
    <w:p w:rsidR="007343B4" w:rsidRDefault="007343B4" w:rsidP="007343B4">
      <w:pPr>
        <w:pStyle w:val="a7"/>
        <w:shd w:val="clear" w:color="auto" w:fill="F7E2B8"/>
        <w:spacing w:before="0" w:beforeAutospacing="0" w:after="0" w:afterAutospacing="0" w:line="315" w:lineRule="atLeast"/>
        <w:ind w:firstLine="422"/>
        <w:rPr>
          <w:rFonts w:hint="eastAsia"/>
          <w:sz w:val="28"/>
          <w:szCs w:val="28"/>
        </w:rPr>
      </w:pPr>
      <w:r>
        <w:rPr>
          <w:rFonts w:hint="eastAsia"/>
          <w:color w:val="000000"/>
          <w:sz w:val="28"/>
          <w:szCs w:val="28"/>
        </w:rPr>
        <w:t> 5.因孩子自我管理能力有限，建议各位家长不要给孩子带贵重物品，如数码相机，摄像机等</w:t>
      </w:r>
      <w:r w:rsidRPr="00F10B20">
        <w:rPr>
          <w:rFonts w:hint="eastAsia"/>
          <w:sz w:val="28"/>
          <w:szCs w:val="28"/>
        </w:rPr>
        <w:t>禁带物品</w:t>
      </w:r>
    </w:p>
    <w:p w:rsidR="007343B4" w:rsidRPr="00A95A32" w:rsidRDefault="007343B4" w:rsidP="007343B4">
      <w:pPr>
        <w:pStyle w:val="a7"/>
        <w:shd w:val="clear" w:color="auto" w:fill="F7E2B8"/>
        <w:spacing w:before="0" w:beforeAutospacing="0" w:after="0" w:afterAutospacing="0" w:line="315" w:lineRule="atLeast"/>
        <w:ind w:firstLine="422"/>
        <w:rPr>
          <w:color w:val="000000"/>
          <w:sz w:val="21"/>
          <w:szCs w:val="21"/>
        </w:rPr>
      </w:pPr>
      <w:r>
        <w:rPr>
          <w:rFonts w:hint="eastAsia"/>
          <w:sz w:val="28"/>
          <w:szCs w:val="28"/>
        </w:rPr>
        <w:t xml:space="preserve"> 6.</w:t>
      </w:r>
      <w:r w:rsidRPr="00F10B20">
        <w:rPr>
          <w:rFonts w:hint="eastAsia"/>
          <w:color w:val="000000"/>
          <w:sz w:val="28"/>
          <w:szCs w:val="28"/>
          <w:shd w:val="clear" w:color="auto" w:fill="F7E2B8"/>
        </w:rPr>
        <w:t xml:space="preserve"> </w:t>
      </w:r>
      <w:r>
        <w:rPr>
          <w:rFonts w:hint="eastAsia"/>
          <w:color w:val="000000"/>
          <w:sz w:val="28"/>
          <w:szCs w:val="28"/>
          <w:shd w:val="clear" w:color="auto" w:fill="F7E2B8"/>
        </w:rPr>
        <w:t>老师们会以最真诚的爱与努力去关爱夏令营的每一个孩子，以此回报每位家长的信任与托付，理解与支持。</w:t>
      </w:r>
    </w:p>
    <w:p w:rsidR="00EE1C2E" w:rsidRDefault="00EE1C2E" w:rsidP="00EE1C2E">
      <w:pPr>
        <w:jc w:val="center"/>
        <w:rPr>
          <w:sz w:val="36"/>
          <w:szCs w:val="36"/>
        </w:rPr>
      </w:pPr>
    </w:p>
    <w:p w:rsidR="00EE1C2E" w:rsidRDefault="00EE1C2E" w:rsidP="00EE1C2E">
      <w:pPr>
        <w:spacing w:line="360" w:lineRule="auto"/>
        <w:rPr>
          <w:rFonts w:ascii="仿宋" w:eastAsia="仿宋" w:hAnsi="仿宋" w:cs="仿宋"/>
          <w:sz w:val="32"/>
          <w:szCs w:val="32"/>
        </w:rPr>
      </w:pPr>
      <w:r>
        <w:rPr>
          <w:rFonts w:ascii="仿宋" w:eastAsia="仿宋" w:hAnsi="仿宋" w:cs="仿宋" w:hint="eastAsia"/>
          <w:b/>
          <w:bCs/>
          <w:color w:val="C00000"/>
          <w:sz w:val="32"/>
          <w:szCs w:val="32"/>
        </w:rPr>
        <w:t>【咨询报名电话】</w:t>
      </w:r>
      <w:r>
        <w:rPr>
          <w:rFonts w:ascii="仿宋" w:eastAsia="仿宋" w:hAnsi="仿宋" w:cs="仿宋" w:hint="eastAsia"/>
          <w:sz w:val="32"/>
          <w:szCs w:val="32"/>
        </w:rPr>
        <w:t>400-061-6586</w:t>
      </w:r>
    </w:p>
    <w:p w:rsidR="00EE1C2E" w:rsidRDefault="00EE1C2E" w:rsidP="00EE1C2E">
      <w:pPr>
        <w:jc w:val="center"/>
        <w:rPr>
          <w:sz w:val="36"/>
          <w:szCs w:val="36"/>
        </w:rPr>
      </w:pPr>
      <w:r>
        <w:rPr>
          <w:rFonts w:hint="eastAsia"/>
          <w:sz w:val="36"/>
          <w:szCs w:val="36"/>
        </w:rPr>
        <w:t>招生报名表</w:t>
      </w:r>
    </w:p>
    <w:p w:rsidR="00EE1C2E" w:rsidRDefault="00EE1C2E" w:rsidP="00EE1C2E">
      <w:pPr>
        <w:jc w:val="left"/>
        <w:rPr>
          <w:szCs w:val="2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17"/>
        <w:gridCol w:w="1217"/>
        <w:gridCol w:w="1217"/>
        <w:gridCol w:w="1135"/>
        <w:gridCol w:w="1300"/>
        <w:gridCol w:w="2436"/>
      </w:tblGrid>
      <w:tr w:rsidR="00EE1C2E" w:rsidTr="00E52BC8">
        <w:trPr>
          <w:trHeight w:val="456"/>
        </w:trPr>
        <w:tc>
          <w:tcPr>
            <w:tcW w:w="1217" w:type="dxa"/>
          </w:tcPr>
          <w:p w:rsidR="00EE1C2E" w:rsidRDefault="00EE1C2E" w:rsidP="00E52BC8">
            <w:pPr>
              <w:jc w:val="left"/>
              <w:rPr>
                <w:szCs w:val="21"/>
              </w:rPr>
            </w:pPr>
            <w:r>
              <w:rPr>
                <w:rFonts w:hint="eastAsia"/>
                <w:szCs w:val="21"/>
              </w:rPr>
              <w:t>课程全名</w:t>
            </w:r>
          </w:p>
        </w:tc>
        <w:tc>
          <w:tcPr>
            <w:tcW w:w="7305" w:type="dxa"/>
            <w:gridSpan w:val="5"/>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姓</w:t>
            </w:r>
            <w:r>
              <w:rPr>
                <w:rFonts w:hint="eastAsia"/>
                <w:szCs w:val="21"/>
              </w:rPr>
              <w:t xml:space="preserve">   </w:t>
            </w:r>
            <w:r>
              <w:rPr>
                <w:rFonts w:hint="eastAsia"/>
                <w:szCs w:val="21"/>
              </w:rPr>
              <w:t>名</w:t>
            </w:r>
          </w:p>
        </w:tc>
        <w:tc>
          <w:tcPr>
            <w:tcW w:w="1217" w:type="dxa"/>
          </w:tcPr>
          <w:p w:rsidR="00EE1C2E" w:rsidRDefault="00EE1C2E" w:rsidP="00E52BC8">
            <w:pPr>
              <w:jc w:val="left"/>
              <w:rPr>
                <w:szCs w:val="21"/>
              </w:rPr>
            </w:pPr>
            <w:r w:rsidRPr="00CA1304">
              <w:rPr>
                <w:rFonts w:hint="eastAsia"/>
                <w:szCs w:val="21"/>
              </w:rPr>
              <w:t xml:space="preserve">  </w:t>
            </w:r>
          </w:p>
        </w:tc>
        <w:tc>
          <w:tcPr>
            <w:tcW w:w="1217" w:type="dxa"/>
          </w:tcPr>
          <w:p w:rsidR="00EE1C2E" w:rsidRDefault="00EE1C2E" w:rsidP="00E52BC8">
            <w:pPr>
              <w:jc w:val="left"/>
              <w:rPr>
                <w:szCs w:val="21"/>
              </w:rPr>
            </w:pPr>
            <w:r>
              <w:rPr>
                <w:rFonts w:hint="eastAsia"/>
                <w:szCs w:val="21"/>
              </w:rPr>
              <w:t>性</w:t>
            </w:r>
            <w:r>
              <w:rPr>
                <w:rFonts w:hint="eastAsia"/>
                <w:szCs w:val="21"/>
              </w:rPr>
              <w:t xml:space="preserve">   </w:t>
            </w:r>
            <w:r>
              <w:rPr>
                <w:rFonts w:hint="eastAsia"/>
                <w:szCs w:val="21"/>
              </w:rPr>
              <w:t>别</w:t>
            </w:r>
          </w:p>
        </w:tc>
        <w:tc>
          <w:tcPr>
            <w:tcW w:w="1135" w:type="dxa"/>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出生日期</w:t>
            </w:r>
          </w:p>
        </w:tc>
        <w:tc>
          <w:tcPr>
            <w:tcW w:w="2436" w:type="dxa"/>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民</w:t>
            </w:r>
            <w:r>
              <w:rPr>
                <w:rFonts w:hint="eastAsia"/>
                <w:szCs w:val="21"/>
              </w:rPr>
              <w:t xml:space="preserve">   </w:t>
            </w:r>
            <w:r>
              <w:rPr>
                <w:rFonts w:hint="eastAsia"/>
                <w:szCs w:val="21"/>
              </w:rPr>
              <w:t>族</w:t>
            </w:r>
          </w:p>
        </w:tc>
        <w:tc>
          <w:tcPr>
            <w:tcW w:w="1217" w:type="dxa"/>
          </w:tcPr>
          <w:p w:rsidR="00EE1C2E" w:rsidRDefault="00EE1C2E" w:rsidP="00E52BC8">
            <w:pPr>
              <w:jc w:val="left"/>
              <w:rPr>
                <w:szCs w:val="21"/>
              </w:rPr>
            </w:pPr>
          </w:p>
        </w:tc>
        <w:tc>
          <w:tcPr>
            <w:tcW w:w="1217" w:type="dxa"/>
          </w:tcPr>
          <w:p w:rsidR="00EE1C2E" w:rsidRDefault="00EE1C2E" w:rsidP="00E52BC8">
            <w:pPr>
              <w:jc w:val="left"/>
              <w:rPr>
                <w:szCs w:val="21"/>
              </w:rPr>
            </w:pPr>
            <w:r>
              <w:rPr>
                <w:rFonts w:hint="eastAsia"/>
                <w:szCs w:val="21"/>
              </w:rPr>
              <w:t>籍</w:t>
            </w:r>
            <w:r>
              <w:rPr>
                <w:rFonts w:hint="eastAsia"/>
                <w:szCs w:val="21"/>
              </w:rPr>
              <w:t xml:space="preserve">   </w:t>
            </w:r>
            <w:r>
              <w:rPr>
                <w:rFonts w:hint="eastAsia"/>
                <w:szCs w:val="21"/>
              </w:rPr>
              <w:t>贯</w:t>
            </w:r>
          </w:p>
        </w:tc>
        <w:tc>
          <w:tcPr>
            <w:tcW w:w="1135" w:type="dxa"/>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职务</w:t>
            </w:r>
            <w:r>
              <w:rPr>
                <w:rFonts w:hint="eastAsia"/>
                <w:szCs w:val="21"/>
              </w:rPr>
              <w:t>/</w:t>
            </w:r>
            <w:r>
              <w:rPr>
                <w:rFonts w:hint="eastAsia"/>
                <w:szCs w:val="21"/>
              </w:rPr>
              <w:t>职称</w:t>
            </w:r>
          </w:p>
        </w:tc>
        <w:tc>
          <w:tcPr>
            <w:tcW w:w="2436" w:type="dxa"/>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身份证号</w:t>
            </w:r>
          </w:p>
        </w:tc>
        <w:tc>
          <w:tcPr>
            <w:tcW w:w="3569" w:type="dxa"/>
            <w:gridSpan w:val="3"/>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工作年限</w:t>
            </w:r>
          </w:p>
        </w:tc>
        <w:tc>
          <w:tcPr>
            <w:tcW w:w="2436" w:type="dxa"/>
          </w:tcPr>
          <w:p w:rsidR="00EE1C2E" w:rsidRDefault="00EE1C2E" w:rsidP="00E52BC8">
            <w:pPr>
              <w:jc w:val="left"/>
              <w:rPr>
                <w:szCs w:val="21"/>
              </w:rPr>
            </w:pPr>
          </w:p>
        </w:tc>
      </w:tr>
      <w:tr w:rsidR="00EE1C2E" w:rsidTr="00E52BC8">
        <w:tc>
          <w:tcPr>
            <w:tcW w:w="1217" w:type="dxa"/>
            <w:vMerge w:val="restart"/>
          </w:tcPr>
          <w:p w:rsidR="00EE1C2E" w:rsidRDefault="00EE1C2E" w:rsidP="00E52BC8">
            <w:pPr>
              <w:jc w:val="left"/>
              <w:rPr>
                <w:szCs w:val="21"/>
              </w:rPr>
            </w:pPr>
            <w:r>
              <w:rPr>
                <w:rFonts w:hint="eastAsia"/>
                <w:szCs w:val="21"/>
              </w:rPr>
              <w:t>教育程度</w:t>
            </w:r>
          </w:p>
        </w:tc>
        <w:tc>
          <w:tcPr>
            <w:tcW w:w="1217" w:type="dxa"/>
          </w:tcPr>
          <w:p w:rsidR="00EE1C2E" w:rsidRDefault="00EE1C2E" w:rsidP="00E52BC8">
            <w:pPr>
              <w:jc w:val="left"/>
              <w:rPr>
                <w:szCs w:val="21"/>
              </w:rPr>
            </w:pPr>
            <w:r>
              <w:rPr>
                <w:rFonts w:hint="eastAsia"/>
                <w:szCs w:val="21"/>
              </w:rPr>
              <w:t>学</w:t>
            </w:r>
            <w:r>
              <w:rPr>
                <w:rFonts w:hint="eastAsia"/>
                <w:szCs w:val="21"/>
              </w:rPr>
              <w:t xml:space="preserve">    </w:t>
            </w:r>
            <w:r>
              <w:rPr>
                <w:rFonts w:hint="eastAsia"/>
                <w:szCs w:val="21"/>
              </w:rPr>
              <w:t>历</w:t>
            </w:r>
          </w:p>
        </w:tc>
        <w:tc>
          <w:tcPr>
            <w:tcW w:w="2352" w:type="dxa"/>
            <w:gridSpan w:val="2"/>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毕业院校</w:t>
            </w:r>
          </w:p>
        </w:tc>
        <w:tc>
          <w:tcPr>
            <w:tcW w:w="2436" w:type="dxa"/>
          </w:tcPr>
          <w:p w:rsidR="00EE1C2E" w:rsidRDefault="00EE1C2E" w:rsidP="00E52BC8">
            <w:pPr>
              <w:jc w:val="left"/>
              <w:rPr>
                <w:szCs w:val="21"/>
              </w:rPr>
            </w:pPr>
          </w:p>
        </w:tc>
      </w:tr>
      <w:tr w:rsidR="00EE1C2E" w:rsidTr="00E52BC8">
        <w:tc>
          <w:tcPr>
            <w:tcW w:w="1217" w:type="dxa"/>
            <w:vMerge/>
          </w:tcPr>
          <w:p w:rsidR="00EE1C2E" w:rsidRDefault="00EE1C2E" w:rsidP="00E52BC8">
            <w:pPr>
              <w:jc w:val="left"/>
              <w:rPr>
                <w:szCs w:val="21"/>
              </w:rPr>
            </w:pPr>
          </w:p>
        </w:tc>
        <w:tc>
          <w:tcPr>
            <w:tcW w:w="1217" w:type="dxa"/>
          </w:tcPr>
          <w:p w:rsidR="00EE1C2E" w:rsidRDefault="00EE1C2E" w:rsidP="00E52BC8">
            <w:pPr>
              <w:jc w:val="left"/>
              <w:rPr>
                <w:szCs w:val="21"/>
              </w:rPr>
            </w:pPr>
            <w:r>
              <w:rPr>
                <w:rFonts w:hint="eastAsia"/>
                <w:szCs w:val="21"/>
              </w:rPr>
              <w:t>学</w:t>
            </w:r>
            <w:r>
              <w:rPr>
                <w:rFonts w:hint="eastAsia"/>
                <w:szCs w:val="21"/>
              </w:rPr>
              <w:t xml:space="preserve">    </w:t>
            </w:r>
            <w:r>
              <w:rPr>
                <w:rFonts w:hint="eastAsia"/>
                <w:szCs w:val="21"/>
              </w:rPr>
              <w:t>位</w:t>
            </w:r>
          </w:p>
        </w:tc>
        <w:tc>
          <w:tcPr>
            <w:tcW w:w="2352" w:type="dxa"/>
            <w:gridSpan w:val="2"/>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专</w:t>
            </w:r>
            <w:r>
              <w:rPr>
                <w:rFonts w:hint="eastAsia"/>
                <w:szCs w:val="21"/>
              </w:rPr>
              <w:t xml:space="preserve">    </w:t>
            </w:r>
            <w:r>
              <w:rPr>
                <w:rFonts w:hint="eastAsia"/>
                <w:szCs w:val="21"/>
              </w:rPr>
              <w:t>业</w:t>
            </w:r>
          </w:p>
        </w:tc>
        <w:tc>
          <w:tcPr>
            <w:tcW w:w="2436" w:type="dxa"/>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毕业时间</w:t>
            </w:r>
          </w:p>
        </w:tc>
        <w:tc>
          <w:tcPr>
            <w:tcW w:w="2434" w:type="dxa"/>
            <w:gridSpan w:val="2"/>
          </w:tcPr>
          <w:p w:rsidR="00EE1C2E" w:rsidRDefault="00EE1C2E" w:rsidP="00E52BC8">
            <w:pPr>
              <w:jc w:val="left"/>
              <w:rPr>
                <w:szCs w:val="21"/>
              </w:rPr>
            </w:pPr>
          </w:p>
        </w:tc>
        <w:tc>
          <w:tcPr>
            <w:tcW w:w="1135" w:type="dxa"/>
          </w:tcPr>
          <w:p w:rsidR="00EE1C2E" w:rsidRDefault="00EE1C2E" w:rsidP="00E52BC8">
            <w:pPr>
              <w:jc w:val="left"/>
              <w:rPr>
                <w:szCs w:val="21"/>
              </w:rPr>
            </w:pPr>
            <w:r>
              <w:rPr>
                <w:rFonts w:hint="eastAsia"/>
                <w:szCs w:val="21"/>
              </w:rPr>
              <w:t>付款方式</w:t>
            </w:r>
          </w:p>
        </w:tc>
        <w:tc>
          <w:tcPr>
            <w:tcW w:w="3736" w:type="dxa"/>
            <w:gridSpan w:val="2"/>
          </w:tcPr>
          <w:p w:rsidR="00EE1C2E" w:rsidRDefault="00117CEE" w:rsidP="00E52BC8">
            <w:pPr>
              <w:ind w:firstLineChars="150" w:firstLine="315"/>
              <w:jc w:val="left"/>
              <w:rPr>
                <w:szCs w:val="21"/>
              </w:rPr>
            </w:pPr>
            <w:r>
              <w:rPr>
                <w:szCs w:val="21"/>
              </w:rPr>
              <w:pict>
                <v:rect id="_x0000_s1027" style="position:absolute;left:0;text-align:left;margin-left:.65pt;margin-top:2.35pt;width:9.8pt;height:9.75pt;z-index:251661312;mso-position-horizontal-relative:text;mso-position-vertical-relative:text"/>
              </w:pict>
            </w:r>
            <w:r>
              <w:rPr>
                <w:szCs w:val="21"/>
              </w:rPr>
              <w:pict>
                <v:rect id="_x0000_s1026" style="position:absolute;left:0;text-align:left;margin-left:59.95pt;margin-top:2.35pt;width:9.75pt;height:9.75pt;z-index:251660288;mso-position-horizontal-relative:text;mso-position-vertical-relative:text"/>
              </w:pict>
            </w:r>
            <w:r>
              <w:rPr>
                <w:szCs w:val="21"/>
              </w:rPr>
              <w:pict>
                <v:rect id="_x0000_s1028" style="position:absolute;left:0;text-align:left;margin-left:118.4pt;margin-top:2.35pt;width:8.3pt;height:9.75pt;z-index:251662336;mso-position-horizontal-relative:text;mso-position-vertical-relative:text"/>
              </w:pict>
            </w:r>
            <w:r w:rsidR="00EE1C2E">
              <w:rPr>
                <w:rFonts w:hint="eastAsia"/>
                <w:szCs w:val="21"/>
              </w:rPr>
              <w:t>银行汇款</w:t>
            </w:r>
            <w:r w:rsidR="00EE1C2E">
              <w:rPr>
                <w:rFonts w:hint="eastAsia"/>
                <w:szCs w:val="21"/>
              </w:rPr>
              <w:t xml:space="preserve">   </w:t>
            </w:r>
            <w:r w:rsidR="00EE1C2E">
              <w:rPr>
                <w:rFonts w:hint="eastAsia"/>
                <w:szCs w:val="21"/>
              </w:rPr>
              <w:t>现今付款</w:t>
            </w:r>
            <w:r w:rsidR="00EE1C2E">
              <w:rPr>
                <w:rFonts w:hint="eastAsia"/>
                <w:szCs w:val="21"/>
              </w:rPr>
              <w:t xml:space="preserve">   </w:t>
            </w:r>
            <w:r w:rsidR="00EE1C2E">
              <w:rPr>
                <w:rFonts w:hint="eastAsia"/>
                <w:szCs w:val="21"/>
              </w:rPr>
              <w:t>电子转账</w:t>
            </w:r>
          </w:p>
        </w:tc>
      </w:tr>
      <w:tr w:rsidR="00EE1C2E" w:rsidTr="00E52BC8">
        <w:tc>
          <w:tcPr>
            <w:tcW w:w="1217" w:type="dxa"/>
          </w:tcPr>
          <w:p w:rsidR="00EE1C2E" w:rsidRDefault="00EE1C2E" w:rsidP="00E52BC8">
            <w:pPr>
              <w:jc w:val="left"/>
              <w:rPr>
                <w:szCs w:val="21"/>
              </w:rPr>
            </w:pPr>
            <w:r>
              <w:rPr>
                <w:rFonts w:hint="eastAsia"/>
                <w:szCs w:val="21"/>
              </w:rPr>
              <w:t>公司名称</w:t>
            </w:r>
          </w:p>
        </w:tc>
        <w:tc>
          <w:tcPr>
            <w:tcW w:w="7305" w:type="dxa"/>
            <w:gridSpan w:val="5"/>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电</w:t>
            </w:r>
            <w:r>
              <w:rPr>
                <w:rFonts w:hint="eastAsia"/>
                <w:szCs w:val="21"/>
              </w:rPr>
              <w:t xml:space="preserve">    </w:t>
            </w:r>
            <w:r>
              <w:rPr>
                <w:rFonts w:hint="eastAsia"/>
                <w:szCs w:val="21"/>
              </w:rPr>
              <w:t>话</w:t>
            </w:r>
          </w:p>
        </w:tc>
        <w:tc>
          <w:tcPr>
            <w:tcW w:w="3569" w:type="dxa"/>
            <w:gridSpan w:val="3"/>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传</w:t>
            </w:r>
            <w:r>
              <w:rPr>
                <w:rFonts w:hint="eastAsia"/>
                <w:szCs w:val="21"/>
              </w:rPr>
              <w:t xml:space="preserve">   </w:t>
            </w:r>
            <w:r>
              <w:rPr>
                <w:rFonts w:hint="eastAsia"/>
                <w:szCs w:val="21"/>
              </w:rPr>
              <w:t>真</w:t>
            </w:r>
          </w:p>
        </w:tc>
        <w:tc>
          <w:tcPr>
            <w:tcW w:w="2436" w:type="dxa"/>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手</w:t>
            </w:r>
            <w:r>
              <w:rPr>
                <w:rFonts w:hint="eastAsia"/>
                <w:szCs w:val="21"/>
              </w:rPr>
              <w:t xml:space="preserve">    </w:t>
            </w:r>
            <w:r>
              <w:rPr>
                <w:rFonts w:hint="eastAsia"/>
                <w:szCs w:val="21"/>
              </w:rPr>
              <w:t>机</w:t>
            </w:r>
          </w:p>
        </w:tc>
        <w:tc>
          <w:tcPr>
            <w:tcW w:w="3569" w:type="dxa"/>
            <w:gridSpan w:val="3"/>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邮</w:t>
            </w:r>
            <w:r>
              <w:rPr>
                <w:rFonts w:hint="eastAsia"/>
                <w:szCs w:val="21"/>
              </w:rPr>
              <w:t xml:space="preserve">   </w:t>
            </w:r>
            <w:r>
              <w:rPr>
                <w:rFonts w:hint="eastAsia"/>
                <w:szCs w:val="21"/>
              </w:rPr>
              <w:t>编</w:t>
            </w:r>
          </w:p>
        </w:tc>
        <w:tc>
          <w:tcPr>
            <w:tcW w:w="2436" w:type="dxa"/>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电子邮箱</w:t>
            </w:r>
          </w:p>
        </w:tc>
        <w:tc>
          <w:tcPr>
            <w:tcW w:w="3569" w:type="dxa"/>
            <w:gridSpan w:val="3"/>
          </w:tcPr>
          <w:p w:rsidR="00EE1C2E" w:rsidRDefault="00EE1C2E" w:rsidP="00E52BC8">
            <w:pPr>
              <w:jc w:val="left"/>
              <w:rPr>
                <w:szCs w:val="21"/>
              </w:rPr>
            </w:pPr>
          </w:p>
        </w:tc>
        <w:tc>
          <w:tcPr>
            <w:tcW w:w="1300" w:type="dxa"/>
          </w:tcPr>
          <w:p w:rsidR="00EE1C2E" w:rsidRDefault="00EE1C2E" w:rsidP="00E52BC8">
            <w:pPr>
              <w:jc w:val="left"/>
              <w:rPr>
                <w:szCs w:val="21"/>
              </w:rPr>
            </w:pPr>
            <w:r>
              <w:rPr>
                <w:rFonts w:hint="eastAsia"/>
                <w:szCs w:val="21"/>
              </w:rPr>
              <w:t>单位性质</w:t>
            </w:r>
          </w:p>
        </w:tc>
        <w:tc>
          <w:tcPr>
            <w:tcW w:w="2436" w:type="dxa"/>
          </w:tcPr>
          <w:p w:rsidR="00EE1C2E" w:rsidRDefault="00EE1C2E" w:rsidP="00E52BC8">
            <w:pPr>
              <w:jc w:val="left"/>
              <w:rPr>
                <w:szCs w:val="21"/>
              </w:rPr>
            </w:pPr>
          </w:p>
        </w:tc>
      </w:tr>
      <w:tr w:rsidR="00EE1C2E" w:rsidTr="00E52BC8">
        <w:tc>
          <w:tcPr>
            <w:tcW w:w="1217" w:type="dxa"/>
          </w:tcPr>
          <w:p w:rsidR="00EE1C2E" w:rsidRDefault="00EE1C2E" w:rsidP="00E52BC8">
            <w:pPr>
              <w:jc w:val="left"/>
              <w:rPr>
                <w:szCs w:val="21"/>
              </w:rPr>
            </w:pPr>
            <w:r>
              <w:rPr>
                <w:rFonts w:hint="eastAsia"/>
                <w:szCs w:val="21"/>
              </w:rPr>
              <w:t>通信地址</w:t>
            </w:r>
          </w:p>
        </w:tc>
        <w:tc>
          <w:tcPr>
            <w:tcW w:w="7305" w:type="dxa"/>
            <w:gridSpan w:val="5"/>
          </w:tcPr>
          <w:p w:rsidR="00EE1C2E" w:rsidRDefault="00EE1C2E" w:rsidP="00E52BC8">
            <w:pPr>
              <w:jc w:val="left"/>
              <w:rPr>
                <w:szCs w:val="21"/>
              </w:rPr>
            </w:pPr>
          </w:p>
        </w:tc>
      </w:tr>
      <w:tr w:rsidR="00EE1C2E" w:rsidTr="00E52BC8">
        <w:tc>
          <w:tcPr>
            <w:tcW w:w="8522" w:type="dxa"/>
            <w:gridSpan w:val="6"/>
          </w:tcPr>
          <w:p w:rsidR="00EE1C2E" w:rsidRDefault="00EE1C2E" w:rsidP="00E52BC8">
            <w:pPr>
              <w:jc w:val="left"/>
              <w:rPr>
                <w:szCs w:val="21"/>
              </w:rPr>
            </w:pPr>
            <w:r>
              <w:rPr>
                <w:rFonts w:hint="eastAsia"/>
                <w:szCs w:val="21"/>
              </w:rPr>
              <w:t>工作简历</w:t>
            </w:r>
          </w:p>
        </w:tc>
      </w:tr>
      <w:tr w:rsidR="00EE1C2E" w:rsidTr="00E52BC8">
        <w:trPr>
          <w:trHeight w:val="2425"/>
        </w:trPr>
        <w:tc>
          <w:tcPr>
            <w:tcW w:w="8522" w:type="dxa"/>
            <w:gridSpan w:val="6"/>
          </w:tcPr>
          <w:p w:rsidR="00EE1C2E" w:rsidRDefault="00EE1C2E" w:rsidP="00E52BC8">
            <w:pPr>
              <w:jc w:val="left"/>
              <w:rPr>
                <w:szCs w:val="21"/>
              </w:rPr>
            </w:pPr>
          </w:p>
        </w:tc>
      </w:tr>
      <w:tr w:rsidR="00EE1C2E" w:rsidTr="00E52BC8">
        <w:tc>
          <w:tcPr>
            <w:tcW w:w="8522" w:type="dxa"/>
            <w:gridSpan w:val="6"/>
          </w:tcPr>
          <w:p w:rsidR="00EE1C2E" w:rsidRDefault="00EE1C2E" w:rsidP="00E52BC8">
            <w:pPr>
              <w:jc w:val="left"/>
              <w:rPr>
                <w:szCs w:val="21"/>
              </w:rPr>
            </w:pPr>
            <w:r>
              <w:rPr>
                <w:rFonts w:hint="eastAsia"/>
                <w:szCs w:val="21"/>
              </w:rPr>
              <w:lastRenderedPageBreak/>
              <w:t>学习建议</w:t>
            </w:r>
          </w:p>
        </w:tc>
      </w:tr>
    </w:tbl>
    <w:p w:rsidR="00EE1C2E" w:rsidRDefault="00EE1C2E" w:rsidP="00EE1C2E">
      <w:pPr>
        <w:jc w:val="left"/>
        <w:rPr>
          <w:szCs w:val="21"/>
        </w:rPr>
      </w:pPr>
    </w:p>
    <w:p w:rsidR="00EE1C2E" w:rsidRDefault="00EE1C2E" w:rsidP="00EE1C2E">
      <w:pPr>
        <w:jc w:val="left"/>
        <w:rPr>
          <w:szCs w:val="21"/>
        </w:rPr>
      </w:pPr>
    </w:p>
    <w:p w:rsidR="00EE1C2E" w:rsidRDefault="00EE1C2E"/>
    <w:sectPr w:rsidR="00EE1C2E" w:rsidSect="0068182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5859" w:rsidRDefault="009C5859" w:rsidP="00EE1C2E">
      <w:r>
        <w:separator/>
      </w:r>
    </w:p>
  </w:endnote>
  <w:endnote w:type="continuationSeparator" w:id="0">
    <w:p w:rsidR="009C5859" w:rsidRDefault="009C5859" w:rsidP="00EE1C2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5859" w:rsidRDefault="009C5859" w:rsidP="00EE1C2E">
      <w:r>
        <w:separator/>
      </w:r>
    </w:p>
  </w:footnote>
  <w:footnote w:type="continuationSeparator" w:id="0">
    <w:p w:rsidR="009C5859" w:rsidRDefault="009C5859" w:rsidP="00EE1C2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834A6B"/>
    <w:multiLevelType w:val="multilevel"/>
    <w:tmpl w:val="43834A6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58C11468"/>
    <w:multiLevelType w:val="singleLevel"/>
    <w:tmpl w:val="58C11468"/>
    <w:lvl w:ilvl="0">
      <w:start w:val="1"/>
      <w:numFmt w:val="decimal"/>
      <w:suff w:val="nothing"/>
      <w:lvlText w:val="%1、"/>
      <w:lvlJc w:val="left"/>
    </w:lvl>
  </w:abstractNum>
  <w:abstractNum w:abstractNumId="2">
    <w:nsid w:val="58C1149D"/>
    <w:multiLevelType w:val="singleLevel"/>
    <w:tmpl w:val="58C1149D"/>
    <w:lvl w:ilvl="0">
      <w:start w:val="1"/>
      <w:numFmt w:val="decimal"/>
      <w:suff w:val="nothing"/>
      <w:lvlText w:val="%1、"/>
      <w:lvlJc w:val="left"/>
    </w:lvl>
  </w:abstractNum>
  <w:abstractNum w:abstractNumId="3">
    <w:nsid w:val="58C114BA"/>
    <w:multiLevelType w:val="singleLevel"/>
    <w:tmpl w:val="58C114BA"/>
    <w:lvl w:ilvl="0">
      <w:start w:val="1"/>
      <w:numFmt w:val="decimal"/>
      <w:suff w:val="nothing"/>
      <w:lvlText w:val="%1、"/>
      <w:lvlJc w:val="left"/>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02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3CD9"/>
    <w:rsid w:val="000C3EAD"/>
    <w:rsid w:val="00117CEE"/>
    <w:rsid w:val="004646D9"/>
    <w:rsid w:val="00681824"/>
    <w:rsid w:val="006B23C2"/>
    <w:rsid w:val="006F3CD9"/>
    <w:rsid w:val="007343B4"/>
    <w:rsid w:val="009C5859"/>
    <w:rsid w:val="00BC178E"/>
    <w:rsid w:val="00E14D91"/>
    <w:rsid w:val="00E82A33"/>
    <w:rsid w:val="00EE1C2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3CD9"/>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EE1C2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EE1C2E"/>
    <w:rPr>
      <w:rFonts w:ascii="Times New Roman" w:eastAsia="宋体" w:hAnsi="Times New Roman" w:cs="Times New Roman"/>
      <w:sz w:val="18"/>
      <w:szCs w:val="18"/>
    </w:rPr>
  </w:style>
  <w:style w:type="paragraph" w:styleId="a4">
    <w:name w:val="footer"/>
    <w:basedOn w:val="a"/>
    <w:link w:val="Char0"/>
    <w:uiPriority w:val="99"/>
    <w:semiHidden/>
    <w:unhideWhenUsed/>
    <w:rsid w:val="00EE1C2E"/>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EE1C2E"/>
    <w:rPr>
      <w:rFonts w:ascii="Times New Roman" w:eastAsia="宋体" w:hAnsi="Times New Roman" w:cs="Times New Roman"/>
      <w:sz w:val="18"/>
      <w:szCs w:val="18"/>
    </w:rPr>
  </w:style>
  <w:style w:type="paragraph" w:styleId="a5">
    <w:name w:val="Balloon Text"/>
    <w:basedOn w:val="a"/>
    <w:link w:val="Char1"/>
    <w:uiPriority w:val="99"/>
    <w:semiHidden/>
    <w:unhideWhenUsed/>
    <w:rsid w:val="00EE1C2E"/>
    <w:rPr>
      <w:sz w:val="18"/>
      <w:szCs w:val="18"/>
    </w:rPr>
  </w:style>
  <w:style w:type="character" w:customStyle="1" w:styleId="Char1">
    <w:name w:val="批注框文本 Char"/>
    <w:basedOn w:val="a0"/>
    <w:link w:val="a5"/>
    <w:uiPriority w:val="99"/>
    <w:semiHidden/>
    <w:rsid w:val="00EE1C2E"/>
    <w:rPr>
      <w:rFonts w:ascii="Times New Roman" w:eastAsia="宋体" w:hAnsi="Times New Roman" w:cs="Times New Roman"/>
      <w:sz w:val="18"/>
      <w:szCs w:val="18"/>
    </w:rPr>
  </w:style>
  <w:style w:type="character" w:styleId="a6">
    <w:name w:val="Strong"/>
    <w:basedOn w:val="a0"/>
    <w:uiPriority w:val="99"/>
    <w:qFormat/>
    <w:rsid w:val="000C3EAD"/>
    <w:rPr>
      <w:b/>
      <w:bCs/>
    </w:rPr>
  </w:style>
  <w:style w:type="paragraph" w:styleId="a7">
    <w:name w:val="Normal (Web)"/>
    <w:basedOn w:val="a"/>
    <w:uiPriority w:val="99"/>
    <w:rsid w:val="000C3EAD"/>
    <w:pPr>
      <w:widowControl/>
      <w:spacing w:before="100" w:beforeAutospacing="1" w:after="100" w:afterAutospacing="1"/>
      <w:jc w:val="left"/>
    </w:pPr>
    <w:rPr>
      <w:rFonts w:ascii="宋体" w:hAnsi="宋体" w:cs="宋体"/>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1261</Words>
  <Characters>7190</Characters>
  <Application>Microsoft Office Word</Application>
  <DocSecurity>0</DocSecurity>
  <Lines>59</Lines>
  <Paragraphs>16</Paragraphs>
  <ScaleCrop>false</ScaleCrop>
  <Company/>
  <LinksUpToDate>false</LinksUpToDate>
  <CharactersWithSpaces>8435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2019-03-28T04:07:00Z</dcterms:created>
  <dcterms:modified xsi:type="dcterms:W3CDTF">2019-04-02T02:32:00Z</dcterms:modified>
</cp:coreProperties>
</file>