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D3" w:rsidRDefault="00E974D3" w:rsidP="00E974D3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  <w:highlight w:val="yellow"/>
        </w:rPr>
      </w:pPr>
      <w:bookmarkStart w:id="0" w:name="_Toc22053"/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7天“猎鹰计划”野战军营</w:t>
      </w:r>
      <w:bookmarkEnd w:id="0"/>
    </w:p>
    <w:p w:rsidR="00E974D3" w:rsidRDefault="00E974D3" w:rsidP="00E974D3">
      <w:pPr>
        <w:spacing w:line="360" w:lineRule="auto"/>
        <w:rPr>
          <w:rFonts w:ascii="仿宋" w:eastAsia="仿宋" w:hAnsi="仿宋" w:cs="仿宋"/>
          <w:b/>
          <w:sz w:val="28"/>
          <w:szCs w:val="28"/>
          <w:highlight w:val="yellow"/>
        </w:rPr>
      </w:pPr>
    </w:p>
    <w:p w:rsidR="00E974D3" w:rsidRDefault="00E974D3" w:rsidP="00E974D3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【前言】</w:t>
      </w:r>
    </w:p>
    <w:p w:rsidR="00E974D3" w:rsidRDefault="00E974D3" w:rsidP="00E974D3">
      <w:pPr>
        <w:spacing w:line="360" w:lineRule="auto"/>
        <w:ind w:firstLine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酷热夏季，烽火狼烟，2019，“猎鹰计划”野战军营再次集结，踏入荒野行动，这不仅是一次考验体能和意志的旅行，热爱户外挑战的你更能在体验中掌握户外生存技能，和你的“猎鹰”伙伴学会觅食与狩猎，前行的只有我们的脚印，留下的则是我们的自信，猎鹰突击队，野外合作，求生技能，军事突击，战斗技巧，实弹射击</w:t>
      </w:r>
      <w:r>
        <w:rPr>
          <w:rFonts w:ascii="仿宋" w:eastAsia="仿宋" w:hAnsi="仿宋" w:cs="仿宋"/>
          <w:szCs w:val="21"/>
        </w:rPr>
        <w:t>…</w:t>
      </w:r>
      <w:r>
        <w:rPr>
          <w:rFonts w:ascii="仿宋" w:eastAsia="仿宋" w:hAnsi="仿宋" w:cs="仿宋" w:hint="eastAsia"/>
          <w:szCs w:val="21"/>
        </w:rPr>
        <w:t>你想要的一个都不会少</w:t>
      </w:r>
      <w:r>
        <w:rPr>
          <w:rFonts w:ascii="仿宋" w:eastAsia="仿宋" w:hAnsi="仿宋" w:cs="仿宋"/>
          <w:szCs w:val="21"/>
        </w:rPr>
        <w:t>……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bCs/>
          <w:szCs w:val="21"/>
        </w:rPr>
      </w:pPr>
    </w:p>
    <w:p w:rsidR="00E974D3" w:rsidRDefault="00E974D3" w:rsidP="00E974D3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【行程亮点】</w:t>
      </w:r>
    </w:p>
    <w:p w:rsidR="00E974D3" w:rsidRDefault="00E974D3" w:rsidP="00E974D3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&gt;&gt;教委指定课外实践活动、专业军事训练基地—北京航天科普教育基地；</w:t>
      </w:r>
    </w:p>
    <w:p w:rsidR="00E974D3" w:rsidRDefault="00E974D3" w:rsidP="00E974D3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&gt;&gt;全真模拟野战军，野外生存实战训练；</w:t>
      </w:r>
    </w:p>
    <w:p w:rsidR="00E974D3" w:rsidRDefault="00E974D3" w:rsidP="00E974D3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&gt;&gt;以营地教育的方式让孩子接触自然，走进自然，拓宽视野；</w:t>
      </w:r>
    </w:p>
    <w:p w:rsidR="00E974D3" w:rsidRDefault="00E974D3" w:rsidP="00E974D3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深度野外军事课程模拟训练，为营员成长蜕变保驾护航。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bCs/>
          <w:szCs w:val="21"/>
        </w:rPr>
      </w:pP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【营期安排】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共招7期，每期限招30人，按年龄段进行分班，6-7人/班（师生配比为1:6-7）。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第一期：7月07日——7月13日   第二期：7月14日——7月20日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第三期：7月21日——7月27日   第四期：7月28日——8月03日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szCs w:val="21"/>
        </w:rPr>
        <w:t>第五期：8月04日——8月10日   第六期：8月11日——8月17日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第七期：8月18日——8月24日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8—15周岁身体健康在校中小学生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4680元/人</w:t>
      </w:r>
      <w:r>
        <w:rPr>
          <w:rFonts w:ascii="仿宋" w:eastAsia="仿宋" w:hAnsi="仿宋" w:cs="仿宋" w:hint="eastAsia"/>
          <w:szCs w:val="21"/>
        </w:rPr>
        <w:t>；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2、北京市内集合点至营地免费（开营当天空调大巴车），开营当天7:00-8:30市内集合点集合（地点等以入营须知为准）；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3、开营当天9:30之前自行前往北京战区总营地报道入营：北京航天科普教育基地；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4、营员单独来京，特需（接站/机）服务：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 xml:space="preserve">①北京各火车站、南苑机场至营地单程100元/人，首都机场至营地单程200元/人； </w:t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②团队接站标准（火车站、南苑机场：1人按单趟接送标准100元/人，第2人起按每人收费50元/人；首都机场：1人按单趟接送标准200元/人，第2人起按每人收费100元/人）。</w:t>
      </w:r>
    </w:p>
    <w:p w:rsidR="00E974D3" w:rsidRDefault="00824752" w:rsidP="00E974D3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教导人员</w:t>
      </w:r>
    </w:p>
    <w:p w:rsidR="00824752" w:rsidRDefault="00824752" w:rsidP="00E974D3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2" name="图片 1" descr="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4" name="图片 3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D3" w:rsidRDefault="00E974D3" w:rsidP="00E974D3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8"/>
        <w:gridCol w:w="678"/>
        <w:gridCol w:w="7668"/>
      </w:tblGrid>
      <w:tr w:rsidR="00E974D3" w:rsidTr="005877A7">
        <w:trPr>
          <w:tblCellSpacing w:w="0" w:type="dxa"/>
        </w:trPr>
        <w:tc>
          <w:tcPr>
            <w:tcW w:w="1136" w:type="dxa"/>
            <w:gridSpan w:val="2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时间</w:t>
            </w:r>
          </w:p>
        </w:tc>
        <w:tc>
          <w:tcPr>
            <w:tcW w:w="766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7天</w:t>
            </w: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“猎鹰计划”</w:t>
            </w:r>
            <w:r>
              <w:rPr>
                <w:rFonts w:ascii="仿宋" w:eastAsia="仿宋" w:hAnsi="仿宋" w:cs="仿宋" w:hint="eastAsia"/>
                <w:b/>
                <w:szCs w:val="21"/>
              </w:rPr>
              <w:t>野战军营课程（北京战区）</w:t>
            </w:r>
          </w:p>
        </w:tc>
      </w:tr>
      <w:tr w:rsidR="00E974D3" w:rsidTr="005877A7">
        <w:trPr>
          <w:trHeight w:val="861"/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D1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野战军集结：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进入北京航天科普教育基地，办理入营手续；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野战军营入住：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认识教官及辅导员、发放军服及军用物品、了解基地环境，营员物品点验。</w:t>
            </w:r>
          </w:p>
        </w:tc>
      </w:tr>
      <w:tr w:rsidR="00E974D3" w:rsidTr="005877A7">
        <w:trPr>
          <w:trHeight w:val="1246"/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开营仪式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：“野战军夏令营”成立，任命各级训导人员并授旗仪式，集体宣誓、承诺，教官、学员发言；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团队建设：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军纪学习、设计队名队旗，建立团队归属感，立“军令状”；</w:t>
            </w:r>
          </w:p>
          <w:p w:rsidR="00E974D3" w:rsidRDefault="00E974D3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军人形象训练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：内务学习、整理着装，学习军人行为品质，了解掌握军规军纪。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军营班务会；内务整理学习；军营日记。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野战军课堂：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丰富孩子的安全户外知识，讲解野外生存知识；</w:t>
            </w:r>
          </w:p>
          <w:p w:rsidR="00E974D3" w:rsidRDefault="00E974D3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野战军趣味活动：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趣味体验式小游戏，让孩子思考求生方法与技能。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方向辨别：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在没有地形图和指北针等制式器材的情况下，要掌握一些利用自然特征判定方向的方法。通过什么方式让其他队员知道你已经经过或到达？知道你在什么位置？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野外伪装术：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丛林中，利用伪装服和树叶树干等现有环境的优势，迷惑敌人，从而达到出奇制胜的战术真实演练。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轻武器和通讯器械专题介绍；军营日记。</w:t>
            </w:r>
          </w:p>
        </w:tc>
      </w:tr>
      <w:tr w:rsidR="00E974D3" w:rsidTr="005877A7">
        <w:trPr>
          <w:trHeight w:val="765"/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野外避险：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如何不让自己身处险境？深山密林、通讯中断，身处险境如何求救？如何利用有限的条件发送求救信号？如何利用地形地物、星座识别方向，判别天气……</w:t>
            </w:r>
          </w:p>
        </w:tc>
      </w:tr>
      <w:tr w:rsidR="00E974D3" w:rsidTr="005877A7">
        <w:trPr>
          <w:trHeight w:val="849"/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丛林对抗挑战赛：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丛林野外对抗（带装备），两军战斗意识比拼，野外战地地形勘察，人质解救技巧及战地谈判术，丛林战术队形训练。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国防教育讲座；军营日记。</w:t>
            </w:r>
          </w:p>
        </w:tc>
      </w:tr>
      <w:tr w:rsidR="00E974D3" w:rsidTr="005877A7">
        <w:trPr>
          <w:trHeight w:val="1268"/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D4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军事穿越丛林：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在山野丛林的特定环境下，排除困难，限时穿越完成军事任务</w:t>
            </w:r>
            <w:r>
              <w:rPr>
                <w:rFonts w:ascii="仿宋" w:eastAsia="仿宋" w:hAnsi="仿宋" w:cs="仿宋"/>
                <w:kern w:val="0"/>
                <w:szCs w:val="21"/>
              </w:rPr>
              <w:t>——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利用地图和指北针依靠标有若干坐标和方向线的地图执行密令、获取情报、破解军情解码、智闯关卡、搜救目标等。</w:t>
            </w:r>
          </w:p>
        </w:tc>
      </w:tr>
      <w:tr w:rsidR="00E974D3" w:rsidTr="005877A7">
        <w:trPr>
          <w:trHeight w:val="906"/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野外急救术：</w:t>
            </w:r>
            <w:r>
              <w:rPr>
                <w:rFonts w:ascii="仿宋" w:eastAsia="仿宋" w:hAnsi="仿宋" w:cs="仿宋"/>
                <w:kern w:val="0"/>
                <w:szCs w:val="21"/>
              </w:rPr>
              <w:t>ABCD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原则，</w:t>
            </w:r>
            <w:r>
              <w:rPr>
                <w:rFonts w:ascii="仿宋" w:eastAsia="仿宋" w:hAnsi="仿宋" w:cs="仿宋"/>
                <w:kern w:val="0"/>
                <w:szCs w:val="21"/>
              </w:rPr>
              <w:t>RICE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原则，骨折包扎、心肺复苏、止血、搬运等突发事件的真实体验与演练。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家长与营员互动（电话）时间；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军营日记。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D5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庇护所搭建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野外庇护所搭建是野外求生技巧中最重要的技术之一，充分考虑所处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环境的因素，因地制宜，简单有效的搭建，做到具备防雨、防寒、防风、防野兽袭扰等基本条件。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野外生存技能：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分组进行准备食材、取水、野外生火、烹饪食物等，培训营员团体野外生存技能以及团队协作能力。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分享会；野外露营。</w:t>
            </w:r>
          </w:p>
        </w:tc>
      </w:tr>
      <w:tr w:rsidR="00E974D3" w:rsidTr="005877A7">
        <w:trPr>
          <w:trHeight w:val="1917"/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6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军事装备体验：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认识枪械种类并进行分解，了解国内、国际轻武器发展史，近距离接触现代国防设备，树立保家卫国意志；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实弹射击比赛：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了解射击原理，一对一辅导执行射击任务，根据年龄：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EM332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型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5.6mm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运动步枪、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95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式步枪（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10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发子弹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/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人）进行选择，实弹射击大比武。</w:t>
            </w:r>
          </w:p>
        </w:tc>
      </w:tr>
      <w:tr w:rsidR="00E974D3" w:rsidTr="005877A7">
        <w:trPr>
          <w:trHeight w:val="351"/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6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战地联谊篝火晚会（</w:t>
            </w:r>
            <w:r>
              <w:rPr>
                <w:rFonts w:ascii="仿宋" w:eastAsia="仿宋" w:hAnsi="仿宋" w:cs="仿宋" w:hint="eastAsia"/>
                <w:bCs/>
                <w:color w:val="3B3B3B"/>
                <w:szCs w:val="21"/>
                <w:shd w:val="clear" w:color="auto" w:fill="FFFFFF"/>
              </w:rPr>
              <w:t>集体生日party）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 w:val="restart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  <w:t>D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7</w:t>
            </w: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穿越生死线：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培养团队协作精神、资源合理分配及作用能力、团队间的沟通协调能力；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闭营仪式：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“野战军”大阅兵、总结回顾、“优秀标兵”表彰、发放纪念品。</w:t>
            </w:r>
          </w:p>
        </w:tc>
      </w:tr>
      <w:tr w:rsidR="00E974D3" w:rsidTr="005877A7">
        <w:trPr>
          <w:tblCellSpacing w:w="0" w:type="dxa"/>
        </w:trPr>
        <w:tc>
          <w:tcPr>
            <w:tcW w:w="458" w:type="dxa"/>
            <w:vMerge/>
            <w:vAlign w:val="center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78" w:type="dxa"/>
            <w:vAlign w:val="center"/>
          </w:tcPr>
          <w:p w:rsidR="00E974D3" w:rsidRDefault="00E974D3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68" w:type="dxa"/>
          </w:tcPr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在【中少年预备役训练营</w:t>
            </w:r>
            <w:r>
              <w:rPr>
                <w:rFonts w:ascii="仿宋" w:eastAsia="仿宋" w:hAnsi="仿宋" w:cs="仿宋"/>
                <w:color w:val="353535"/>
                <w:kern w:val="0"/>
                <w:szCs w:val="21"/>
              </w:rPr>
              <w:t>—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纪念墙】上写下自己真实的心语及祝福；</w:t>
            </w:r>
          </w:p>
          <w:p w:rsidR="00E974D3" w:rsidRDefault="00E974D3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整理行装：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营员互相告别，签名仪式，结束军营生活。</w:t>
            </w:r>
          </w:p>
        </w:tc>
      </w:tr>
      <w:tr w:rsidR="00E974D3" w:rsidTr="005877A7">
        <w:trPr>
          <w:trHeight w:val="90"/>
          <w:tblCellSpacing w:w="0" w:type="dxa"/>
        </w:trPr>
        <w:tc>
          <w:tcPr>
            <w:tcW w:w="8804" w:type="dxa"/>
            <w:gridSpan w:val="3"/>
          </w:tcPr>
          <w:p w:rsidR="00E974D3" w:rsidRDefault="00E974D3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E974D3" w:rsidRDefault="00E974D3" w:rsidP="005877A7">
            <w:pPr>
              <w:widowControl/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824752" w:rsidRDefault="00824752">
      <w:pPr>
        <w:rPr>
          <w:rFonts w:ascii="仿宋" w:eastAsia="仿宋" w:hAnsi="仿宋" w:cs="仿宋" w:hint="eastAsia"/>
          <w:b/>
          <w:sz w:val="28"/>
          <w:szCs w:val="28"/>
          <w:highlight w:val="yellow"/>
        </w:rPr>
      </w:pPr>
      <w:bookmarkStart w:id="1" w:name="_Toc1430"/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营地环境</w:t>
      </w:r>
    </w:p>
    <w:p w:rsidR="00824752" w:rsidRDefault="00824752">
      <w:pPr>
        <w:rPr>
          <w:rFonts w:ascii="仿宋" w:eastAsia="仿宋" w:hAnsi="仿宋" w:cs="仿宋" w:hint="eastAsia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8" name="图片 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10" name="图片 9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52" w:rsidRDefault="00824752" w:rsidP="00824752">
      <w:pPr>
        <w:jc w:val="center"/>
        <w:rPr>
          <w:rFonts w:hint="eastAsia"/>
          <w:sz w:val="36"/>
          <w:szCs w:val="36"/>
        </w:rPr>
      </w:pPr>
    </w:p>
    <w:p w:rsidR="00824752" w:rsidRDefault="00824752" w:rsidP="00824752">
      <w:pPr>
        <w:spacing w:line="360" w:lineRule="auto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400-086-8596</w:t>
      </w:r>
    </w:p>
    <w:p w:rsidR="00824752" w:rsidRDefault="00824752" w:rsidP="00824752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824752" w:rsidRDefault="00824752" w:rsidP="00824752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招生报名表</w:t>
      </w:r>
    </w:p>
    <w:p w:rsidR="00824752" w:rsidRDefault="00824752" w:rsidP="00824752">
      <w:pPr>
        <w:jc w:val="left"/>
        <w:rPr>
          <w:rFonts w:hint="eastAsia"/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17"/>
        <w:gridCol w:w="1217"/>
        <w:gridCol w:w="1217"/>
        <w:gridCol w:w="1135"/>
        <w:gridCol w:w="1300"/>
        <w:gridCol w:w="2436"/>
      </w:tblGrid>
      <w:tr w:rsidR="00824752" w:rsidTr="00E52BC8">
        <w:trPr>
          <w:trHeight w:val="456"/>
        </w:trPr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  <w:vMerge w:val="restart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  <w:vMerge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824752" w:rsidRDefault="00824752" w:rsidP="00E52BC8">
            <w:pPr>
              <w:ind w:firstLineChars="150" w:firstLine="315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pict>
                <v:rect id="_x0000_s1027" style="position:absolute;left:0;text-align:left;margin-left:.65pt;margin-top:2.35pt;width:9.8pt;height:9.75pt;z-index:251661312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26" style="position:absolute;left:0;text-align:left;margin-left:59.95pt;margin-top:2.35pt;width:9.75pt;height:9.75pt;z-index:251660288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28" style="position:absolute;left:0;text-align:left;margin-left:118.4pt;margin-top:2.35pt;width:8.3pt;height:9.75pt;z-index:251662336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1217" w:type="dxa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8522" w:type="dxa"/>
            <w:gridSpan w:val="6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824752" w:rsidTr="00E52BC8">
        <w:trPr>
          <w:trHeight w:val="2425"/>
        </w:trPr>
        <w:tc>
          <w:tcPr>
            <w:tcW w:w="8522" w:type="dxa"/>
            <w:gridSpan w:val="6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</w:p>
        </w:tc>
      </w:tr>
      <w:tr w:rsidR="00824752" w:rsidTr="00E52BC8">
        <w:tc>
          <w:tcPr>
            <w:tcW w:w="8522" w:type="dxa"/>
            <w:gridSpan w:val="6"/>
          </w:tcPr>
          <w:p w:rsidR="00824752" w:rsidRDefault="00824752" w:rsidP="00E52BC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824752" w:rsidRDefault="00824752" w:rsidP="00824752">
      <w:pPr>
        <w:jc w:val="left"/>
        <w:rPr>
          <w:rFonts w:hint="eastAsia"/>
          <w:szCs w:val="21"/>
        </w:rPr>
      </w:pPr>
    </w:p>
    <w:p w:rsidR="00824752" w:rsidRDefault="00824752" w:rsidP="00824752">
      <w:pPr>
        <w:jc w:val="left"/>
        <w:rPr>
          <w:szCs w:val="21"/>
        </w:rPr>
      </w:pPr>
    </w:p>
    <w:p w:rsidR="00681824" w:rsidRDefault="00E974D3"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br w:type="page"/>
      </w:r>
      <w:bookmarkEnd w:id="1"/>
    </w:p>
    <w:sectPr w:rsidR="00681824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170" w:rsidRDefault="00454170" w:rsidP="00824752">
      <w:r>
        <w:separator/>
      </w:r>
    </w:p>
  </w:endnote>
  <w:endnote w:type="continuationSeparator" w:id="0">
    <w:p w:rsidR="00454170" w:rsidRDefault="00454170" w:rsidP="00824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170" w:rsidRDefault="00454170" w:rsidP="00824752">
      <w:r>
        <w:separator/>
      </w:r>
    </w:p>
  </w:footnote>
  <w:footnote w:type="continuationSeparator" w:id="0">
    <w:p w:rsidR="00454170" w:rsidRDefault="00454170" w:rsidP="008247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74D3"/>
    <w:rsid w:val="001F53A9"/>
    <w:rsid w:val="00454170"/>
    <w:rsid w:val="00681824"/>
    <w:rsid w:val="00824752"/>
    <w:rsid w:val="00DF5637"/>
    <w:rsid w:val="00E9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D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47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475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47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4752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47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47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2019-03-28T03:13:00Z</dcterms:created>
  <dcterms:modified xsi:type="dcterms:W3CDTF">2019-03-29T02:30:00Z</dcterms:modified>
</cp:coreProperties>
</file>