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E7EB" w:sz="6" w:space="7"/>
          <w:right w:val="none" w:color="auto" w:sz="0" w:space="0"/>
        </w:pBdr>
        <w:spacing w:before="0" w:beforeAutospacing="0" w:after="210" w:afterAutospacing="0" w:line="21" w:lineRule="atLeast"/>
        <w:ind w:left="0" w:right="0" w:firstLine="0"/>
        <w:rPr>
          <w:rFonts w:ascii="Helvetica Neue" w:hAnsi="Helvetica Neue" w:eastAsia="Helvetica Neue" w:cs="Helvetica Neue"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000000"/>
          <w:spacing w:val="0"/>
          <w:sz w:val="36"/>
          <w:szCs w:val="36"/>
        </w:rPr>
        <w:t>EF英孚2017冬季海外游学团：新西兰奥克兰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00" w:lineRule="atLeast"/>
        <w:ind w:left="0" w:right="0" w:firstLine="0"/>
        <w:jc w:val="left"/>
        <w:rPr>
          <w:rFonts w:hint="default" w:ascii="Helvetica Neue" w:hAnsi="Helvetica Neue" w:eastAsia="Helvetica Neue" w:cs="Helvetica Neue"/>
          <w:b w:val="0"/>
          <w:i w:val="0"/>
          <w:caps w:val="0"/>
          <w:color w:val="000000"/>
          <w:spacing w:val="0"/>
          <w:sz w:val="0"/>
          <w:szCs w:val="0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kern w:val="0"/>
          <w:sz w:val="24"/>
          <w:szCs w:val="24"/>
          <w:u w:val="none"/>
          <w:lang w:val="en-US" w:eastAsia="zh-CN" w:bidi="ar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kern w:val="0"/>
          <w:sz w:val="24"/>
          <w:szCs w:val="24"/>
          <w:u w:val="none"/>
          <w:lang w:val="en-US" w:eastAsia="zh-CN" w:bidi="ar"/>
        </w:rPr>
        <w:instrText xml:space="preserve"> HYPERLINK "https://mp.weixin.qq.com/javascript:void(0);"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kern w:val="0"/>
          <w:sz w:val="24"/>
          <w:szCs w:val="24"/>
          <w:u w:val="none"/>
          <w:lang w:val="en-US" w:eastAsia="zh-CN" w:bidi="ar"/>
        </w:rPr>
        <w:fldChar w:fldCharType="separate"/>
      </w:r>
      <w:r>
        <w:rPr>
          <w:rStyle w:val="7"/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sz w:val="24"/>
          <w:szCs w:val="24"/>
          <w:u w:val="none"/>
        </w:rPr>
        <w:t>EF英孚海外游学留学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kern w:val="0"/>
          <w:sz w:val="24"/>
          <w:szCs w:val="24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both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</w:rPr>
        <w:t>爸爸妈妈们，寒冷的冬日，不如让孩子去南半球过夏天！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t>奥克兰是新西兰美丽的大都会城市，壮丽的海滩、温暖的气候，让这里全年都适合开展各种户外活动。从摩天大楼到海洋世界，从阳光沙滩到峰峦叠嶂，从毛利文化到现代文明，新西兰，这个看似小小的国家，却蕴藏着大大的智慧和多彩的魅力，等待着您的孩子来探索、发现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 w:firstLine="0"/>
        <w:jc w:val="left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kern w:val="0"/>
          <w:sz w:val="22"/>
          <w:szCs w:val="22"/>
          <w:lang w:val="en-US" w:eastAsia="zh-CN" w:bidi="ar"/>
        </w:rPr>
        <w:t>英孚奥克兰游学关键词：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kern w:val="0"/>
          <w:sz w:val="22"/>
          <w:szCs w:val="22"/>
          <w:lang w:val="en-US" w:eastAsia="zh-CN" w:bidi="ar"/>
        </w:rPr>
        <w:t>霍比特人和魔戒的故乡，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kern w:val="0"/>
          <w:sz w:val="22"/>
          <w:szCs w:val="22"/>
          <w:shd w:val="clear" w:fill="FFFFFF"/>
          <w:lang w:val="en-US" w:eastAsia="zh-CN" w:bidi="ar"/>
        </w:rPr>
        <w:t>神秘中土世界，超美原始自然风光，与大自然亲密接触，超丰富实践活动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drawing>
          <wp:inline distT="0" distB="0" distL="114300" distR="114300">
            <wp:extent cx="5238115" cy="5038090"/>
            <wp:effectExtent l="0" t="0" r="63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instrText xml:space="preserve">INCLUDEPICTURE \d "http://mmbiz.qpic.cn/mmbiz/c2KVF9cA3SqdyJN5NIYUjNeVvT1m5rw2CyeKicAFhNe5zNrwPwwqbqNZFiaExE0eSHYu4CnT9owibe3yYqV6lnTOA/640?wx_fmt=jpeg&amp;tp=webp&amp;wxfrom=5&amp;wx_lazy=1"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</w:rPr>
        <w:t>在英孚奥克兰冬令营，都有哪些新鲜事等着您的孩子呢？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</w:rPr>
        <w:t>（示范行程表在文末哦）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ascii="微软雅黑" w:hAnsi="微软雅黑" w:eastAsia="微软雅黑" w:cs="微软雅黑"/>
          <w:i w:val="0"/>
          <w:caps w:val="0"/>
          <w:color w:val="3E3E3E"/>
          <w:spacing w:val="0"/>
          <w:kern w:val="0"/>
          <w:sz w:val="22"/>
          <w:szCs w:val="22"/>
          <w:lang w:val="en-US" w:eastAsia="zh-CN" w:bidi="ar"/>
        </w:rPr>
        <w:t>1.深入探索奥克兰，享受自然与城市之美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t>跟随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</w:rPr>
        <w:t>英孚中外领队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t>们，孩子们将展开奇妙的探索之旅。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探访神秘中土世界—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both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70500" cy="2306320"/>
            <wp:effectExtent l="0" t="0" r="635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探索霍比特人和魔戒的故乡，寻找神秘的中土世界。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享受白色沙滩、惬意生活 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both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70500" cy="4186555"/>
            <wp:effectExtent l="0" t="0" r="635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前往金字塔形的白色海礁，碧蓝的大海，感受似真似幻的教堂湾。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登顶奥克兰天空塔，俯瞰奥克兰全景 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both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68595" cy="4718050"/>
            <wp:effectExtent l="0" t="0" r="825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漫步于高楼林立的奥克兰市中心，参观南半球最高的天空塔，感受新西兰最大城市的现代与繁华。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参观奥克兰博物馆、美术馆、动物园，开拓视野 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both"/>
      </w:pPr>
      <w:r>
        <w:drawing>
          <wp:inline distT="0" distB="0" distL="114300" distR="114300">
            <wp:extent cx="5268595" cy="2961640"/>
            <wp:effectExtent l="0" t="0" r="825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both"/>
        <w:rPr>
          <w:rFonts w:hint="default"/>
        </w:rPr>
      </w:pPr>
      <w:r>
        <w:drawing>
          <wp:inline distT="0" distB="0" distL="114300" distR="114300">
            <wp:extent cx="5269230" cy="3521710"/>
            <wp:effectExtent l="0" t="0" r="762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E3E3E"/>
          <w:spacing w:val="0"/>
          <w:kern w:val="0"/>
          <w:sz w:val="22"/>
          <w:szCs w:val="22"/>
          <w:lang w:val="en-US" w:eastAsia="zh-CN" w:bidi="ar"/>
        </w:rPr>
        <w:t>2.在海外课堂，学会更自信地说英语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我们的游学课程可不是纯玩儿哦，英孚冬令营还将给孩子提供感受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</w:rPr>
        <w:t>异国课堂氛围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的好机会！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将课堂学习与丰富的户外活动相结合，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</w:rPr>
        <w:t>半天学习、半天活动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，帮助孩子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</w:rPr>
        <w:t>多角度融入海外环境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，培养孩子的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</w:rPr>
        <w:t>沟通、创新、主动性、团队合作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等多方面能力！</w:t>
      </w:r>
      <w:r>
        <w:drawing>
          <wp:inline distT="0" distB="0" distL="114300" distR="114300">
            <wp:extent cx="5272405" cy="3550285"/>
            <wp:effectExtent l="0" t="0" r="444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  <w:r>
        <w:drawing>
          <wp:inline distT="0" distB="0" distL="114300" distR="114300">
            <wp:extent cx="5268595" cy="3978275"/>
            <wp:effectExtent l="0" t="0" r="825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drawing>
          <wp:inline distT="0" distB="0" distL="114300" distR="114300">
            <wp:extent cx="304800" cy="304800"/>
            <wp:effectExtent l="0" t="0" r="0" b="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drawing>
          <wp:inline distT="0" distB="0" distL="114300" distR="114300">
            <wp:extent cx="304800" cy="304800"/>
            <wp:effectExtent l="0" t="0" r="0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t>▲学趣味英语课程，结交好朋友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</w:pPr>
      <w:r>
        <w:drawing>
          <wp:inline distT="0" distB="0" distL="114300" distR="114300">
            <wp:extent cx="5270500" cy="2903220"/>
            <wp:effectExtent l="0" t="0" r="635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drawing>
          <wp:inline distT="0" distB="0" distL="114300" distR="114300">
            <wp:extent cx="304800" cy="304800"/>
            <wp:effectExtent l="0" t="0" r="0" b="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t>▲英孚奥克兰国际学校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rPr>
          <w:color w:val="3E3E3E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4"/>
          <w:szCs w:val="24"/>
          <w:shd w:val="clear" w:fill="FFFFFF"/>
        </w:rPr>
        <w:t>亮点集合：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0C0C0C"/>
          <w:spacing w:val="0"/>
          <w:sz w:val="22"/>
          <w:szCs w:val="22"/>
        </w:rPr>
        <w:t>●小班制、个性化课堂：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</w:rPr>
        <w:t>通过分班测试，让孩子到最适合自己的班级去，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</w:rPr>
        <w:t>收获更棒的学习体验；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0C0C0C"/>
          <w:spacing w:val="0"/>
          <w:sz w:val="22"/>
          <w:szCs w:val="22"/>
        </w:rPr>
        <w:t>●互动式教学，更自信说英语：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</w:rPr>
        <w:t>在专业的外教带领下，孩子们将积极加入到小组讨论、角色扮演、辩论等活动中去，在这过程中逐步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</w:rPr>
        <w:t>提升口语技能，体验跨文化交流的魅力，打开全球视野；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0C0C0C"/>
          <w:spacing w:val="0"/>
          <w:sz w:val="22"/>
          <w:szCs w:val="22"/>
        </w:rPr>
        <w:t>●国际化校区，舒适的学习环境：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</w:rPr>
        <w:t>英孚奥克兰国际学校坐落于市中心黄金地段，拥有现代化的校园设施，浓厚的学术氛围以及来自世界各地的国际学生。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E3E3E"/>
          <w:spacing w:val="0"/>
          <w:kern w:val="0"/>
          <w:sz w:val="22"/>
          <w:szCs w:val="22"/>
          <w:lang w:val="en-US" w:eastAsia="zh-CN" w:bidi="ar"/>
        </w:rPr>
        <w:t>3.参加丰富的校园实践活动，寓教于乐，学以致用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用精心设计的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</w:rPr>
        <w:t>团体运动、趣味活动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（室内攀岩体验，文化艺术工坊，寻宝探物等），在实际练习中学习，也把课上学到的东西用起来，让孩子在实践中学会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</w:rPr>
        <w:t>沟通、协作、创新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，收获满满成长！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</w:pPr>
      <w:r>
        <w:drawing>
          <wp:inline distT="0" distB="0" distL="114300" distR="114300">
            <wp:extent cx="5270500" cy="3999865"/>
            <wp:effectExtent l="0" t="0" r="635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drawing>
          <wp:inline distT="0" distB="0" distL="114300" distR="114300">
            <wp:extent cx="304800" cy="304800"/>
            <wp:effectExtent l="0" t="0" r="0" b="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  <w:t>▲和新朋友共度美好游学时光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</w:pPr>
      <w:r>
        <w:drawing>
          <wp:inline distT="0" distB="0" distL="114300" distR="114300">
            <wp:extent cx="5274310" cy="4001135"/>
            <wp:effectExtent l="0" t="0" r="254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  <w:drawing>
          <wp:inline distT="0" distB="0" distL="114300" distR="114300">
            <wp:extent cx="304800" cy="304800"/>
            <wp:effectExtent l="0" t="0" r="0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  <w:t>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  <w:t>▲与新同学一起，毕业快乐！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E3E3E"/>
          <w:spacing w:val="0"/>
          <w:kern w:val="0"/>
          <w:sz w:val="22"/>
          <w:szCs w:val="22"/>
          <w:lang w:val="en-US" w:eastAsia="zh-CN" w:bidi="ar"/>
        </w:rPr>
        <w:t>4.入住当地寄宿家庭，体验地道的风土人情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t>每一个英孚寄宿家庭，都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</w:rPr>
        <w:t>由英孚海外运营团队面试筛选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t>。每年游学活动结束后，我们会根据学生的打分、反馈，及时调整寄宿家庭，做到每一年都持续完善住宿安排，致力于为您的孩子提供更好的体验！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t>在寄宿家庭，孩子可以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</w:rPr>
        <w:t>真正体验当地家庭的生活，培养孩子在陌生环境中的适应能力以及跨文化交流能力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t xml:space="preserve">。地道的家庭餐、现成的口语陪练者，是不是很棒？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  <w:r>
        <w:drawing>
          <wp:inline distT="0" distB="0" distL="114300" distR="114300">
            <wp:extent cx="5270500" cy="3989705"/>
            <wp:effectExtent l="0" t="0" r="635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drawing>
          <wp:inline distT="0" distB="0" distL="114300" distR="114300">
            <wp:extent cx="304800" cy="304800"/>
            <wp:effectExtent l="0" t="0" r="0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kern w:val="0"/>
          <w:sz w:val="24"/>
          <w:szCs w:val="24"/>
          <w:lang w:val="en-US" w:eastAsia="zh-CN" w:bidi="ar"/>
        </w:rPr>
        <w:t>为什么选择英孚？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kern w:val="0"/>
          <w:sz w:val="21"/>
          <w:szCs w:val="21"/>
          <w:lang w:val="en-US" w:eastAsia="zh-CN" w:bidi="ar"/>
        </w:rPr>
        <w:t>青少儿海外游学，选择英孚=选择品质的四大理由：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4"/>
          <w:szCs w:val="24"/>
        </w:rPr>
        <w:t>1.超过50年的海外游学运营历史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EF英孚海外游学自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1965年诞生于瑞典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开始，距今已有逾50年历史。在这过程中，我们稳步壮大、逐渐完善：现在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全球100多个地区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拥有自己的学校和办公室，海外游学目的地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超40个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68595" cy="3509645"/>
            <wp:effectExtent l="0" t="0" r="8255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▲EF英孚美国波士顿总部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4"/>
          <w:szCs w:val="24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4"/>
          <w:szCs w:val="24"/>
        </w:rPr>
        <w:t>2.安全的选择：全球直营一站式服务+中外领队全程陪护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2"/>
          <w:szCs w:val="22"/>
        </w:rPr>
        <w:t>1）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EF英孚的海外校区均为英孚全球直营。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全球一站式服务，绝无中介：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包括中外领队的招募、海外校区的运营与维护、课程与活动的安排、寄宿家庭的选择等，都由EF英孚海外游学团队直接、全程掌控，让学生游学的过程更加安全与流畅！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2"/>
          <w:szCs w:val="22"/>
        </w:rPr>
        <w:t>2）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实行严格的领队招募与培训计划。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全程陪护的领队与学生比例为1：17；对于10岁以下的团，我们还会增加领队数量，比例达到1：8，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把孩子的安全放在第一位！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每一个游学团均由中国领队与外国领队共同带领，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保障沟通无障碍，又能给孩子更多锻炼跨文化能力的机会！如果您的孩子在游学过程中遇到任何问题，我们提供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24/7紧急联系电话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！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right="0" w:rightChars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</w:pPr>
      <w:r>
        <w:drawing>
          <wp:inline distT="0" distB="0" distL="114300" distR="114300">
            <wp:extent cx="5270500" cy="3954780"/>
            <wp:effectExtent l="0" t="0" r="635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drawing>
          <wp:inline distT="0" distB="0" distL="114300" distR="114300">
            <wp:extent cx="304800" cy="304800"/>
            <wp:effectExtent l="0" t="0" r="0" b="0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t>▲中外领队们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4"/>
          <w:szCs w:val="24"/>
        </w:rPr>
        <w:t>3.精英外教团队+科学教学法：助力语言技能提升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2"/>
          <w:szCs w:val="22"/>
        </w:rPr>
        <w:t>1）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我们精选的外籍教师符合下列严格标准：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I.拥有当地国家承认的教学学位和大学文凭；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II.拥有权威、国际认可的TEFL或TKT证书；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III.具有照顾不同国家学生的能力与经验；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IV.熟悉当地生活和文化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课堂上，搭配由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英孚教育委员会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及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世界语言教学协会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为游学量身设计的教材，以及创新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英孚Efekta™ 学习系统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，通过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英孚学习护照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追踪学习进度。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英孚在线校园My EF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，让孩子在结束游学后仍然能够继续学习，并与各地朋友保持联系。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rightChars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</w:pPr>
      <w:r>
        <w:drawing>
          <wp:inline distT="0" distB="0" distL="114300" distR="114300">
            <wp:extent cx="5273675" cy="3545205"/>
            <wp:effectExtent l="0" t="0" r="3175" b="171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t>▲学生使用英孚Efekta™ 学习系统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drawing>
          <wp:inline distT="0" distB="0" distL="114300" distR="114300">
            <wp:extent cx="5270500" cy="3612515"/>
            <wp:effectExtent l="0" t="0" r="635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t>▲学生与外教团队合影留念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4"/>
          <w:szCs w:val="24"/>
        </w:rPr>
        <w:t>4.50年经验累积，专业游学设计，不仅游玩，更是孩子个人软实力的跃进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作为海外游学留学资深运营者，EF英孚海外游学课程通过精心的设计，致力于在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</w:rPr>
        <w:t>多方面、多维度提高孩子的软技能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</w:rPr>
        <w:t>，而不是将游学仅局限于游玩，让孩子更自信地开口讲外语、结交来自不同地方的朋友、学会与人沟通、学会独立解决问题、提高对不同环境的适应力、理解与包容多元的文化。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21"/>
          <w:szCs w:val="21"/>
          <w:lang w:val="en-US" w:eastAsia="zh-CN" w:bidi="ar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kern w:val="0"/>
          <w:sz w:val="24"/>
          <w:szCs w:val="24"/>
          <w:lang w:val="en-US" w:eastAsia="zh-CN" w:bidi="ar"/>
        </w:rPr>
        <w:t>示范行程表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21"/>
          <w:szCs w:val="21"/>
          <w:lang w:val="en-US" w:eastAsia="zh-CN" w:bidi="ar"/>
        </w:rPr>
        <w:t>（点击下方图片可放大查看）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1770" cy="3923030"/>
            <wp:effectExtent l="0" t="0" r="508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888888"/>
          <w:spacing w:val="0"/>
          <w:sz w:val="21"/>
          <w:szCs w:val="21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888888"/>
          <w:spacing w:val="0"/>
          <w:sz w:val="21"/>
          <w:szCs w:val="21"/>
        </w:rPr>
        <w:t>示范行程仅供参考，具体行程将根据实际情况作微调。点击图片可放大查看。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Helvetica Neue" w:hAnsi="Helvetica Neue" w:eastAsia="宋体" w:cs="Helvetica Neue"/>
          <w:b w:val="0"/>
          <w:i w:val="0"/>
          <w:caps w:val="0"/>
          <w:color w:val="888888"/>
          <w:spacing w:val="0"/>
          <w:sz w:val="21"/>
          <w:szCs w:val="21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888888"/>
          <w:spacing w:val="0"/>
          <w:sz w:val="21"/>
          <w:szCs w:val="21"/>
          <w:lang w:eastAsia="zh-CN"/>
        </w:rPr>
        <w:t>行程日期及费用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Helvetica Neue" w:hAnsi="Helvetica Neue" w:eastAsia="宋体" w:cs="Helvetica Neue"/>
          <w:b w:val="0"/>
          <w:i w:val="0"/>
          <w:caps w:val="0"/>
          <w:color w:val="888888"/>
          <w:spacing w:val="0"/>
          <w:sz w:val="21"/>
          <w:szCs w:val="21"/>
          <w:lang w:eastAsia="zh-CN"/>
        </w:rPr>
      </w:pPr>
      <w:r>
        <w:drawing>
          <wp:inline distT="0" distB="0" distL="114300" distR="114300">
            <wp:extent cx="5998845" cy="641985"/>
            <wp:effectExtent l="0" t="0" r="1905" b="571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</w:rPr>
        <w:t>适合年龄：13-17岁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</w:rPr>
        <w:t>住宿形式：寄宿家庭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/>
        <w:jc w:val="both"/>
        <w:rPr>
          <w:rFonts w:hint="eastAsia" w:ascii="微软雅黑" w:hAnsi="微软雅黑" w:eastAsia="微软雅黑" w:cs="微软雅黑"/>
          <w:color w:val="3E3E3E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全方位的游学课程费用，包括些什么？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报名费、签证费、签证服务费、EF语言课程费用、国际往返机票及机场税、游学期间食宿费用、课程内所包含的游览项目、课程中心当地的公共交通、ERIKA国际旅行保险等费用。</w:t>
      </w:r>
    </w:p>
    <w:p>
      <w:pPr>
        <w:rPr>
          <w:rFonts w:hint="eastAsia" w:ascii="微软雅黑" w:hAnsi="微软雅黑"/>
          <w:color w:val="222222"/>
          <w:szCs w:val="21"/>
          <w:shd w:val="clear" w:color="auto" w:fill="FFFFFF"/>
        </w:rPr>
      </w:pPr>
      <w:r>
        <w:rPr>
          <w:rFonts w:hint="eastAsia" w:ascii="楷体" w:hAnsi="楷体" w:eastAsia="楷体"/>
          <w:sz w:val="28"/>
          <w:szCs w:val="28"/>
          <w:highlight w:val="yellow"/>
        </w:rPr>
        <w:t>招生电话</w:t>
      </w:r>
      <w:r>
        <w:rPr>
          <w:rFonts w:hint="eastAsia" w:ascii="楷体" w:hAnsi="楷体" w:eastAsia="楷体"/>
          <w:bCs/>
          <w:color w:val="000000"/>
          <w:sz w:val="28"/>
          <w:szCs w:val="28"/>
        </w:rPr>
        <w:t>：</w:t>
      </w:r>
    </w:p>
    <w:p>
      <w:pPr>
        <w:rPr>
          <w:rStyle w:val="9"/>
          <w:rFonts w:ascii="微软雅黑" w:hAnsi="微软雅黑"/>
          <w:color w:val="222222"/>
          <w:szCs w:val="21"/>
          <w:shd w:val="clear" w:color="auto" w:fill="FFFFFF"/>
        </w:rPr>
      </w:pPr>
      <w:r>
        <w:rPr>
          <w:rFonts w:ascii="微软雅黑" w:hAnsi="微软雅黑"/>
          <w:color w:val="222222"/>
          <w:szCs w:val="21"/>
          <w:shd w:val="clear" w:color="auto" w:fill="FFFFFF"/>
        </w:rPr>
        <w:t>电话：010-62719327</w:t>
      </w:r>
      <w:r>
        <w:rPr>
          <w:rStyle w:val="9"/>
          <w:rFonts w:ascii="微软雅黑" w:hAnsi="微软雅黑"/>
          <w:color w:val="222222"/>
          <w:szCs w:val="21"/>
          <w:shd w:val="clear" w:color="auto" w:fill="FFFFFF"/>
        </w:rPr>
        <w:t> </w:t>
      </w:r>
      <w:r>
        <w:rPr>
          <w:rStyle w:val="9"/>
          <w:rFonts w:hint="eastAsia" w:ascii="微软雅黑" w:hAnsi="微软雅黑"/>
          <w:color w:val="222222"/>
          <w:szCs w:val="21"/>
          <w:shd w:val="clear" w:color="auto" w:fill="FFFFFF"/>
          <w:lang w:val="en-US" w:eastAsia="zh-CN"/>
        </w:rPr>
        <w:t xml:space="preserve">  </w:t>
      </w:r>
      <w:r>
        <w:rPr>
          <w:rFonts w:ascii="微软雅黑" w:hAnsi="微软雅黑"/>
          <w:color w:val="222222"/>
          <w:szCs w:val="21"/>
          <w:shd w:val="clear" w:color="auto" w:fill="FFFFFF"/>
        </w:rPr>
        <w:t>杜老师 13121135903</w:t>
      </w:r>
      <w:r>
        <w:rPr>
          <w:rStyle w:val="9"/>
          <w:rFonts w:ascii="微软雅黑" w:hAnsi="微软雅黑"/>
          <w:color w:val="222222"/>
          <w:szCs w:val="21"/>
          <w:shd w:val="clear" w:color="auto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</w:p>
    <w:tbl>
      <w:tblPr>
        <w:tblStyle w:val="8"/>
        <w:tblpPr w:leftFromText="180" w:rightFromText="180" w:vertAnchor="page" w:horzAnchor="page" w:tblpX="1185" w:tblpY="2215"/>
        <w:tblW w:w="10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81"/>
        <w:gridCol w:w="282"/>
        <w:gridCol w:w="666"/>
        <w:gridCol w:w="511"/>
        <w:gridCol w:w="219"/>
        <w:gridCol w:w="645"/>
        <w:gridCol w:w="979"/>
        <w:gridCol w:w="716"/>
        <w:gridCol w:w="468"/>
        <w:gridCol w:w="862"/>
        <w:gridCol w:w="541"/>
        <w:gridCol w:w="380"/>
        <w:gridCol w:w="1126"/>
        <w:gridCol w:w="902"/>
        <w:gridCol w:w="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  <w:vAlign w:val="top"/>
          </w:tcPr>
          <w:p>
            <w:pPr>
              <w:spacing w:line="480" w:lineRule="auto"/>
              <w:ind w:firstLine="120" w:firstLineChar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生 个 人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  <w:vAlign w:val="top"/>
          </w:tcPr>
          <w:p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注：1．标</w:t>
            </w:r>
            <w:r>
              <w:rPr>
                <w:rFonts w:hint="eastAsia" w:ascii="宋体" w:hAnsi="宋体"/>
                <w:b/>
                <w:szCs w:val="21"/>
              </w:rPr>
              <w:t>＊号处为必填项。</w:t>
            </w:r>
          </w:p>
          <w:p>
            <w:pPr>
              <w:ind w:left="732" w:hanging="694" w:hangingChars="347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  2．</w:t>
            </w:r>
            <w:r>
              <w:rPr>
                <w:rFonts w:hint="eastAsia" w:ascii="宋体" w:hAnsi="宋体"/>
                <w:b/>
                <w:szCs w:val="21"/>
              </w:rPr>
              <w:t>学员姓名、性别、身份证号用于办理保险使用，务必跟户口簿信息一致。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24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姓名*</w:t>
            </w:r>
          </w:p>
        </w:tc>
        <w:tc>
          <w:tcPr>
            <w:tcW w:w="1740" w:type="dxa"/>
            <w:gridSpan w:val="4"/>
            <w:vAlign w:val="center"/>
          </w:tcPr>
          <w:p>
            <w:pPr>
              <w:spacing w:line="480" w:lineRule="auto"/>
              <w:ind w:firstLine="100" w:firstLineChars="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64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性别*</w:t>
            </w:r>
          </w:p>
        </w:tc>
        <w:tc>
          <w:tcPr>
            <w:tcW w:w="979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1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年龄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21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身高*</w:t>
            </w:r>
          </w:p>
        </w:tc>
        <w:tc>
          <w:tcPr>
            <w:tcW w:w="112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体重*</w:t>
            </w:r>
          </w:p>
        </w:tc>
        <w:tc>
          <w:tcPr>
            <w:tcW w:w="838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2153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身份证号（护照号）*</w:t>
            </w:r>
          </w:p>
        </w:tc>
        <w:tc>
          <w:tcPr>
            <w:tcW w:w="2354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1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学校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21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年级</w:t>
            </w:r>
          </w:p>
        </w:tc>
        <w:tc>
          <w:tcPr>
            <w:tcW w:w="112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民族*</w:t>
            </w:r>
          </w:p>
        </w:tc>
        <w:tc>
          <w:tcPr>
            <w:tcW w:w="838" w:type="dxa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487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兴趣爱好</w:t>
            </w:r>
          </w:p>
        </w:tc>
        <w:tc>
          <w:tcPr>
            <w:tcW w:w="8853" w:type="dxa"/>
            <w:gridSpan w:val="13"/>
            <w:vAlign w:val="top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487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期望要求</w:t>
            </w:r>
          </w:p>
        </w:tc>
        <w:tc>
          <w:tcPr>
            <w:tcW w:w="8853" w:type="dxa"/>
            <w:gridSpan w:val="13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家 长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05" w:type="dxa"/>
            <w:gridSpan w:val="2"/>
            <w:vMerge w:val="restart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母亲 □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或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父亲 □</w:t>
            </w:r>
          </w:p>
        </w:tc>
        <w:tc>
          <w:tcPr>
            <w:tcW w:w="167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名*</w:t>
            </w:r>
          </w:p>
        </w:tc>
        <w:tc>
          <w:tcPr>
            <w:tcW w:w="280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03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手机号码*</w:t>
            </w:r>
          </w:p>
        </w:tc>
        <w:tc>
          <w:tcPr>
            <w:tcW w:w="3246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Merge w:val="continue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67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电子邮箱*</w:t>
            </w:r>
          </w:p>
        </w:tc>
        <w:tc>
          <w:tcPr>
            <w:tcW w:w="280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03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电话号码</w:t>
            </w:r>
          </w:p>
        </w:tc>
        <w:tc>
          <w:tcPr>
            <w:tcW w:w="3246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Merge w:val="continue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67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7457" w:type="dxa"/>
            <w:gridSpan w:val="10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信息来源</w:t>
            </w:r>
          </w:p>
        </w:tc>
        <w:tc>
          <w:tcPr>
            <w:tcW w:w="9135" w:type="dxa"/>
            <w:gridSpan w:val="1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□短信    □电话    □学校    □网站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szCs w:val="21"/>
              </w:rPr>
              <w:t xml:space="preserve">   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205" w:type="dxa"/>
            <w:gridSpan w:val="2"/>
            <w:vAlign w:val="center"/>
          </w:tcPr>
          <w:p>
            <w:pPr>
              <w:spacing w:line="480" w:lineRule="auto"/>
              <w:ind w:firstLine="100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  注</w:t>
            </w:r>
          </w:p>
        </w:tc>
        <w:tc>
          <w:tcPr>
            <w:tcW w:w="9135" w:type="dxa"/>
            <w:gridSpan w:val="1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swiss"/>
    <w:pitch w:val="default"/>
    <w:sig w:usb0="E00002FF" w:usb1="6AC7FDFB" w:usb2="00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5E538"/>
    <w:multiLevelType w:val="singleLevel"/>
    <w:tmpl w:val="5805E538"/>
    <w:lvl w:ilvl="0" w:tentative="0">
      <w:start w:val="3"/>
      <w:numFmt w:val="decimal"/>
      <w:suff w:val="nothing"/>
      <w:lvlText w:val="%1）"/>
      <w:lvlJc w:val="left"/>
    </w:lvl>
  </w:abstractNum>
  <w:abstractNum w:abstractNumId="1">
    <w:nsid w:val="5805E560"/>
    <w:multiLevelType w:val="singleLevel"/>
    <w:tmpl w:val="5805E560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D2778F"/>
    <w:rsid w:val="3081371F"/>
    <w:rsid w:val="42BE15CF"/>
    <w:rsid w:val="53D2778F"/>
    <w:rsid w:val="5C242D6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qFormat/>
    <w:uiPriority w:val="0"/>
    <w:rPr>
      <w:color w:val="0000FF"/>
      <w:u w:val="single"/>
    </w:rPr>
  </w:style>
  <w:style w:type="character" w:customStyle="1" w:styleId="9">
    <w:name w:val="apple-converted-spac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2016-10-18T08:20:00Z</dcterms:created>
  <dc:creator>Administrator</dc:creator>
  <cp:lastModifiedBy>Administrator</cp:lastModifiedBy>
  <dcterms:modified xsi:type="dcterms:W3CDTF">2016-10-19T02:38:03Z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