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3001" w:firstLineChars="1000"/>
        <w:rPr>
          <w:rFonts w:hint="eastAsia" w:ascii="微软雅黑" w:hAnsi="微软雅黑" w:eastAsia="微软雅黑" w:cs="微软雅黑"/>
          <w:caps w:val="0"/>
          <w:color w:val="323232"/>
          <w:spacing w:val="0"/>
          <w:sz w:val="30"/>
          <w:szCs w:val="30"/>
          <w:shd w:val="clear" w:fill="FFFFFF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caps w:val="0"/>
          <w:color w:val="323232"/>
          <w:spacing w:val="0"/>
          <w:sz w:val="30"/>
          <w:szCs w:val="30"/>
          <w:shd w:val="clear" w:fill="FFFFFF"/>
        </w:rPr>
        <w:t>考研英语大咖全程班</w:t>
      </w:r>
    </w:p>
    <w:p>
      <w:pPr>
        <w:ind w:firstLine="1440" w:firstLineChars="600"/>
        <w:rPr>
          <w:rFonts w:hint="default" w:ascii="微软雅黑" w:hAnsi="微软雅黑" w:eastAsia="微软雅黑" w:cs="微软雅黑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caps w:val="0"/>
          <w:color w:val="323232"/>
          <w:spacing w:val="0"/>
          <w:sz w:val="24"/>
          <w:szCs w:val="24"/>
          <w:shd w:val="clear" w:fill="FFFFFF"/>
          <w:lang w:val="en-US" w:eastAsia="zh-CN"/>
        </w:rPr>
        <w:t>培训地点：线上   课程时长：258   培训费用：1490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课程参数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课程有效期∶参加全国硕士研究生入学考试的学员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【APP离线缓存视频到期失效】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适合学员：参加全国硕士研究生入学考试的学员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课程服务∶24小时内答疑+4次人工作文精批+暧心伴学+研友群交流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课时总量∶258小时【直播+录播，陪伴至考前最后一天】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课程资料∶《考研英语词汇大全》、《句句真研》、《高分写作》、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《英语二写作基础讲义（仅英语二）》、《英语二写作进阶讲义（仅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英语二）》、《历年真题详解及复习指南》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主讲团队∶王江涛、田静、董仲蠡、刘畅、舒洋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3076575" cy="7534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考研英语难不难？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3019425" cy="5572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</w:rPr>
      </w:pPr>
      <w:r>
        <w:drawing>
          <wp:inline distT="0" distB="0" distL="114300" distR="114300">
            <wp:extent cx="3133725" cy="2962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color w:val="auto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全程班 不一样!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七位一体 一站式解决英语备考问题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2733675" cy="1876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1.学习规划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2752725" cy="2971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2.讲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3609975" cy="7591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练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/>
          <w:b/>
          <w:bCs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/>
          <w:b/>
          <w:bCs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/>
          <w:b/>
          <w:bCs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</w:pPr>
      <w:r>
        <w:drawing>
          <wp:inline distT="0" distB="0" distL="114300" distR="114300">
            <wp:extent cx="3028950" cy="7419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</w:pPr>
      <w:r>
        <w:drawing>
          <wp:inline distT="0" distB="0" distL="114300" distR="114300">
            <wp:extent cx="3019425" cy="5334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4.测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</w:pPr>
      <w:r>
        <w:drawing>
          <wp:inline distT="0" distB="0" distL="114300" distR="114300">
            <wp:extent cx="3305175" cy="47625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281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5.伴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</w:pPr>
      <w:r>
        <w:drawing>
          <wp:inline distT="0" distB="0" distL="114300" distR="114300">
            <wp:extent cx="3276600" cy="3038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6.答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  <w:r>
        <w:drawing>
          <wp:inline distT="0" distB="0" distL="114300" distR="114300">
            <wp:extent cx="3324225" cy="43910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120" w:leftChars="0" w:right="0" w:rightChars="0"/>
        <w:jc w:val="left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7.书</w:t>
      </w:r>
    </w:p>
    <w:p>
      <w:r>
        <w:drawing>
          <wp:inline distT="0" distB="0" distL="114300" distR="114300">
            <wp:extent cx="3276600" cy="8201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主讲大咖团队</w:t>
      </w:r>
    </w:p>
    <w:p>
      <w:r>
        <w:drawing>
          <wp:inline distT="0" distB="0" distL="114300" distR="114300">
            <wp:extent cx="2533650" cy="8096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为什么选择新东方在线大咖全班课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324225" cy="5762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FB072"/>
    <w:multiLevelType w:val="singleLevel"/>
    <w:tmpl w:val="07EFB07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0C450F"/>
    <w:rsid w:val="090C450F"/>
    <w:rsid w:val="3E4A69D9"/>
    <w:rsid w:val="46C22F34"/>
    <w:rsid w:val="5FED22A7"/>
    <w:rsid w:val="6688289A"/>
    <w:rsid w:val="751902BC"/>
    <w:rsid w:val="761A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2021-12-02T06:05:00Z</dcterms:created>
  <dc:creator>冰冰⊙▽⊙＊</dc:creator>
  <cp:lastModifiedBy>冰冰⊙▽⊙＊</cp:lastModifiedBy>
  <dcterms:modified xsi:type="dcterms:W3CDTF">2021-12-15T06:16:30Z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AE14B22D24404734AFEB8A3EB31F5254</vt:lpwstr>
  </property>
</Properties>
</file>