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21" w:rsidRDefault="008D4A21">
      <w:pPr>
        <w:jc w:val="center"/>
      </w:pPr>
    </w:p>
    <w:p w:rsidR="008D4A21" w:rsidRDefault="00654396">
      <w:pPr>
        <w:pStyle w:val="2"/>
        <w:spacing w:line="276" w:lineRule="auto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noProof/>
        </w:rPr>
        <w:drawing>
          <wp:inline distT="0" distB="0" distL="0" distR="0">
            <wp:extent cx="2143125" cy="5715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21" w:rsidRDefault="00654396">
      <w:pPr>
        <w:pStyle w:val="2"/>
        <w:spacing w:line="276" w:lineRule="auto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董事会秘书培训班</w:t>
      </w:r>
    </w:p>
    <w:p w:rsidR="008D4A21" w:rsidRDefault="008D4A21">
      <w:bookmarkStart w:id="0" w:name="_GoBack"/>
      <w:bookmarkEnd w:id="0"/>
    </w:p>
    <w:p w:rsidR="008D4A21" w:rsidRDefault="00654396">
      <w:pPr>
        <w:pStyle w:val="2"/>
        <w:spacing w:before="0" w:after="0" w:line="276" w:lineRule="auto"/>
        <w:jc w:val="left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color w:val="C00000"/>
          <w:sz w:val="28"/>
          <w:szCs w:val="28"/>
        </w:rPr>
        <w:t>【</w:t>
      </w:r>
      <w:r>
        <w:rPr>
          <w:rFonts w:asciiTheme="minorEastAsia" w:eastAsiaTheme="minorEastAsia" w:hAnsiTheme="minorEastAsia"/>
          <w:color w:val="C00000"/>
          <w:sz w:val="28"/>
          <w:szCs w:val="28"/>
        </w:rPr>
        <w:t>课程背景</w:t>
      </w:r>
      <w:r>
        <w:rPr>
          <w:rFonts w:asciiTheme="minorEastAsia" w:hAnsiTheme="minorEastAsia" w:hint="eastAsia"/>
          <w:color w:val="C00000"/>
          <w:sz w:val="28"/>
          <w:szCs w:val="28"/>
        </w:rPr>
        <w:t>】</w:t>
      </w:r>
    </w:p>
    <w:p w:rsidR="008D4A21" w:rsidRDefault="00654396">
      <w:pPr>
        <w:pStyle w:val="a6"/>
        <w:spacing w:before="0" w:beforeAutospacing="0" w:after="0" w:afterAutospacing="0" w:line="276" w:lineRule="auto"/>
        <w:ind w:firstLine="420"/>
        <w:rPr>
          <w:rFonts w:asciiTheme="minorEastAsia" w:eastAsiaTheme="minorEastAsia" w:hAnsiTheme="minorEastAsia"/>
          <w:color w:val="444444"/>
        </w:rPr>
      </w:pPr>
      <w:r>
        <w:rPr>
          <w:rFonts w:asciiTheme="minorEastAsia" w:eastAsiaTheme="minorEastAsia" w:hAnsiTheme="minorEastAsia" w:hint="eastAsia"/>
          <w:color w:val="444444"/>
        </w:rPr>
        <w:t>新经济催生了资本市场的蓬勃发展，</w:t>
      </w:r>
      <w:r>
        <w:rPr>
          <w:rFonts w:asciiTheme="minorEastAsia" w:eastAsiaTheme="minorEastAsia" w:hAnsiTheme="minorEastAsia" w:hint="eastAsia"/>
          <w:color w:val="444444"/>
        </w:rPr>
        <w:t>IPO</w:t>
      </w:r>
      <w:r>
        <w:rPr>
          <w:rFonts w:asciiTheme="minorEastAsia" w:eastAsiaTheme="minorEastAsia" w:hAnsiTheme="minorEastAsia" w:hint="eastAsia"/>
          <w:color w:val="444444"/>
        </w:rPr>
        <w:t>和新三板的日益活跃都牵动着市场的神经。董秘作为企业上市筹划和操作过程中不可或缺的重要职位，也是公司治理、资本运作、投资者关系管理和公司市值管理的关键岗位。培养熟悉资本</w:t>
      </w:r>
      <w:r>
        <w:rPr>
          <w:rFonts w:asciiTheme="minorEastAsia" w:eastAsiaTheme="minorEastAsia" w:hAnsiTheme="minorEastAsia" w:hint="eastAsia"/>
          <w:color w:val="444444"/>
        </w:rPr>
        <w:t xml:space="preserve"> </w:t>
      </w:r>
      <w:r>
        <w:rPr>
          <w:rFonts w:asciiTheme="minorEastAsia" w:eastAsiaTheme="minorEastAsia" w:hAnsiTheme="minorEastAsia" w:hint="eastAsia"/>
          <w:color w:val="444444"/>
        </w:rPr>
        <w:t>操作规则、具有优秀组织协调能力、掌握实操技能的董秘人才，才能在资本盛宴中收获丰硕的果实。</w:t>
      </w:r>
    </w:p>
    <w:p w:rsidR="008D4A21" w:rsidRDefault="00654396">
      <w:pPr>
        <w:pStyle w:val="a6"/>
        <w:spacing w:before="0" w:beforeAutospacing="0" w:after="0" w:afterAutospacing="0" w:line="276" w:lineRule="auto"/>
        <w:ind w:firstLineChars="200" w:firstLine="480"/>
        <w:rPr>
          <w:rFonts w:asciiTheme="minorEastAsia" w:eastAsiaTheme="minorEastAsia" w:hAnsiTheme="minorEastAsia"/>
          <w:color w:val="444444"/>
        </w:rPr>
      </w:pPr>
      <w:r>
        <w:rPr>
          <w:rFonts w:asciiTheme="minorEastAsia" w:eastAsiaTheme="minorEastAsia" w:hAnsiTheme="minorEastAsia" w:hint="eastAsia"/>
          <w:color w:val="444444"/>
        </w:rPr>
        <w:t>面对资本市场的动荡起伏，如何系统筹划，保障企业上市顺利推进</w:t>
      </w:r>
      <w:r>
        <w:rPr>
          <w:rFonts w:asciiTheme="minorEastAsia" w:eastAsiaTheme="minorEastAsia" w:hAnsiTheme="minorEastAsia" w:hint="eastAsia"/>
          <w:color w:val="444444"/>
        </w:rPr>
        <w:t>?</w:t>
      </w:r>
      <w:r>
        <w:rPr>
          <w:rFonts w:asciiTheme="minorEastAsia" w:eastAsiaTheme="minorEastAsia" w:hAnsiTheme="minorEastAsia" w:hint="eastAsia"/>
          <w:color w:val="444444"/>
        </w:rPr>
        <w:t>如何与投资机构打交道，获得资本市场的青睐与支持，以最小化的融资成本获得最大的融资规模</w:t>
      </w:r>
      <w:r>
        <w:rPr>
          <w:rFonts w:asciiTheme="minorEastAsia" w:eastAsiaTheme="minorEastAsia" w:hAnsiTheme="minorEastAsia" w:hint="eastAsia"/>
          <w:color w:val="444444"/>
        </w:rPr>
        <w:t>?</w:t>
      </w:r>
      <w:r>
        <w:rPr>
          <w:rFonts w:asciiTheme="minorEastAsia" w:eastAsiaTheme="minorEastAsia" w:hAnsiTheme="minorEastAsia" w:hint="eastAsia"/>
          <w:color w:val="444444"/>
        </w:rPr>
        <w:t>如何解决历史遗留问题，做好股权激励，构建最有利的公司治理结构</w:t>
      </w:r>
      <w:r>
        <w:rPr>
          <w:rFonts w:asciiTheme="minorEastAsia" w:eastAsiaTheme="minorEastAsia" w:hAnsiTheme="minorEastAsia" w:hint="eastAsia"/>
          <w:color w:val="444444"/>
        </w:rPr>
        <w:t>?</w:t>
      </w:r>
      <w:r>
        <w:rPr>
          <w:rFonts w:asciiTheme="minorEastAsia" w:eastAsiaTheme="minorEastAsia" w:hAnsiTheme="minorEastAsia" w:hint="eastAsia"/>
          <w:color w:val="444444"/>
        </w:rPr>
        <w:t>如何处理各种纷繁的外部关系，根据市场的热点变化对自身企业进行恰当的调整，敏锐发现资本市场波动，有效进行市值管理</w:t>
      </w:r>
      <w:r>
        <w:rPr>
          <w:rFonts w:asciiTheme="minorEastAsia" w:eastAsiaTheme="minorEastAsia" w:hAnsiTheme="minorEastAsia" w:hint="eastAsia"/>
          <w:color w:val="444444"/>
        </w:rPr>
        <w:t>?</w:t>
      </w:r>
    </w:p>
    <w:p w:rsidR="008D4A21" w:rsidRDefault="00654396">
      <w:pPr>
        <w:pStyle w:val="a6"/>
        <w:spacing w:before="0" w:beforeAutospacing="0" w:after="0" w:afterAutospacing="0" w:line="276" w:lineRule="auto"/>
        <w:ind w:firstLine="420"/>
        <w:rPr>
          <w:rFonts w:asciiTheme="minorEastAsia" w:eastAsiaTheme="minorEastAsia" w:hAnsiTheme="minorEastAsia"/>
          <w:color w:val="444444"/>
        </w:rPr>
      </w:pPr>
      <w:r>
        <w:rPr>
          <w:rFonts w:asciiTheme="minorEastAsia" w:eastAsiaTheme="minorEastAsia" w:hAnsiTheme="minorEastAsia" w:hint="eastAsia"/>
          <w:color w:val="444444"/>
        </w:rPr>
        <w:t>为了帮助企业解决资本运作的核心问题，中国人民大学特开设</w:t>
      </w:r>
      <w:r>
        <w:rPr>
          <w:rFonts w:asciiTheme="minorEastAsia" w:eastAsiaTheme="minorEastAsia" w:hAnsiTheme="minorEastAsia" w:hint="eastAsia"/>
          <w:color w:val="444444"/>
        </w:rPr>
        <w:t>"</w:t>
      </w:r>
      <w:r>
        <w:rPr>
          <w:rFonts w:asciiTheme="minorEastAsia" w:eastAsiaTheme="minorEastAsia" w:hAnsiTheme="minorEastAsia" w:hint="eastAsia"/>
          <w:color w:val="444444"/>
        </w:rPr>
        <w:t>拟上市公司董事会秘书研修班</w:t>
      </w:r>
      <w:r>
        <w:rPr>
          <w:rFonts w:asciiTheme="minorEastAsia" w:eastAsiaTheme="minorEastAsia" w:hAnsiTheme="minorEastAsia" w:hint="eastAsia"/>
          <w:color w:val="444444"/>
        </w:rPr>
        <w:t>"</w:t>
      </w:r>
      <w:r>
        <w:rPr>
          <w:rFonts w:asciiTheme="minorEastAsia" w:eastAsiaTheme="minorEastAsia" w:hAnsiTheme="minorEastAsia" w:hint="eastAsia"/>
          <w:color w:val="444444"/>
        </w:rPr>
        <w:t>，助力更多有识之士加入这一金领行业，聚焦知名投资机构、会计师、律师、保荐机构、财经公关、媒体和大批金牌董秘</w:t>
      </w:r>
      <w:r>
        <w:rPr>
          <w:rFonts w:asciiTheme="minorEastAsia" w:eastAsiaTheme="minorEastAsia" w:hAnsiTheme="minorEastAsia" w:hint="eastAsia"/>
          <w:color w:val="444444"/>
        </w:rPr>
        <w:t>、</w:t>
      </w:r>
      <w:r>
        <w:rPr>
          <w:rFonts w:asciiTheme="minorEastAsia" w:eastAsiaTheme="minorEastAsia" w:hAnsiTheme="minorEastAsia" w:hint="eastAsia"/>
          <w:color w:val="444444"/>
        </w:rPr>
        <w:t>CFO</w:t>
      </w:r>
      <w:r>
        <w:rPr>
          <w:rFonts w:asciiTheme="minorEastAsia" w:eastAsiaTheme="minorEastAsia" w:hAnsiTheme="minorEastAsia" w:hint="eastAsia"/>
          <w:color w:val="444444"/>
        </w:rPr>
        <w:t>，为学员们提供学习、交流、职业发展的成长平台。</w:t>
      </w:r>
    </w:p>
    <w:p w:rsidR="008D4A21" w:rsidRDefault="008D4A21">
      <w:pPr>
        <w:pStyle w:val="a6"/>
        <w:spacing w:before="0" w:beforeAutospacing="0" w:after="0" w:afterAutospacing="0" w:line="276" w:lineRule="auto"/>
        <w:ind w:firstLine="420"/>
        <w:rPr>
          <w:rFonts w:asciiTheme="minorEastAsia" w:eastAsiaTheme="minorEastAsia" w:hAnsiTheme="minorEastAsia"/>
          <w:color w:val="444444"/>
        </w:rPr>
      </w:pPr>
    </w:p>
    <w:p w:rsidR="008D4A21" w:rsidRDefault="00654396">
      <w:pPr>
        <w:pStyle w:val="1"/>
        <w:spacing w:before="0" w:after="0" w:line="276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color w:val="C00000"/>
          <w:sz w:val="28"/>
          <w:szCs w:val="28"/>
        </w:rPr>
        <w:lastRenderedPageBreak/>
        <w:t>【</w:t>
      </w:r>
      <w:r>
        <w:rPr>
          <w:rFonts w:asciiTheme="minorEastAsia" w:hAnsiTheme="minorEastAsia"/>
          <w:color w:val="C00000"/>
          <w:sz w:val="28"/>
          <w:szCs w:val="28"/>
        </w:rPr>
        <w:t>招生对象</w:t>
      </w:r>
      <w:r>
        <w:rPr>
          <w:rFonts w:asciiTheme="minorEastAsia" w:hAnsiTheme="minorEastAsia" w:hint="eastAsia"/>
          <w:color w:val="C00000"/>
          <w:sz w:val="28"/>
          <w:szCs w:val="28"/>
        </w:rPr>
        <w:t>】</w:t>
      </w:r>
    </w:p>
    <w:p w:rsidR="008D4A21" w:rsidRDefault="00654396">
      <w:pPr>
        <w:pStyle w:val="a6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444444"/>
        </w:rPr>
      </w:pPr>
      <w:r>
        <w:rPr>
          <w:rFonts w:asciiTheme="minorEastAsia" w:eastAsiaTheme="minorEastAsia" w:hAnsiTheme="minorEastAsia" w:hint="eastAsia"/>
          <w:color w:val="444444"/>
        </w:rPr>
        <w:t xml:space="preserve">1. </w:t>
      </w:r>
      <w:r>
        <w:rPr>
          <w:rFonts w:asciiTheme="minorEastAsia" w:eastAsiaTheme="minorEastAsia" w:hAnsiTheme="minorEastAsia" w:hint="eastAsia"/>
          <w:color w:val="444444"/>
        </w:rPr>
        <w:t>拟上市或已上市企业董事长、总经理、副总经理、董事会秘书、财务总监等决策管理人员</w:t>
      </w:r>
      <w:r>
        <w:rPr>
          <w:rFonts w:asciiTheme="minorEastAsia" w:eastAsiaTheme="minorEastAsia" w:hAnsiTheme="minorEastAsia" w:hint="eastAsia"/>
          <w:color w:val="444444"/>
        </w:rPr>
        <w:t>;</w:t>
      </w:r>
    </w:p>
    <w:p w:rsidR="008D4A21" w:rsidRDefault="00654396">
      <w:pPr>
        <w:pStyle w:val="a6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444444"/>
        </w:rPr>
      </w:pPr>
      <w:r>
        <w:rPr>
          <w:rFonts w:asciiTheme="minorEastAsia" w:eastAsiaTheme="minorEastAsia" w:hAnsiTheme="minorEastAsia" w:hint="eastAsia"/>
          <w:color w:val="444444"/>
        </w:rPr>
        <w:t xml:space="preserve">2. </w:t>
      </w:r>
      <w:r>
        <w:rPr>
          <w:rFonts w:asciiTheme="minorEastAsia" w:eastAsiaTheme="minorEastAsia" w:hAnsiTheme="minorEastAsia" w:hint="eastAsia"/>
          <w:color w:val="444444"/>
        </w:rPr>
        <w:t>拟上市或已上市企业总会计师、法务总监、办公室主任等高级管理人员</w:t>
      </w:r>
      <w:r>
        <w:rPr>
          <w:rFonts w:asciiTheme="minorEastAsia" w:eastAsiaTheme="minorEastAsia" w:hAnsiTheme="minorEastAsia" w:hint="eastAsia"/>
          <w:color w:val="444444"/>
        </w:rPr>
        <w:t>;</w:t>
      </w:r>
    </w:p>
    <w:p w:rsidR="008D4A21" w:rsidRDefault="00654396">
      <w:pPr>
        <w:pStyle w:val="a6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444444"/>
        </w:rPr>
      </w:pPr>
      <w:r>
        <w:rPr>
          <w:rFonts w:asciiTheme="minorEastAsia" w:eastAsiaTheme="minorEastAsia" w:hAnsiTheme="minorEastAsia" w:hint="eastAsia"/>
          <w:color w:val="444444"/>
        </w:rPr>
        <w:t xml:space="preserve">3. </w:t>
      </w:r>
      <w:r>
        <w:rPr>
          <w:rFonts w:asciiTheme="minorEastAsia" w:eastAsiaTheme="minorEastAsia" w:hAnsiTheme="minorEastAsia" w:hint="eastAsia"/>
          <w:color w:val="444444"/>
        </w:rPr>
        <w:t>投资机构、会计师事务所等机构从业人员</w:t>
      </w:r>
      <w:r>
        <w:rPr>
          <w:rFonts w:asciiTheme="minorEastAsia" w:eastAsiaTheme="minorEastAsia" w:hAnsiTheme="minorEastAsia" w:hint="eastAsia"/>
          <w:color w:val="444444"/>
        </w:rPr>
        <w:t>;</w:t>
      </w:r>
    </w:p>
    <w:p w:rsidR="008D4A21" w:rsidRDefault="00654396">
      <w:pPr>
        <w:pStyle w:val="a6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444444"/>
        </w:rPr>
      </w:pPr>
      <w:r>
        <w:rPr>
          <w:rFonts w:asciiTheme="minorEastAsia" w:eastAsiaTheme="minorEastAsia" w:hAnsiTheme="minorEastAsia" w:hint="eastAsia"/>
          <w:color w:val="444444"/>
        </w:rPr>
        <w:t xml:space="preserve">4. </w:t>
      </w:r>
      <w:r>
        <w:rPr>
          <w:rFonts w:asciiTheme="minorEastAsia" w:eastAsiaTheme="minorEastAsia" w:hAnsiTheme="minorEastAsia" w:hint="eastAsia"/>
          <w:color w:val="444444"/>
        </w:rPr>
        <w:t>有志于从事董事会秘书、财务总监的专业人员。</w:t>
      </w:r>
    </w:p>
    <w:p w:rsidR="008D4A21" w:rsidRDefault="008D4A21">
      <w:pPr>
        <w:pStyle w:val="a6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444444"/>
        </w:rPr>
      </w:pPr>
    </w:p>
    <w:p w:rsidR="008D4A21" w:rsidRDefault="00654396">
      <w:pPr>
        <w:pStyle w:val="1"/>
        <w:spacing w:before="0" w:after="0" w:line="276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color w:val="C00000"/>
          <w:sz w:val="28"/>
          <w:szCs w:val="28"/>
        </w:rPr>
        <w:t>【</w:t>
      </w:r>
      <w:r>
        <w:rPr>
          <w:rFonts w:asciiTheme="minorEastAsia" w:hAnsiTheme="minorEastAsia"/>
          <w:color w:val="C00000"/>
          <w:sz w:val="28"/>
          <w:szCs w:val="28"/>
        </w:rPr>
        <w:t>学习收获</w:t>
      </w:r>
      <w:r>
        <w:rPr>
          <w:rFonts w:asciiTheme="minorEastAsia" w:hAnsiTheme="minorEastAsia" w:hint="eastAsia"/>
          <w:color w:val="C00000"/>
          <w:sz w:val="28"/>
          <w:szCs w:val="28"/>
        </w:rPr>
        <w:t>】</w:t>
      </w:r>
    </w:p>
    <w:p w:rsidR="008D4A21" w:rsidRDefault="00654396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444444"/>
        </w:rPr>
      </w:pPr>
      <w:r>
        <w:rPr>
          <w:rFonts w:asciiTheme="minorEastAsia" w:eastAsiaTheme="minorEastAsia" w:hAnsiTheme="minorEastAsia" w:hint="eastAsia"/>
          <w:color w:val="444444"/>
        </w:rPr>
        <w:t>系统讲解董秘必备的专业知识和实操技巧，分析工作中碰到的各种问题及处</w:t>
      </w:r>
    </w:p>
    <w:p w:rsidR="008D4A21" w:rsidRDefault="00654396">
      <w:pPr>
        <w:pStyle w:val="a6"/>
        <w:spacing w:before="0" w:beforeAutospacing="0" w:after="0" w:afterAutospacing="0" w:line="276" w:lineRule="auto"/>
        <w:ind w:left="360"/>
        <w:rPr>
          <w:rFonts w:asciiTheme="minorEastAsia" w:eastAsiaTheme="minorEastAsia" w:hAnsiTheme="minorEastAsia"/>
          <w:color w:val="444444"/>
        </w:rPr>
      </w:pPr>
      <w:r>
        <w:rPr>
          <w:rFonts w:asciiTheme="minorEastAsia" w:eastAsiaTheme="minorEastAsia" w:hAnsiTheme="minorEastAsia" w:hint="eastAsia"/>
          <w:color w:val="444444"/>
        </w:rPr>
        <w:t>理技巧</w:t>
      </w:r>
      <w:r>
        <w:rPr>
          <w:rFonts w:asciiTheme="minorEastAsia" w:eastAsiaTheme="minorEastAsia" w:hAnsiTheme="minorEastAsia" w:hint="eastAsia"/>
          <w:color w:val="444444"/>
        </w:rPr>
        <w:t>;</w:t>
      </w:r>
    </w:p>
    <w:p w:rsidR="008D4A21" w:rsidRDefault="00654396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444444"/>
        </w:rPr>
      </w:pPr>
      <w:r>
        <w:rPr>
          <w:rFonts w:asciiTheme="minorEastAsia" w:eastAsiaTheme="minorEastAsia" w:hAnsiTheme="minorEastAsia" w:hint="eastAsia"/>
          <w:color w:val="444444"/>
        </w:rPr>
        <w:t>与全国各行业拟上市公司董秘、财务总监深入交流，构建高端人脉，探讨资深董秘和财务总监的多年工作心得</w:t>
      </w:r>
      <w:r>
        <w:rPr>
          <w:rFonts w:asciiTheme="minorEastAsia" w:eastAsiaTheme="minorEastAsia" w:hAnsiTheme="minorEastAsia" w:hint="eastAsia"/>
          <w:color w:val="444444"/>
        </w:rPr>
        <w:t>;</w:t>
      </w:r>
    </w:p>
    <w:p w:rsidR="008D4A21" w:rsidRDefault="00654396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444444"/>
        </w:rPr>
      </w:pPr>
      <w:r>
        <w:rPr>
          <w:rFonts w:asciiTheme="minorEastAsia" w:eastAsiaTheme="minorEastAsia" w:hAnsiTheme="minorEastAsia" w:hint="eastAsia"/>
          <w:color w:val="444444"/>
        </w:rPr>
        <w:t>多方位接触优秀投行、券商、律师、会计师、基金等上市相关资源，优先获</w:t>
      </w:r>
    </w:p>
    <w:p w:rsidR="008D4A21" w:rsidRDefault="00654396">
      <w:pPr>
        <w:pStyle w:val="a6"/>
        <w:spacing w:before="0" w:beforeAutospacing="0" w:after="0" w:afterAutospacing="0" w:line="276" w:lineRule="auto"/>
        <w:ind w:left="360"/>
        <w:rPr>
          <w:rFonts w:asciiTheme="minorEastAsia" w:eastAsiaTheme="minorEastAsia" w:hAnsiTheme="minorEastAsia"/>
          <w:color w:val="444444"/>
        </w:rPr>
      </w:pPr>
      <w:r>
        <w:rPr>
          <w:rFonts w:asciiTheme="minorEastAsia" w:eastAsiaTheme="minorEastAsia" w:hAnsiTheme="minorEastAsia" w:hint="eastAsia"/>
          <w:color w:val="444444"/>
        </w:rPr>
        <w:t>得项目融资路演机会，参访优秀上市公司</w:t>
      </w:r>
      <w:r>
        <w:rPr>
          <w:rFonts w:asciiTheme="minorEastAsia" w:eastAsiaTheme="minorEastAsia" w:hAnsiTheme="minorEastAsia" w:hint="eastAsia"/>
          <w:color w:val="444444"/>
        </w:rPr>
        <w:t>;</w:t>
      </w:r>
    </w:p>
    <w:p w:rsidR="008D4A21" w:rsidRDefault="008D4A21">
      <w:pPr>
        <w:pStyle w:val="a6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444444"/>
        </w:rPr>
      </w:pPr>
    </w:p>
    <w:p w:rsidR="008D4A21" w:rsidRDefault="00654396">
      <w:pPr>
        <w:pStyle w:val="1"/>
        <w:spacing w:before="0" w:after="0" w:line="276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color w:val="C00000"/>
          <w:sz w:val="28"/>
          <w:szCs w:val="28"/>
        </w:rPr>
        <w:t>【课程内容】</w:t>
      </w:r>
    </w:p>
    <w:p w:rsidR="008D4A21" w:rsidRDefault="00654396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  <w:b/>
          <w:color w:val="444444"/>
          <w:kern w:val="0"/>
          <w:sz w:val="28"/>
          <w:szCs w:val="28"/>
        </w:rPr>
        <w:t>模块一：挂牌和</w:t>
      </w:r>
      <w:r>
        <w:rPr>
          <w:rFonts w:asciiTheme="minorEastAsia" w:hAnsiTheme="minorEastAsia" w:cs="宋体" w:hint="eastAsia"/>
          <w:b/>
          <w:color w:val="444444"/>
          <w:kern w:val="0"/>
          <w:sz w:val="28"/>
          <w:szCs w:val="28"/>
        </w:rPr>
        <w:t>IPO</w:t>
      </w:r>
      <w:r>
        <w:rPr>
          <w:rFonts w:asciiTheme="minorEastAsia" w:hAnsiTheme="minorEastAsia" w:cs="宋体" w:hint="eastAsia"/>
          <w:b/>
          <w:color w:val="444444"/>
          <w:kern w:val="0"/>
          <w:sz w:val="28"/>
          <w:szCs w:val="28"/>
        </w:rPr>
        <w:t>操作实务</w:t>
      </w:r>
    </w:p>
    <w:p w:rsidR="008D4A21" w:rsidRDefault="0065439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．中小企业要去资本市场吗？</w:t>
      </w:r>
    </w:p>
    <w:p w:rsidR="008D4A21" w:rsidRDefault="0065439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去哪一个资本市场？</w:t>
      </w:r>
    </w:p>
    <w:p w:rsidR="008D4A21" w:rsidRDefault="0065439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A</w:t>
      </w:r>
      <w:r>
        <w:rPr>
          <w:rFonts w:asciiTheme="minorEastAsia" w:hAnsiTheme="minorEastAsia" w:hint="eastAsia"/>
          <w:sz w:val="24"/>
          <w:szCs w:val="24"/>
        </w:rPr>
        <w:t>股</w:t>
      </w:r>
      <w:r>
        <w:rPr>
          <w:rFonts w:asciiTheme="minorEastAsia" w:hAnsiTheme="minorEastAsia" w:hint="eastAsia"/>
          <w:sz w:val="24"/>
          <w:szCs w:val="24"/>
        </w:rPr>
        <w:t>IPO</w:t>
      </w:r>
      <w:r>
        <w:rPr>
          <w:rFonts w:asciiTheme="minorEastAsia" w:hAnsiTheme="minorEastAsia" w:hint="eastAsia"/>
          <w:sz w:val="24"/>
          <w:szCs w:val="24"/>
        </w:rPr>
        <w:t>理论与实践。</w:t>
      </w:r>
    </w:p>
    <w:p w:rsidR="008D4A21" w:rsidRDefault="0065439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新三板</w:t>
      </w:r>
      <w:r>
        <w:rPr>
          <w:rFonts w:asciiTheme="minorEastAsia" w:hAnsiTheme="minorEastAsia" w:hint="eastAsia"/>
          <w:sz w:val="24"/>
          <w:szCs w:val="24"/>
        </w:rPr>
        <w:t>IPO</w:t>
      </w:r>
      <w:r>
        <w:rPr>
          <w:rFonts w:asciiTheme="minorEastAsia" w:hAnsiTheme="minorEastAsia" w:hint="eastAsia"/>
          <w:sz w:val="24"/>
          <w:szCs w:val="24"/>
        </w:rPr>
        <w:t>问题和转板实践</w:t>
      </w:r>
    </w:p>
    <w:p w:rsidR="008D4A21" w:rsidRDefault="008D4A21">
      <w:pPr>
        <w:spacing w:line="276" w:lineRule="auto"/>
        <w:rPr>
          <w:rFonts w:asciiTheme="minorEastAsia" w:hAnsiTheme="minorEastAsia"/>
        </w:rPr>
      </w:pPr>
    </w:p>
    <w:p w:rsidR="008D4A21" w:rsidRDefault="00654396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  <w:b/>
          <w:color w:val="444444"/>
          <w:kern w:val="0"/>
          <w:sz w:val="28"/>
          <w:szCs w:val="28"/>
        </w:rPr>
        <w:lastRenderedPageBreak/>
        <w:t>模块二：</w:t>
      </w:r>
      <w:r>
        <w:rPr>
          <w:rFonts w:asciiTheme="minorEastAsia" w:hAnsiTheme="minorEastAsia" w:hint="eastAsia"/>
          <w:b/>
          <w:sz w:val="24"/>
          <w:szCs w:val="24"/>
        </w:rPr>
        <w:t>企业</w:t>
      </w:r>
      <w:r>
        <w:rPr>
          <w:rFonts w:asciiTheme="minorEastAsia" w:hAnsiTheme="minorEastAsia"/>
          <w:b/>
          <w:sz w:val="24"/>
          <w:szCs w:val="24"/>
        </w:rPr>
        <w:t>资本</w:t>
      </w:r>
      <w:r>
        <w:rPr>
          <w:rFonts w:asciiTheme="minorEastAsia" w:hAnsiTheme="minorEastAsia" w:hint="eastAsia"/>
          <w:b/>
          <w:sz w:val="24"/>
          <w:szCs w:val="24"/>
        </w:rPr>
        <w:t>战略的</w:t>
      </w:r>
      <w:r>
        <w:rPr>
          <w:rFonts w:asciiTheme="minorEastAsia" w:hAnsiTheme="minorEastAsia"/>
          <w:b/>
          <w:sz w:val="24"/>
          <w:szCs w:val="24"/>
        </w:rPr>
        <w:t>框架和</w:t>
      </w:r>
      <w:r>
        <w:rPr>
          <w:rFonts w:asciiTheme="minorEastAsia" w:hAnsiTheme="minorEastAsia" w:hint="eastAsia"/>
          <w:b/>
          <w:sz w:val="24"/>
          <w:szCs w:val="24"/>
        </w:rPr>
        <w:t>实践</w:t>
      </w:r>
    </w:p>
    <w:p w:rsidR="008D4A21" w:rsidRDefault="0065439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建立资本战略框架，</w:t>
      </w:r>
    </w:p>
    <w:p w:rsidR="008D4A21" w:rsidRDefault="0065439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结合</w:t>
      </w:r>
      <w:r>
        <w:rPr>
          <w:rFonts w:asciiTheme="minorEastAsia" w:hAnsiTheme="minorEastAsia"/>
          <w:sz w:val="24"/>
          <w:szCs w:val="24"/>
        </w:rPr>
        <w:t>案例讲解</w:t>
      </w:r>
      <w:r>
        <w:rPr>
          <w:rFonts w:asciiTheme="minorEastAsia" w:hAnsiTheme="minorEastAsia" w:hint="eastAsia"/>
          <w:sz w:val="24"/>
          <w:szCs w:val="24"/>
        </w:rPr>
        <w:t>框架</w:t>
      </w:r>
      <w:r>
        <w:rPr>
          <w:rFonts w:asciiTheme="minorEastAsia" w:hAnsiTheme="minorEastAsia"/>
          <w:sz w:val="24"/>
          <w:szCs w:val="24"/>
        </w:rPr>
        <w:t>建立和实施细节</w:t>
      </w:r>
      <w:r>
        <w:rPr>
          <w:rFonts w:asciiTheme="minorEastAsia" w:hAnsiTheme="minorEastAsia" w:hint="eastAsia"/>
          <w:sz w:val="24"/>
          <w:szCs w:val="24"/>
        </w:rPr>
        <w:t>包括</w:t>
      </w:r>
      <w:r>
        <w:rPr>
          <w:rFonts w:asciiTheme="minorEastAsia" w:hAnsiTheme="minorEastAsia"/>
          <w:sz w:val="24"/>
          <w:szCs w:val="24"/>
        </w:rPr>
        <w:t>资本战略制定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筹资</w:t>
      </w:r>
      <w:r>
        <w:rPr>
          <w:rFonts w:asciiTheme="minorEastAsia" w:hAnsiTheme="minorEastAsia" w:hint="eastAsia"/>
          <w:sz w:val="24"/>
          <w:szCs w:val="24"/>
        </w:rPr>
        <w:t>、股权激励、</w:t>
      </w:r>
      <w:r>
        <w:rPr>
          <w:rFonts w:asciiTheme="minorEastAsia" w:hAnsiTheme="minorEastAsia"/>
          <w:sz w:val="24"/>
          <w:szCs w:val="24"/>
        </w:rPr>
        <w:t>战略</w:t>
      </w:r>
    </w:p>
    <w:p w:rsidR="008D4A21" w:rsidRDefault="00654396">
      <w:pPr>
        <w:spacing w:line="276" w:lineRule="auto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/>
          <w:sz w:val="24"/>
          <w:szCs w:val="24"/>
        </w:rPr>
        <w:t>投资</w:t>
      </w:r>
      <w:r>
        <w:rPr>
          <w:rFonts w:asciiTheme="minorEastAsia" w:hAnsiTheme="minorEastAsia" w:hint="eastAsia"/>
          <w:sz w:val="24"/>
          <w:szCs w:val="24"/>
        </w:rPr>
        <w:t>、交易</w:t>
      </w:r>
      <w:r>
        <w:rPr>
          <w:rFonts w:asciiTheme="minorEastAsia" w:hAnsiTheme="minorEastAsia"/>
          <w:sz w:val="24"/>
          <w:szCs w:val="24"/>
        </w:rPr>
        <w:t>策略、</w:t>
      </w:r>
      <w:r>
        <w:rPr>
          <w:rFonts w:asciiTheme="minorEastAsia" w:hAnsiTheme="minorEastAsia" w:hint="eastAsia"/>
          <w:sz w:val="24"/>
          <w:szCs w:val="24"/>
        </w:rPr>
        <w:t>IPO</w:t>
      </w:r>
      <w:r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/>
          <w:sz w:val="24"/>
          <w:szCs w:val="24"/>
        </w:rPr>
        <w:t>。</w:t>
      </w:r>
    </w:p>
    <w:p w:rsidR="008D4A21" w:rsidRDefault="008D4A21">
      <w:pPr>
        <w:spacing w:line="276" w:lineRule="auto"/>
        <w:rPr>
          <w:rFonts w:asciiTheme="minorEastAsia" w:hAnsiTheme="minorEastAsia"/>
        </w:rPr>
      </w:pPr>
    </w:p>
    <w:p w:rsidR="008D4A21" w:rsidRDefault="00654396">
      <w:pPr>
        <w:spacing w:line="276" w:lineRule="auto"/>
        <w:rPr>
          <w:rFonts w:asciiTheme="minorEastAsia" w:hAnsiTheme="minorEastAsia" w:cs="宋体"/>
          <w:b/>
          <w:color w:val="444444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444444"/>
          <w:kern w:val="0"/>
          <w:sz w:val="28"/>
          <w:szCs w:val="28"/>
        </w:rPr>
        <w:t>模块三：股权激励的方案设计和案例</w:t>
      </w:r>
    </w:p>
    <w:p w:rsidR="008D4A21" w:rsidRDefault="0065439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1. </w:t>
      </w:r>
      <w:r>
        <w:rPr>
          <w:rFonts w:asciiTheme="minorEastAsia" w:hAnsiTheme="minorEastAsia" w:hint="eastAsia"/>
          <w:sz w:val="24"/>
          <w:szCs w:val="24"/>
        </w:rPr>
        <w:t>为什么要搞股权激励？</w:t>
      </w:r>
    </w:p>
    <w:p w:rsidR="008D4A21" w:rsidRDefault="0065439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股权激励</w:t>
      </w:r>
      <w:r>
        <w:rPr>
          <w:rFonts w:asciiTheme="minorEastAsia" w:hAnsiTheme="minorEastAsia"/>
          <w:sz w:val="24"/>
          <w:szCs w:val="24"/>
        </w:rPr>
        <w:t>是有成本的，</w:t>
      </w:r>
      <w:r>
        <w:rPr>
          <w:rFonts w:asciiTheme="minorEastAsia" w:hAnsiTheme="minorEastAsia" w:hint="eastAsia"/>
          <w:sz w:val="24"/>
          <w:szCs w:val="24"/>
        </w:rPr>
        <w:t>股份支付的</w:t>
      </w:r>
      <w:r>
        <w:rPr>
          <w:rFonts w:asciiTheme="minorEastAsia" w:hAnsiTheme="minorEastAsia"/>
          <w:sz w:val="24"/>
          <w:szCs w:val="24"/>
        </w:rPr>
        <w:t>规则和实物。</w:t>
      </w:r>
    </w:p>
    <w:p w:rsidR="008D4A21" w:rsidRDefault="0065439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股权激励方案设计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13</w:t>
      </w:r>
      <w:r>
        <w:rPr>
          <w:rFonts w:asciiTheme="minorEastAsia" w:hAnsiTheme="minorEastAsia" w:hint="eastAsia"/>
          <w:sz w:val="24"/>
          <w:szCs w:val="24"/>
        </w:rPr>
        <w:t>个</w:t>
      </w:r>
      <w:r>
        <w:rPr>
          <w:rFonts w:asciiTheme="minorEastAsia" w:hAnsiTheme="minorEastAsia"/>
          <w:sz w:val="24"/>
          <w:szCs w:val="24"/>
        </w:rPr>
        <w:t>要点。</w:t>
      </w:r>
    </w:p>
    <w:p w:rsidR="008D4A21" w:rsidRDefault="0065439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>
        <w:rPr>
          <w:rFonts w:asciiTheme="minorEastAsia" w:hAnsiTheme="minorEastAsia" w:hint="eastAsia"/>
          <w:sz w:val="24"/>
          <w:szCs w:val="24"/>
        </w:rPr>
        <w:t>案例</w:t>
      </w:r>
      <w:r>
        <w:rPr>
          <w:rFonts w:asciiTheme="minorEastAsia" w:hAnsiTheme="minorEastAsia"/>
          <w:sz w:val="24"/>
          <w:szCs w:val="24"/>
        </w:rPr>
        <w:t>分析</w:t>
      </w:r>
    </w:p>
    <w:p w:rsidR="008D4A21" w:rsidRDefault="008D4A21">
      <w:pPr>
        <w:spacing w:line="276" w:lineRule="auto"/>
        <w:rPr>
          <w:rFonts w:asciiTheme="minorEastAsia" w:hAnsiTheme="minorEastAsia"/>
        </w:rPr>
      </w:pPr>
    </w:p>
    <w:p w:rsidR="008D4A21" w:rsidRDefault="00654396">
      <w:pPr>
        <w:spacing w:line="276" w:lineRule="auto"/>
        <w:rPr>
          <w:rFonts w:asciiTheme="minorEastAsia" w:hAnsiTheme="minorEastAsia" w:cs="宋体"/>
          <w:b/>
          <w:color w:val="444444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444444"/>
          <w:kern w:val="0"/>
          <w:sz w:val="28"/>
          <w:szCs w:val="28"/>
        </w:rPr>
        <w:t>模块四：股权激励的方案设计和案例</w:t>
      </w:r>
    </w:p>
    <w:p w:rsidR="008D4A21" w:rsidRDefault="00654396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投资并购的八大要素：投资并购的资本策略、交易工具的准备、股权结构的</w:t>
      </w:r>
    </w:p>
    <w:p w:rsidR="008D4A21" w:rsidRDefault="00654396">
      <w:pPr>
        <w:pStyle w:val="a8"/>
        <w:spacing w:line="276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准备、标的选择和来源、尽职调查、交易方案设计、交易决策、交易实施。</w:t>
      </w:r>
    </w:p>
    <w:p w:rsidR="008D4A21" w:rsidRDefault="00654396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投资并购要素讲解案例。</w:t>
      </w:r>
    </w:p>
    <w:p w:rsidR="008D4A21" w:rsidRDefault="008D4A21">
      <w:pPr>
        <w:spacing w:line="276" w:lineRule="auto"/>
        <w:rPr>
          <w:rFonts w:asciiTheme="minorEastAsia" w:hAnsiTheme="minorEastAsia"/>
        </w:rPr>
      </w:pPr>
    </w:p>
    <w:p w:rsidR="008D4A21" w:rsidRDefault="00654396">
      <w:pPr>
        <w:spacing w:line="276" w:lineRule="auto"/>
        <w:rPr>
          <w:rFonts w:asciiTheme="minorEastAsia" w:hAnsiTheme="minorEastAsia" w:cs="宋体"/>
          <w:b/>
          <w:color w:val="444444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444444"/>
          <w:kern w:val="0"/>
          <w:sz w:val="28"/>
          <w:szCs w:val="28"/>
        </w:rPr>
        <w:t>模块五：媒体公关与投资者关系管理</w:t>
      </w:r>
    </w:p>
    <w:p w:rsidR="008D4A21" w:rsidRDefault="00654396">
      <w:pPr>
        <w:pStyle w:val="a8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理论</w:t>
      </w:r>
      <w:r>
        <w:rPr>
          <w:rFonts w:asciiTheme="minorEastAsia" w:hAnsiTheme="minorEastAsia" w:hint="eastAsia"/>
          <w:sz w:val="24"/>
          <w:szCs w:val="24"/>
        </w:rPr>
        <w:t>篇：</w:t>
      </w:r>
    </w:p>
    <w:p w:rsidR="008D4A21" w:rsidRDefault="00654396">
      <w:pPr>
        <w:pStyle w:val="a8"/>
        <w:spacing w:line="276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从现代心理学行为经济学理论，建立企业价值传播的理论框架，三个核心要素：</w:t>
      </w:r>
      <w:r>
        <w:rPr>
          <w:rFonts w:asciiTheme="minorEastAsia" w:hAnsiTheme="minorEastAsia" w:hint="eastAsia"/>
          <w:sz w:val="24"/>
          <w:szCs w:val="24"/>
        </w:rPr>
        <w:t>利益相关者，认识，好企业。</w:t>
      </w:r>
    </w:p>
    <w:p w:rsidR="008D4A21" w:rsidRDefault="00654396">
      <w:pPr>
        <w:pStyle w:val="a8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技巧</w:t>
      </w:r>
      <w:r>
        <w:rPr>
          <w:rFonts w:asciiTheme="minorEastAsia" w:hAnsiTheme="minorEastAsia"/>
          <w:sz w:val="24"/>
          <w:szCs w:val="24"/>
        </w:rPr>
        <w:t>篇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a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资料准备</w:t>
      </w:r>
      <w:r>
        <w:rPr>
          <w:rFonts w:asciiTheme="minorEastAsia" w:hAnsiTheme="minorEastAsia" w:hint="eastAsia"/>
          <w:sz w:val="24"/>
          <w:szCs w:val="24"/>
        </w:rPr>
        <w:t>框架</w:t>
      </w:r>
      <w:r>
        <w:rPr>
          <w:rFonts w:asciiTheme="minorEastAsia" w:hAnsiTheme="minorEastAsia" w:hint="eastAsia"/>
          <w:sz w:val="24"/>
          <w:szCs w:val="24"/>
        </w:rPr>
        <w:t>;</w:t>
      </w:r>
      <w:r>
        <w:rPr>
          <w:rFonts w:asciiTheme="minorEastAsia" w:hAnsiTheme="minorEastAsia"/>
          <w:sz w:val="24"/>
          <w:szCs w:val="24"/>
        </w:rPr>
        <w:t>b.</w:t>
      </w:r>
      <w:r>
        <w:rPr>
          <w:rFonts w:asciiTheme="minorEastAsia" w:hAnsiTheme="minorEastAsia"/>
          <w:sz w:val="24"/>
          <w:szCs w:val="24"/>
        </w:rPr>
        <w:t>八招创造好内容</w:t>
      </w:r>
      <w:r>
        <w:rPr>
          <w:rFonts w:asciiTheme="minorEastAsia" w:hAnsiTheme="minorEastAsia" w:hint="eastAsia"/>
          <w:sz w:val="24"/>
          <w:szCs w:val="24"/>
        </w:rPr>
        <w:t>;</w:t>
      </w:r>
      <w:r>
        <w:rPr>
          <w:rFonts w:asciiTheme="minorEastAsia" w:hAnsiTheme="minorEastAsia"/>
          <w:sz w:val="24"/>
          <w:szCs w:val="24"/>
        </w:rPr>
        <w:t>c.</w:t>
      </w:r>
      <w:r>
        <w:rPr>
          <w:rFonts w:asciiTheme="minorEastAsia" w:hAnsiTheme="minorEastAsia"/>
          <w:sz w:val="24"/>
          <w:szCs w:val="24"/>
        </w:rPr>
        <w:t>传播渠道</w:t>
      </w:r>
      <w:r>
        <w:rPr>
          <w:rFonts w:asciiTheme="minorEastAsia" w:hAnsiTheme="minorEastAsia" w:hint="eastAsia"/>
          <w:sz w:val="24"/>
          <w:szCs w:val="24"/>
        </w:rPr>
        <w:t>;</w:t>
      </w:r>
      <w:r>
        <w:rPr>
          <w:rFonts w:asciiTheme="minorEastAsia" w:hAnsiTheme="minorEastAsia"/>
          <w:sz w:val="24"/>
          <w:szCs w:val="24"/>
        </w:rPr>
        <w:t>d.</w:t>
      </w:r>
      <w:r>
        <w:rPr>
          <w:rFonts w:asciiTheme="minorEastAsia" w:hAnsiTheme="minorEastAsia" w:hint="eastAsia"/>
          <w:sz w:val="24"/>
          <w:szCs w:val="24"/>
        </w:rPr>
        <w:t>传播者</w:t>
      </w:r>
      <w:r>
        <w:rPr>
          <w:rFonts w:asciiTheme="minorEastAsia" w:hAnsiTheme="minorEastAsia"/>
          <w:sz w:val="24"/>
          <w:szCs w:val="24"/>
        </w:rPr>
        <w:t>的个人修</w:t>
      </w:r>
    </w:p>
    <w:p w:rsidR="008D4A21" w:rsidRDefault="00654396">
      <w:pPr>
        <w:pStyle w:val="a8"/>
        <w:spacing w:line="276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养</w:t>
      </w:r>
      <w:r>
        <w:rPr>
          <w:rFonts w:asciiTheme="minorEastAsia" w:hAnsiTheme="minorEastAsia" w:hint="eastAsia"/>
          <w:sz w:val="24"/>
          <w:szCs w:val="24"/>
        </w:rPr>
        <w:t>;</w:t>
      </w:r>
    </w:p>
    <w:p w:rsidR="008D4A21" w:rsidRDefault="008D4A21">
      <w:pPr>
        <w:spacing w:line="276" w:lineRule="auto"/>
        <w:rPr>
          <w:rFonts w:asciiTheme="minorEastAsia" w:hAnsiTheme="minorEastAsia"/>
          <w:b/>
        </w:rPr>
      </w:pPr>
    </w:p>
    <w:p w:rsidR="008D4A21" w:rsidRDefault="00654396">
      <w:pPr>
        <w:spacing w:line="276" w:lineRule="auto"/>
        <w:rPr>
          <w:rFonts w:asciiTheme="minorEastAsia" w:hAnsiTheme="minorEastAsia" w:cs="宋体"/>
          <w:b/>
          <w:color w:val="444444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444444"/>
          <w:kern w:val="0"/>
          <w:sz w:val="28"/>
          <w:szCs w:val="28"/>
        </w:rPr>
        <w:t>模块六：董秘概述（董秘</w:t>
      </w:r>
      <w:r>
        <w:rPr>
          <w:rFonts w:asciiTheme="minorEastAsia" w:hAnsiTheme="minorEastAsia" w:cs="宋体"/>
          <w:b/>
          <w:color w:val="444444"/>
          <w:kern w:val="0"/>
          <w:sz w:val="28"/>
          <w:szCs w:val="28"/>
        </w:rPr>
        <w:t>是个啥玩意</w:t>
      </w:r>
      <w:r>
        <w:rPr>
          <w:rFonts w:asciiTheme="minorEastAsia" w:hAnsiTheme="minorEastAsia" w:cs="宋体" w:hint="eastAsia"/>
          <w:b/>
          <w:color w:val="444444"/>
          <w:kern w:val="0"/>
          <w:sz w:val="28"/>
          <w:szCs w:val="28"/>
        </w:rPr>
        <w:t>）</w:t>
      </w:r>
    </w:p>
    <w:p w:rsidR="008D4A21" w:rsidRDefault="0065439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1. </w:t>
      </w:r>
      <w:r>
        <w:rPr>
          <w:rFonts w:asciiTheme="minorEastAsia" w:hAnsiTheme="minorEastAsia" w:hint="eastAsia"/>
          <w:sz w:val="24"/>
          <w:szCs w:val="24"/>
        </w:rPr>
        <w:t>董秘的角色和</w:t>
      </w:r>
      <w:r>
        <w:rPr>
          <w:rFonts w:asciiTheme="minorEastAsia" w:hAnsiTheme="minorEastAsia"/>
          <w:sz w:val="24"/>
          <w:szCs w:val="24"/>
        </w:rPr>
        <w:t>谱系。</w:t>
      </w:r>
    </w:p>
    <w:p w:rsidR="008D4A21" w:rsidRDefault="00654396">
      <w:pPr>
        <w:spacing w:line="276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</w:t>
      </w:r>
      <w:r>
        <w:rPr>
          <w:rFonts w:asciiTheme="minorEastAsia" w:hAnsiTheme="minorEastAsia" w:hint="eastAsia"/>
          <w:bCs/>
          <w:sz w:val="24"/>
          <w:szCs w:val="24"/>
        </w:rPr>
        <w:t>董秘的工作实务，</w:t>
      </w:r>
      <w:r>
        <w:rPr>
          <w:rFonts w:asciiTheme="minorEastAsia" w:hAnsiTheme="minorEastAsia"/>
          <w:bCs/>
          <w:sz w:val="24"/>
          <w:szCs w:val="24"/>
        </w:rPr>
        <w:t>三板斧和两大法宝。</w:t>
      </w:r>
    </w:p>
    <w:p w:rsidR="008D4A21" w:rsidRDefault="00654396">
      <w:pPr>
        <w:spacing w:line="276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3.</w:t>
      </w:r>
      <w:r>
        <w:rPr>
          <w:rFonts w:asciiTheme="minorEastAsia" w:hAnsiTheme="minorEastAsia" w:hint="eastAsia"/>
          <w:bCs/>
          <w:sz w:val="24"/>
          <w:szCs w:val="24"/>
        </w:rPr>
        <w:t>董秘知识结构、职业素养和自我发展</w:t>
      </w:r>
    </w:p>
    <w:p w:rsidR="008D4A21" w:rsidRDefault="00654396">
      <w:pPr>
        <w:spacing w:line="276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4</w:t>
      </w:r>
      <w:r>
        <w:rPr>
          <w:rFonts w:asciiTheme="minorEastAsia" w:hAnsiTheme="minorEastAsia"/>
          <w:bCs/>
          <w:sz w:val="24"/>
          <w:szCs w:val="24"/>
        </w:rPr>
        <w:t>.</w:t>
      </w:r>
      <w:r>
        <w:rPr>
          <w:rFonts w:asciiTheme="minorEastAsia" w:hAnsiTheme="minorEastAsia" w:hint="eastAsia"/>
          <w:bCs/>
          <w:sz w:val="24"/>
          <w:szCs w:val="24"/>
        </w:rPr>
        <w:t>董秘的职业风险和自我约束。</w:t>
      </w:r>
    </w:p>
    <w:p w:rsidR="008D4A21" w:rsidRDefault="008D4A21">
      <w:pPr>
        <w:spacing w:line="276" w:lineRule="auto"/>
        <w:rPr>
          <w:rFonts w:asciiTheme="minorEastAsia" w:hAnsiTheme="minorEastAsia"/>
          <w:b/>
        </w:rPr>
      </w:pPr>
    </w:p>
    <w:p w:rsidR="008D4A21" w:rsidRDefault="00654396">
      <w:pPr>
        <w:spacing w:line="276" w:lineRule="auto"/>
        <w:rPr>
          <w:rFonts w:asciiTheme="minorEastAsia" w:hAnsiTheme="minorEastAsia" w:cs="宋体"/>
          <w:b/>
          <w:color w:val="444444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444444"/>
          <w:kern w:val="0"/>
          <w:sz w:val="28"/>
          <w:szCs w:val="28"/>
        </w:rPr>
        <w:t>模块七：</w:t>
      </w:r>
      <w:r>
        <w:rPr>
          <w:rFonts w:asciiTheme="minorEastAsia" w:hAnsiTheme="minorEastAsia" w:cs="宋体" w:hint="eastAsia"/>
          <w:b/>
          <w:color w:val="444444"/>
          <w:kern w:val="0"/>
          <w:sz w:val="28"/>
          <w:szCs w:val="28"/>
        </w:rPr>
        <w:t>IPO</w:t>
      </w:r>
      <w:r>
        <w:rPr>
          <w:rFonts w:asciiTheme="minorEastAsia" w:hAnsiTheme="minorEastAsia" w:cs="宋体" w:hint="eastAsia"/>
          <w:b/>
          <w:color w:val="444444"/>
          <w:kern w:val="0"/>
          <w:sz w:val="28"/>
          <w:szCs w:val="28"/>
        </w:rPr>
        <w:t>（面向资本市场）规范运作</w:t>
      </w:r>
      <w:r>
        <w:rPr>
          <w:rFonts w:asciiTheme="minorEastAsia" w:hAnsiTheme="minorEastAsia" w:cs="宋体"/>
          <w:b/>
          <w:color w:val="444444"/>
          <w:kern w:val="0"/>
          <w:sz w:val="28"/>
          <w:szCs w:val="28"/>
        </w:rPr>
        <w:t>和公司治理</w:t>
      </w:r>
    </w:p>
    <w:p w:rsidR="008D4A21" w:rsidRDefault="0065439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、资本路上公司治理的“演”与“用”；</w:t>
      </w:r>
    </w:p>
    <w:p w:rsidR="008D4A21" w:rsidRDefault="0065439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、股东股权和公司治理运作；</w:t>
      </w:r>
    </w:p>
    <w:p w:rsidR="008D4A21" w:rsidRDefault="0065439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、合并报表、控制、一致行动人和实际控制人；</w:t>
      </w:r>
    </w:p>
    <w:p w:rsidR="008D4A21" w:rsidRDefault="008D4A21">
      <w:pPr>
        <w:spacing w:line="276" w:lineRule="auto"/>
        <w:rPr>
          <w:rFonts w:asciiTheme="minorEastAsia" w:hAnsiTheme="minorEastAsia"/>
          <w:b/>
        </w:rPr>
      </w:pPr>
    </w:p>
    <w:p w:rsidR="008D4A21" w:rsidRDefault="00654396">
      <w:pPr>
        <w:spacing w:line="276" w:lineRule="auto"/>
        <w:rPr>
          <w:rFonts w:asciiTheme="minorEastAsia" w:hAnsiTheme="minorEastAsia" w:cs="宋体"/>
          <w:b/>
          <w:color w:val="444444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444444"/>
          <w:kern w:val="0"/>
          <w:sz w:val="28"/>
          <w:szCs w:val="28"/>
        </w:rPr>
        <w:t>模块八：董秘必备的财务知识</w:t>
      </w:r>
    </w:p>
    <w:p w:rsidR="008D4A21" w:rsidRDefault="00654396">
      <w:pPr>
        <w:pStyle w:val="a8"/>
        <w:numPr>
          <w:ilvl w:val="0"/>
          <w:numId w:val="4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会计的世界：透过会计的迷雾抓住企业的本质。</w:t>
      </w:r>
    </w:p>
    <w:p w:rsidR="008D4A21" w:rsidRDefault="00654396">
      <w:pPr>
        <w:pStyle w:val="a8"/>
        <w:numPr>
          <w:ilvl w:val="0"/>
          <w:numId w:val="4"/>
        </w:numPr>
        <w:spacing w:line="276" w:lineRule="auto"/>
        <w:ind w:firstLine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sz w:val="24"/>
          <w:szCs w:val="24"/>
        </w:rPr>
        <w:t>会计的逻辑：假设、规则、内控和审计。</w:t>
      </w:r>
    </w:p>
    <w:p w:rsidR="008D4A21" w:rsidRDefault="00654396">
      <w:pPr>
        <w:pStyle w:val="a8"/>
        <w:numPr>
          <w:ilvl w:val="0"/>
          <w:numId w:val="4"/>
        </w:numPr>
        <w:spacing w:line="276" w:lineRule="auto"/>
        <w:ind w:firstLine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sz w:val="24"/>
          <w:szCs w:val="24"/>
        </w:rPr>
        <w:t>合并报表和控制（同公司治理模块三）。</w:t>
      </w:r>
    </w:p>
    <w:p w:rsidR="008D4A21" w:rsidRDefault="00654396">
      <w:pPr>
        <w:pStyle w:val="a8"/>
        <w:numPr>
          <w:ilvl w:val="0"/>
          <w:numId w:val="4"/>
        </w:numPr>
        <w:spacing w:line="276" w:lineRule="auto"/>
        <w:ind w:firstLine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sz w:val="24"/>
          <w:szCs w:val="24"/>
        </w:rPr>
        <w:t>资产炼金术。</w:t>
      </w:r>
    </w:p>
    <w:p w:rsidR="008D4A21" w:rsidRDefault="00654396">
      <w:pPr>
        <w:pStyle w:val="a8"/>
        <w:numPr>
          <w:ilvl w:val="0"/>
          <w:numId w:val="4"/>
        </w:numPr>
        <w:spacing w:line="276" w:lineRule="auto"/>
        <w:ind w:firstLine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sz w:val="24"/>
          <w:szCs w:val="24"/>
        </w:rPr>
        <w:t>财务模型：一种财务预测的科学方法。</w:t>
      </w:r>
    </w:p>
    <w:p w:rsidR="008D4A21" w:rsidRDefault="008D4A21">
      <w:pPr>
        <w:spacing w:line="276" w:lineRule="auto"/>
        <w:rPr>
          <w:rFonts w:asciiTheme="minorEastAsia" w:hAnsiTheme="minorEastAsia"/>
          <w:b/>
        </w:rPr>
      </w:pPr>
    </w:p>
    <w:p w:rsidR="008D4A21" w:rsidRDefault="008D4A21">
      <w:pPr>
        <w:spacing w:line="276" w:lineRule="auto"/>
        <w:rPr>
          <w:rFonts w:asciiTheme="minorEastAsia" w:hAnsiTheme="minorEastAsia"/>
          <w:b/>
        </w:rPr>
      </w:pPr>
    </w:p>
    <w:p w:rsidR="008D4A21" w:rsidRDefault="00654396">
      <w:pPr>
        <w:pStyle w:val="1"/>
        <w:spacing w:before="0" w:after="0" w:line="276" w:lineRule="auto"/>
        <w:rPr>
          <w:rFonts w:asciiTheme="minorEastAsia" w:hAnsiTheme="minorEastAsia"/>
          <w:color w:val="C00000"/>
          <w:sz w:val="28"/>
          <w:szCs w:val="28"/>
        </w:rPr>
      </w:pPr>
      <w:r>
        <w:rPr>
          <w:rFonts w:asciiTheme="minorEastAsia" w:hAnsiTheme="minorEastAsia" w:hint="eastAsia"/>
          <w:color w:val="C00000"/>
          <w:sz w:val="28"/>
          <w:szCs w:val="28"/>
        </w:rPr>
        <w:t>【授课师资】</w:t>
      </w:r>
    </w:p>
    <w:p w:rsidR="008D4A21" w:rsidRDefault="00654396">
      <w:pPr>
        <w:spacing w:line="276" w:lineRule="auto"/>
        <w:rPr>
          <w:rFonts w:asciiTheme="minorEastAsia" w:hAnsiTheme="minorEastAsia"/>
          <w:color w:val="444444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“饶叫兽”</w:t>
      </w:r>
    </w:p>
    <w:p w:rsidR="008D4A21" w:rsidRDefault="00654396">
      <w:pPr>
        <w:spacing w:line="276" w:lineRule="auto"/>
        <w:rPr>
          <w:rFonts w:asciiTheme="minorEastAsia" w:hAnsiTheme="minorEastAsia"/>
          <w:color w:val="444444"/>
          <w:sz w:val="24"/>
          <w:szCs w:val="24"/>
        </w:rPr>
      </w:pPr>
      <w:r>
        <w:rPr>
          <w:rFonts w:asciiTheme="minorEastAsia" w:hAnsiTheme="minorEastAsia" w:hint="eastAsia"/>
          <w:color w:val="444444"/>
          <w:sz w:val="24"/>
          <w:szCs w:val="24"/>
        </w:rPr>
        <w:lastRenderedPageBreak/>
        <w:t>香港中文大学会计硕士。擅长金融、法律和资本运作，在</w:t>
      </w:r>
      <w:r>
        <w:rPr>
          <w:rFonts w:asciiTheme="minorEastAsia" w:hAnsiTheme="minorEastAsia"/>
          <w:color w:val="444444"/>
          <w:sz w:val="24"/>
          <w:szCs w:val="24"/>
        </w:rPr>
        <w:t>IPO</w:t>
      </w:r>
      <w:r>
        <w:rPr>
          <w:rFonts w:asciiTheme="minorEastAsia" w:hAnsiTheme="minorEastAsia"/>
          <w:color w:val="444444"/>
          <w:sz w:val="24"/>
          <w:szCs w:val="24"/>
        </w:rPr>
        <w:t>筹备、新三板挂牌、市值管理、风险投资、私募融资、兼并收购等领域均有丰富的实战经验。第一财经</w:t>
      </w:r>
      <w:r>
        <w:rPr>
          <w:rFonts w:asciiTheme="minorEastAsia" w:hAnsiTheme="minorEastAsia"/>
          <w:color w:val="444444"/>
          <w:sz w:val="24"/>
          <w:szCs w:val="24"/>
        </w:rPr>
        <w:t>2015</w:t>
      </w:r>
      <w:r>
        <w:rPr>
          <w:rFonts w:asciiTheme="minorEastAsia" w:hAnsiTheme="minorEastAsia"/>
          <w:color w:val="444444"/>
          <w:sz w:val="24"/>
          <w:szCs w:val="24"/>
        </w:rPr>
        <w:t>年新三板峰会暨</w:t>
      </w:r>
      <w:r>
        <w:rPr>
          <w:rFonts w:asciiTheme="minorEastAsia" w:hAnsiTheme="minorEastAsia"/>
          <w:color w:val="444444"/>
          <w:sz w:val="24"/>
          <w:szCs w:val="24"/>
        </w:rPr>
        <w:t>“</w:t>
      </w:r>
      <w:r>
        <w:rPr>
          <w:rFonts w:asciiTheme="minorEastAsia" w:hAnsiTheme="minorEastAsia"/>
          <w:color w:val="444444"/>
          <w:sz w:val="24"/>
          <w:szCs w:val="24"/>
        </w:rPr>
        <w:t>华新奖</w:t>
      </w:r>
      <w:r>
        <w:rPr>
          <w:rFonts w:asciiTheme="minorEastAsia" w:hAnsiTheme="minorEastAsia"/>
          <w:color w:val="444444"/>
          <w:sz w:val="24"/>
          <w:szCs w:val="24"/>
        </w:rPr>
        <w:t>”</w:t>
      </w:r>
      <w:r>
        <w:rPr>
          <w:rFonts w:asciiTheme="minorEastAsia" w:hAnsiTheme="minorEastAsia"/>
          <w:color w:val="444444"/>
          <w:sz w:val="24"/>
          <w:szCs w:val="24"/>
        </w:rPr>
        <w:t>评选中被评为</w:t>
      </w:r>
      <w:r>
        <w:rPr>
          <w:rFonts w:asciiTheme="minorEastAsia" w:hAnsiTheme="minorEastAsia"/>
          <w:color w:val="444444"/>
          <w:sz w:val="24"/>
          <w:szCs w:val="24"/>
        </w:rPr>
        <w:t>“</w:t>
      </w:r>
      <w:r>
        <w:rPr>
          <w:rFonts w:asciiTheme="minorEastAsia" w:hAnsiTheme="minorEastAsia"/>
          <w:color w:val="444444"/>
          <w:sz w:val="24"/>
          <w:szCs w:val="24"/>
        </w:rPr>
        <w:t>金牌董秘＂。</w:t>
      </w:r>
    </w:p>
    <w:p w:rsidR="008D4A21" w:rsidRDefault="00654396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穆京怀</w:t>
      </w:r>
    </w:p>
    <w:p w:rsidR="008D4A21" w:rsidRDefault="0065439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中国信达资产管理股份有限公司投资银行事业部执行总经理；丝路规划研究中心办公室副主任；</w:t>
      </w:r>
    </w:p>
    <w:p w:rsidR="008D4A21" w:rsidRDefault="00654396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孙建波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8D4A21" w:rsidRDefault="00654396">
      <w:pPr>
        <w:spacing w:line="276" w:lineRule="auto"/>
        <w:rPr>
          <w:rFonts w:asciiTheme="minorEastAsia" w:hAnsiTheme="minorEastAsia"/>
          <w:color w:val="444444"/>
          <w:sz w:val="24"/>
          <w:szCs w:val="24"/>
        </w:rPr>
      </w:pPr>
      <w:r>
        <w:rPr>
          <w:rFonts w:asciiTheme="minorEastAsia" w:hAnsiTheme="minorEastAsia" w:hint="eastAsia"/>
          <w:color w:val="444444"/>
          <w:sz w:val="24"/>
          <w:szCs w:val="24"/>
        </w:rPr>
        <w:t>中阅资本总经理</w:t>
      </w:r>
      <w:r>
        <w:rPr>
          <w:rFonts w:asciiTheme="minorEastAsia" w:hAnsiTheme="minorEastAsia"/>
          <w:color w:val="444444"/>
          <w:sz w:val="24"/>
          <w:szCs w:val="24"/>
        </w:rPr>
        <w:t>。</w:t>
      </w:r>
      <w:r>
        <w:rPr>
          <w:rFonts w:asciiTheme="minorEastAsia" w:hAnsiTheme="minorEastAsia" w:hint="eastAsia"/>
          <w:color w:val="444444"/>
          <w:sz w:val="24"/>
          <w:szCs w:val="24"/>
        </w:rPr>
        <w:t>曾任中国银河证券首席策略分析师和多家投资基金的基金经理，长期致力于经济周期理论与资产配置、经济发展理论与政策、产业经济学与公司金融等领域的研究。</w:t>
      </w:r>
    </w:p>
    <w:p w:rsidR="008D4A21" w:rsidRDefault="00654396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陈柳</w:t>
      </w:r>
    </w:p>
    <w:p w:rsidR="008D4A21" w:rsidRDefault="00654396">
      <w:pPr>
        <w:spacing w:line="276" w:lineRule="auto"/>
        <w:rPr>
          <w:rFonts w:asciiTheme="minorEastAsia" w:hAnsiTheme="minorEastAsia"/>
          <w:color w:val="444444"/>
          <w:sz w:val="24"/>
          <w:szCs w:val="24"/>
        </w:rPr>
      </w:pPr>
      <w:r>
        <w:rPr>
          <w:rFonts w:asciiTheme="minorEastAsia" w:hAnsiTheme="minorEastAsia" w:hint="eastAsia"/>
          <w:color w:val="444444"/>
          <w:sz w:val="24"/>
          <w:szCs w:val="24"/>
        </w:rPr>
        <w:t>南京大学经济学博士，管理学博士后，江苏省社科院研究员，中阅资本管理股份公司董事；</w:t>
      </w:r>
    </w:p>
    <w:p w:rsidR="008D4A21" w:rsidRDefault="0065439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李晟</w:t>
      </w:r>
      <w:r>
        <w:rPr>
          <w:rFonts w:asciiTheme="minorEastAsia" w:hAnsiTheme="minorEastAsia"/>
          <w:b/>
          <w:sz w:val="24"/>
          <w:szCs w:val="24"/>
        </w:rPr>
        <w:t xml:space="preserve">  </w:t>
      </w:r>
    </w:p>
    <w:p w:rsidR="008D4A21" w:rsidRDefault="00654396">
      <w:pPr>
        <w:spacing w:line="276" w:lineRule="auto"/>
        <w:rPr>
          <w:rFonts w:asciiTheme="minorEastAsia" w:hAnsiTheme="minorEastAsia"/>
          <w:color w:val="444444"/>
          <w:sz w:val="24"/>
          <w:szCs w:val="24"/>
        </w:rPr>
      </w:pPr>
      <w:r>
        <w:rPr>
          <w:rFonts w:asciiTheme="minorEastAsia" w:hAnsiTheme="minorEastAsia" w:hint="eastAsia"/>
          <w:color w:val="444444"/>
          <w:sz w:val="24"/>
          <w:szCs w:val="24"/>
        </w:rPr>
        <w:t>南京大学、北京林业大学特聘讲师，河南周口市金融办副主任</w:t>
      </w:r>
      <w:r>
        <w:rPr>
          <w:rFonts w:asciiTheme="minorEastAsia" w:hAnsiTheme="minorEastAsia"/>
          <w:color w:val="444444"/>
          <w:sz w:val="24"/>
          <w:szCs w:val="24"/>
        </w:rPr>
        <w:t>，</w:t>
      </w:r>
      <w:r>
        <w:rPr>
          <w:rFonts w:asciiTheme="minorEastAsia" w:hAnsiTheme="minorEastAsia" w:hint="eastAsia"/>
          <w:color w:val="444444"/>
          <w:sz w:val="24"/>
          <w:szCs w:val="24"/>
        </w:rPr>
        <w:t>全国中小企业上市服务联盟副理事长。曾长期在中国证监会从事金融监管工作，负责上市公司审查及金融产品发行审核，先后担任民生银行总部地产融资经理、西南证券投行总经理助理、西证国际执行董事，负责中小企业境</w:t>
      </w:r>
      <w:r>
        <w:rPr>
          <w:rFonts w:asciiTheme="minorEastAsia" w:hAnsiTheme="minorEastAsia" w:hint="eastAsia"/>
          <w:color w:val="444444"/>
          <w:sz w:val="24"/>
          <w:szCs w:val="24"/>
        </w:rPr>
        <w:t>内外上市与融资。</w:t>
      </w:r>
    </w:p>
    <w:p w:rsidR="008D4A21" w:rsidRDefault="008D4A21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8D4A21" w:rsidRDefault="00654396">
      <w:pPr>
        <w:spacing w:line="276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color w:val="C00000"/>
          <w:sz w:val="28"/>
          <w:szCs w:val="28"/>
        </w:rPr>
        <w:t>【</w:t>
      </w:r>
      <w:r>
        <w:rPr>
          <w:rFonts w:asciiTheme="minorEastAsia" w:hAnsiTheme="minorEastAsia" w:hint="eastAsia"/>
          <w:b/>
          <w:color w:val="C00000"/>
          <w:sz w:val="28"/>
          <w:szCs w:val="28"/>
        </w:rPr>
        <w:t>教学模式</w:t>
      </w:r>
      <w:r>
        <w:rPr>
          <w:rFonts w:asciiTheme="minorEastAsia" w:hAnsiTheme="minorEastAsia" w:hint="eastAsia"/>
          <w:color w:val="C00000"/>
          <w:sz w:val="28"/>
          <w:szCs w:val="28"/>
        </w:rPr>
        <w:t>】</w:t>
      </w:r>
    </w:p>
    <w:p w:rsidR="008D4A21" w:rsidRDefault="00654396">
      <w:pPr>
        <w:spacing w:line="276" w:lineRule="auto"/>
        <w:rPr>
          <w:rFonts w:asciiTheme="minorEastAsia" w:hAnsiTheme="minorEastAsia"/>
          <w:color w:val="444444"/>
          <w:sz w:val="24"/>
          <w:szCs w:val="24"/>
        </w:rPr>
      </w:pPr>
      <w:r>
        <w:rPr>
          <w:rFonts w:asciiTheme="minorEastAsia" w:hAnsiTheme="minorEastAsia" w:hint="eastAsia"/>
          <w:color w:val="444444"/>
          <w:sz w:val="24"/>
          <w:szCs w:val="24"/>
        </w:rPr>
        <w:t>课程期间还将安排高端讲座、精品沙龙、移动课堂、实地考察等，理论与实战完美结合，让您真正学有所得。</w:t>
      </w:r>
    </w:p>
    <w:p w:rsidR="008D4A21" w:rsidRDefault="008D4A21">
      <w:pPr>
        <w:spacing w:line="276" w:lineRule="auto"/>
        <w:rPr>
          <w:rFonts w:asciiTheme="minorEastAsia" w:hAnsiTheme="minorEastAsia"/>
          <w:color w:val="444444"/>
          <w:sz w:val="24"/>
          <w:szCs w:val="24"/>
        </w:rPr>
      </w:pPr>
    </w:p>
    <w:p w:rsidR="008D4A21" w:rsidRDefault="00654396">
      <w:pPr>
        <w:spacing w:line="276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color w:val="C00000"/>
          <w:sz w:val="28"/>
          <w:szCs w:val="28"/>
        </w:rPr>
        <w:t>【</w:t>
      </w:r>
      <w:r>
        <w:rPr>
          <w:rFonts w:asciiTheme="minorEastAsia" w:hAnsiTheme="minorEastAsia" w:hint="eastAsia"/>
          <w:b/>
          <w:color w:val="C00000"/>
          <w:sz w:val="28"/>
          <w:szCs w:val="28"/>
        </w:rPr>
        <w:t>学习安排</w:t>
      </w:r>
      <w:r>
        <w:rPr>
          <w:rFonts w:asciiTheme="minorEastAsia" w:hAnsiTheme="minorEastAsia" w:hint="eastAsia"/>
          <w:color w:val="C00000"/>
          <w:sz w:val="28"/>
          <w:szCs w:val="28"/>
        </w:rPr>
        <w:t>】</w:t>
      </w:r>
    </w:p>
    <w:p w:rsidR="008D4A21" w:rsidRDefault="00654396">
      <w:pPr>
        <w:spacing w:line="276" w:lineRule="auto"/>
        <w:rPr>
          <w:rFonts w:asciiTheme="minorEastAsia" w:hAnsiTheme="minorEastAsia"/>
          <w:color w:val="444444"/>
          <w:sz w:val="24"/>
          <w:szCs w:val="24"/>
        </w:rPr>
      </w:pPr>
      <w:r>
        <w:rPr>
          <w:rFonts w:asciiTheme="minorEastAsia" w:hAnsiTheme="minorEastAsia" w:hint="eastAsia"/>
          <w:color w:val="444444"/>
          <w:sz w:val="24"/>
          <w:szCs w:val="24"/>
        </w:rPr>
        <w:t>课程时间：每期班共</w:t>
      </w:r>
      <w:r>
        <w:rPr>
          <w:rFonts w:asciiTheme="minorEastAsia" w:hAnsiTheme="minorEastAsia" w:hint="eastAsia"/>
          <w:color w:val="444444"/>
          <w:sz w:val="24"/>
          <w:szCs w:val="24"/>
        </w:rPr>
        <w:t>5</w:t>
      </w:r>
      <w:r>
        <w:rPr>
          <w:rFonts w:asciiTheme="minorEastAsia" w:hAnsiTheme="minorEastAsia" w:hint="eastAsia"/>
          <w:color w:val="444444"/>
          <w:sz w:val="24"/>
          <w:szCs w:val="24"/>
        </w:rPr>
        <w:t>天课程，分两次修完。</w:t>
      </w:r>
    </w:p>
    <w:p w:rsidR="008D4A21" w:rsidRDefault="00654396">
      <w:pPr>
        <w:spacing w:line="276" w:lineRule="auto"/>
        <w:rPr>
          <w:rFonts w:asciiTheme="minorEastAsia" w:hAnsiTheme="minorEastAsia"/>
          <w:color w:val="444444"/>
          <w:sz w:val="24"/>
          <w:szCs w:val="24"/>
        </w:rPr>
      </w:pPr>
      <w:r>
        <w:rPr>
          <w:rFonts w:asciiTheme="minorEastAsia" w:hAnsiTheme="minorEastAsia" w:hint="eastAsia"/>
          <w:color w:val="444444"/>
          <w:sz w:val="24"/>
          <w:szCs w:val="24"/>
        </w:rPr>
        <w:t>上课地点：中国人民大学</w:t>
      </w:r>
    </w:p>
    <w:p w:rsidR="008D4A21" w:rsidRDefault="00654396">
      <w:pPr>
        <w:spacing w:line="276" w:lineRule="auto"/>
        <w:rPr>
          <w:rFonts w:asciiTheme="minorEastAsia" w:hAnsiTheme="minorEastAsia"/>
          <w:color w:val="444444"/>
          <w:sz w:val="24"/>
          <w:szCs w:val="24"/>
        </w:rPr>
      </w:pPr>
      <w:r>
        <w:rPr>
          <w:rFonts w:asciiTheme="minorEastAsia" w:hAnsiTheme="minorEastAsia" w:hint="eastAsia"/>
          <w:color w:val="444444"/>
          <w:sz w:val="24"/>
          <w:szCs w:val="24"/>
        </w:rPr>
        <w:t>学习费用：</w:t>
      </w:r>
      <w:r>
        <w:rPr>
          <w:rFonts w:asciiTheme="minorEastAsia" w:hAnsiTheme="minorEastAsia" w:hint="eastAsia"/>
          <w:color w:val="444444"/>
          <w:sz w:val="24"/>
          <w:szCs w:val="24"/>
        </w:rPr>
        <w:t>RMB19800</w:t>
      </w:r>
      <w:r>
        <w:rPr>
          <w:rFonts w:asciiTheme="minorEastAsia" w:hAnsiTheme="minorEastAsia" w:hint="eastAsia"/>
          <w:color w:val="444444"/>
          <w:sz w:val="24"/>
          <w:szCs w:val="24"/>
        </w:rPr>
        <w:t>元</w:t>
      </w:r>
      <w:r>
        <w:rPr>
          <w:rFonts w:asciiTheme="minorEastAsia" w:hAnsiTheme="minorEastAsia" w:hint="eastAsia"/>
          <w:color w:val="444444"/>
          <w:sz w:val="24"/>
          <w:szCs w:val="24"/>
        </w:rPr>
        <w:t>/</w:t>
      </w:r>
      <w:r>
        <w:rPr>
          <w:rFonts w:asciiTheme="minorEastAsia" w:hAnsiTheme="minorEastAsia" w:hint="eastAsia"/>
          <w:color w:val="444444"/>
          <w:sz w:val="24"/>
          <w:szCs w:val="24"/>
        </w:rPr>
        <w:t>人</w:t>
      </w:r>
      <w:r>
        <w:rPr>
          <w:rFonts w:asciiTheme="minorEastAsia" w:hAnsiTheme="minorEastAsia" w:hint="eastAsia"/>
          <w:color w:val="444444"/>
          <w:sz w:val="24"/>
          <w:szCs w:val="24"/>
        </w:rPr>
        <w:t>(</w:t>
      </w:r>
      <w:r>
        <w:rPr>
          <w:rFonts w:asciiTheme="minorEastAsia" w:hAnsiTheme="minorEastAsia" w:hint="eastAsia"/>
          <w:color w:val="444444"/>
          <w:sz w:val="24"/>
          <w:szCs w:val="24"/>
        </w:rPr>
        <w:t>报名费、听课费、教材费、讲义费、证书费</w:t>
      </w:r>
      <w:r>
        <w:rPr>
          <w:rFonts w:asciiTheme="minorEastAsia" w:hAnsiTheme="minorEastAsia" w:hint="eastAsia"/>
          <w:color w:val="444444"/>
          <w:sz w:val="24"/>
          <w:szCs w:val="24"/>
        </w:rPr>
        <w:t>),</w:t>
      </w:r>
      <w:r>
        <w:rPr>
          <w:rFonts w:asciiTheme="minorEastAsia" w:hAnsiTheme="minorEastAsia" w:hint="eastAsia"/>
          <w:color w:val="444444"/>
          <w:sz w:val="24"/>
          <w:szCs w:val="24"/>
        </w:rPr>
        <w:t>上课期间学校协助安排食宿，费用自理。</w:t>
      </w:r>
    </w:p>
    <w:p w:rsidR="008D4A21" w:rsidRDefault="008D4A21">
      <w:pPr>
        <w:spacing w:line="276" w:lineRule="auto"/>
        <w:rPr>
          <w:rFonts w:asciiTheme="minorEastAsia" w:hAnsiTheme="minorEastAsia"/>
          <w:color w:val="444444"/>
          <w:sz w:val="24"/>
          <w:szCs w:val="24"/>
        </w:rPr>
      </w:pPr>
    </w:p>
    <w:p w:rsidR="008D4A21" w:rsidRDefault="00654396">
      <w:pPr>
        <w:spacing w:line="276" w:lineRule="auto"/>
        <w:rPr>
          <w:rFonts w:asciiTheme="minorEastAsia" w:hAnsiTheme="minorEastAsia"/>
          <w:b/>
          <w:color w:val="C00000"/>
          <w:sz w:val="28"/>
          <w:szCs w:val="28"/>
        </w:rPr>
      </w:pPr>
      <w:r>
        <w:rPr>
          <w:rFonts w:asciiTheme="minorEastAsia" w:hAnsiTheme="minorEastAsia" w:hint="eastAsia"/>
          <w:color w:val="C00000"/>
          <w:sz w:val="28"/>
          <w:szCs w:val="28"/>
        </w:rPr>
        <w:t>【</w:t>
      </w:r>
      <w:r>
        <w:rPr>
          <w:rFonts w:asciiTheme="minorEastAsia" w:hAnsiTheme="minorEastAsia" w:hint="eastAsia"/>
          <w:b/>
          <w:color w:val="C00000"/>
          <w:sz w:val="28"/>
          <w:szCs w:val="28"/>
        </w:rPr>
        <w:t>入学流程</w:t>
      </w:r>
      <w:r>
        <w:rPr>
          <w:rFonts w:asciiTheme="minorEastAsia" w:hAnsiTheme="minorEastAsia" w:hint="eastAsia"/>
          <w:color w:val="C00000"/>
          <w:sz w:val="28"/>
          <w:szCs w:val="28"/>
        </w:rPr>
        <w:t>】</w:t>
      </w:r>
    </w:p>
    <w:p w:rsidR="008D4A21" w:rsidRDefault="00654396">
      <w:pPr>
        <w:spacing w:line="276" w:lineRule="auto"/>
        <w:rPr>
          <w:rFonts w:asciiTheme="minorEastAsia" w:hAnsiTheme="minorEastAsia"/>
          <w:color w:val="444444"/>
          <w:sz w:val="24"/>
          <w:szCs w:val="24"/>
        </w:rPr>
      </w:pPr>
      <w:r>
        <w:rPr>
          <w:rFonts w:asciiTheme="minorEastAsia" w:hAnsiTheme="minorEastAsia" w:hint="eastAsia"/>
          <w:b/>
          <w:color w:val="444444"/>
          <w:sz w:val="24"/>
          <w:szCs w:val="24"/>
        </w:rPr>
        <w:t>材料申请：</w:t>
      </w:r>
      <w:r>
        <w:rPr>
          <w:rFonts w:asciiTheme="minorEastAsia" w:hAnsiTheme="minorEastAsia" w:hint="eastAsia"/>
          <w:color w:val="444444"/>
          <w:sz w:val="24"/>
          <w:szCs w:val="24"/>
        </w:rPr>
        <w:t>填写完整的报名表格。</w:t>
      </w:r>
    </w:p>
    <w:p w:rsidR="008D4A21" w:rsidRDefault="00654396">
      <w:pPr>
        <w:spacing w:line="276" w:lineRule="auto"/>
        <w:rPr>
          <w:rFonts w:asciiTheme="minorEastAsia" w:hAnsiTheme="minorEastAsia"/>
          <w:color w:val="444444"/>
          <w:sz w:val="24"/>
          <w:szCs w:val="24"/>
        </w:rPr>
      </w:pPr>
      <w:r>
        <w:rPr>
          <w:rFonts w:asciiTheme="minorEastAsia" w:hAnsiTheme="minorEastAsia" w:hint="eastAsia"/>
          <w:b/>
          <w:color w:val="444444"/>
          <w:sz w:val="24"/>
          <w:szCs w:val="24"/>
        </w:rPr>
        <w:t>资格审查：</w:t>
      </w:r>
      <w:r>
        <w:rPr>
          <w:rFonts w:asciiTheme="minorEastAsia" w:hAnsiTheme="minorEastAsia" w:hint="eastAsia"/>
          <w:color w:val="444444"/>
          <w:sz w:val="24"/>
          <w:szCs w:val="24"/>
        </w:rPr>
        <w:t>根据学员提供的申请资料，集合工作经历、报名顺序择优录取。</w:t>
      </w:r>
    </w:p>
    <w:p w:rsidR="008D4A21" w:rsidRDefault="00654396">
      <w:pPr>
        <w:spacing w:line="276" w:lineRule="auto"/>
        <w:rPr>
          <w:rFonts w:asciiTheme="minorEastAsia" w:hAnsiTheme="minorEastAsia"/>
          <w:color w:val="444444"/>
          <w:sz w:val="24"/>
          <w:szCs w:val="24"/>
        </w:rPr>
      </w:pPr>
      <w:r>
        <w:rPr>
          <w:rFonts w:asciiTheme="minorEastAsia" w:hAnsiTheme="minorEastAsia" w:hint="eastAsia"/>
          <w:b/>
          <w:color w:val="444444"/>
          <w:sz w:val="24"/>
          <w:szCs w:val="24"/>
        </w:rPr>
        <w:t>录取通知：</w:t>
      </w:r>
      <w:r>
        <w:rPr>
          <w:rFonts w:asciiTheme="minorEastAsia" w:hAnsiTheme="minorEastAsia" w:hint="eastAsia"/>
          <w:color w:val="444444"/>
          <w:sz w:val="24"/>
          <w:szCs w:val="24"/>
        </w:rPr>
        <w:t>接到申请资料后</w:t>
      </w:r>
      <w:r>
        <w:rPr>
          <w:rFonts w:asciiTheme="minorEastAsia" w:hAnsiTheme="minorEastAsia" w:hint="eastAsia"/>
          <w:color w:val="444444"/>
          <w:sz w:val="24"/>
          <w:szCs w:val="24"/>
        </w:rPr>
        <w:t>3</w:t>
      </w:r>
      <w:r>
        <w:rPr>
          <w:rFonts w:asciiTheme="minorEastAsia" w:hAnsiTheme="minorEastAsia" w:hint="eastAsia"/>
          <w:color w:val="444444"/>
          <w:sz w:val="24"/>
          <w:szCs w:val="24"/>
        </w:rPr>
        <w:t>个工作日内，向通过审查的学员发送录取通知书、</w:t>
      </w:r>
    </w:p>
    <w:p w:rsidR="008D4A21" w:rsidRDefault="00654396">
      <w:pPr>
        <w:spacing w:line="276" w:lineRule="auto"/>
        <w:ind w:firstLineChars="500" w:firstLine="1200"/>
        <w:rPr>
          <w:rFonts w:asciiTheme="minorEastAsia" w:hAnsiTheme="minorEastAsia"/>
          <w:color w:val="444444"/>
          <w:sz w:val="24"/>
          <w:szCs w:val="24"/>
        </w:rPr>
      </w:pPr>
      <w:r>
        <w:rPr>
          <w:rFonts w:asciiTheme="minorEastAsia" w:hAnsiTheme="minorEastAsia" w:hint="eastAsia"/>
          <w:color w:val="444444"/>
          <w:sz w:val="24"/>
          <w:szCs w:val="24"/>
        </w:rPr>
        <w:t>缴费通知书和入学报到须知。</w:t>
      </w:r>
    </w:p>
    <w:p w:rsidR="008D4A21" w:rsidRDefault="00654396">
      <w:pPr>
        <w:spacing w:line="276" w:lineRule="auto"/>
        <w:rPr>
          <w:rFonts w:asciiTheme="minorEastAsia" w:hAnsiTheme="minorEastAsia" w:cs="微软雅黑"/>
          <w:b/>
          <w:bCs/>
          <w:color w:val="1E1C11"/>
          <w:sz w:val="24"/>
          <w:szCs w:val="24"/>
        </w:rPr>
      </w:pPr>
      <w:r>
        <w:rPr>
          <w:rFonts w:asciiTheme="minorEastAsia" w:hAnsiTheme="minorEastAsia" w:hint="eastAsia"/>
          <w:b/>
          <w:color w:val="444444"/>
          <w:sz w:val="24"/>
          <w:szCs w:val="24"/>
        </w:rPr>
        <w:t>咨询电话：</w:t>
      </w:r>
      <w:r>
        <w:rPr>
          <w:rFonts w:asciiTheme="minorEastAsia" w:hAnsiTheme="minorEastAsia" w:hint="eastAsia"/>
          <w:b/>
          <w:color w:val="444444"/>
          <w:sz w:val="24"/>
          <w:szCs w:val="24"/>
        </w:rPr>
        <w:t>010-62719327</w:t>
      </w:r>
      <w:r>
        <w:rPr>
          <w:rFonts w:asciiTheme="minorEastAsia" w:hAnsiTheme="minorEastAsia" w:cs="微软雅黑"/>
          <w:b/>
          <w:bCs/>
          <w:color w:val="1E1C11"/>
          <w:sz w:val="24"/>
          <w:szCs w:val="24"/>
        </w:rPr>
        <w:t xml:space="preserve"> </w:t>
      </w:r>
    </w:p>
    <w:p w:rsidR="008D4A21" w:rsidRDefault="008D4A21">
      <w:pPr>
        <w:spacing w:line="276" w:lineRule="auto"/>
        <w:rPr>
          <w:rFonts w:asciiTheme="minorEastAsia" w:hAnsiTheme="minorEastAsia" w:cs="微软雅黑"/>
          <w:b/>
          <w:bCs/>
          <w:color w:val="1E1C11"/>
          <w:sz w:val="24"/>
          <w:szCs w:val="24"/>
        </w:rPr>
      </w:pPr>
    </w:p>
    <w:p w:rsidR="008D4A21" w:rsidRDefault="008D4A21">
      <w:pPr>
        <w:spacing w:line="276" w:lineRule="auto"/>
        <w:rPr>
          <w:rFonts w:asciiTheme="minorEastAsia" w:hAnsiTheme="minorEastAsia" w:cs="微软雅黑"/>
          <w:b/>
          <w:bCs/>
          <w:color w:val="1E1C11"/>
          <w:sz w:val="24"/>
          <w:szCs w:val="24"/>
        </w:rPr>
      </w:pPr>
    </w:p>
    <w:p w:rsidR="008D4A21" w:rsidRDefault="008D4A21">
      <w:pPr>
        <w:spacing w:line="276" w:lineRule="auto"/>
        <w:rPr>
          <w:rFonts w:asciiTheme="minorEastAsia" w:hAnsiTheme="minorEastAsia" w:cs="微软雅黑"/>
          <w:b/>
          <w:bCs/>
          <w:color w:val="1E1C11"/>
          <w:sz w:val="24"/>
          <w:szCs w:val="24"/>
        </w:rPr>
      </w:pPr>
    </w:p>
    <w:p w:rsidR="008D4A21" w:rsidRDefault="008D4A21">
      <w:pPr>
        <w:spacing w:line="276" w:lineRule="auto"/>
        <w:rPr>
          <w:rFonts w:asciiTheme="minorEastAsia" w:hAnsiTheme="minorEastAsia" w:cs="微软雅黑"/>
          <w:b/>
          <w:bCs/>
          <w:color w:val="1E1C11"/>
          <w:sz w:val="24"/>
          <w:szCs w:val="24"/>
        </w:rPr>
      </w:pPr>
    </w:p>
    <w:p w:rsidR="008D4A21" w:rsidRDefault="008D4A21">
      <w:pPr>
        <w:spacing w:line="276" w:lineRule="auto"/>
        <w:rPr>
          <w:rFonts w:asciiTheme="minorEastAsia" w:hAnsiTheme="minorEastAsia" w:cs="微软雅黑"/>
          <w:b/>
          <w:bCs/>
          <w:color w:val="1E1C11"/>
          <w:sz w:val="24"/>
          <w:szCs w:val="24"/>
        </w:rPr>
      </w:pPr>
    </w:p>
    <w:p w:rsidR="008D4A21" w:rsidRDefault="008D4A21">
      <w:pPr>
        <w:spacing w:line="276" w:lineRule="auto"/>
        <w:rPr>
          <w:rFonts w:asciiTheme="minorEastAsia" w:hAnsiTheme="minorEastAsia" w:cs="微软雅黑"/>
          <w:b/>
          <w:bCs/>
          <w:color w:val="1E1C11"/>
          <w:sz w:val="24"/>
          <w:szCs w:val="24"/>
        </w:rPr>
      </w:pPr>
    </w:p>
    <w:p w:rsidR="008D4A21" w:rsidRDefault="008D4A21">
      <w:pPr>
        <w:spacing w:line="276" w:lineRule="auto"/>
        <w:rPr>
          <w:rFonts w:asciiTheme="minorEastAsia" w:hAnsiTheme="minorEastAsia" w:cs="微软雅黑"/>
          <w:b/>
          <w:bCs/>
          <w:color w:val="1E1C11"/>
          <w:sz w:val="24"/>
          <w:szCs w:val="24"/>
        </w:rPr>
      </w:pPr>
    </w:p>
    <w:p w:rsidR="008D4A21" w:rsidRDefault="008D4A21">
      <w:pPr>
        <w:spacing w:line="276" w:lineRule="auto"/>
        <w:rPr>
          <w:rFonts w:asciiTheme="minorEastAsia" w:hAnsiTheme="minorEastAsia" w:cs="微软雅黑"/>
          <w:b/>
          <w:bCs/>
          <w:color w:val="1E1C11"/>
          <w:sz w:val="24"/>
          <w:szCs w:val="24"/>
        </w:rPr>
      </w:pPr>
    </w:p>
    <w:p w:rsidR="008D4A21" w:rsidRDefault="008D4A21">
      <w:pPr>
        <w:spacing w:line="276" w:lineRule="auto"/>
        <w:rPr>
          <w:rFonts w:asciiTheme="minorEastAsia" w:hAnsiTheme="minorEastAsia" w:cs="微软雅黑"/>
          <w:b/>
          <w:bCs/>
          <w:color w:val="1E1C11"/>
          <w:sz w:val="24"/>
          <w:szCs w:val="24"/>
        </w:rPr>
      </w:pPr>
    </w:p>
    <w:p w:rsidR="008D4A21" w:rsidRDefault="008D4A21">
      <w:pPr>
        <w:spacing w:line="276" w:lineRule="auto"/>
        <w:rPr>
          <w:rFonts w:asciiTheme="minorEastAsia" w:hAnsiTheme="minorEastAsia" w:cs="微软雅黑"/>
          <w:b/>
          <w:bCs/>
          <w:color w:val="1E1C11"/>
          <w:sz w:val="24"/>
          <w:szCs w:val="24"/>
        </w:rPr>
      </w:pPr>
    </w:p>
    <w:p w:rsidR="008D4A21" w:rsidRDefault="008D4A21">
      <w:pPr>
        <w:spacing w:line="276" w:lineRule="auto"/>
        <w:rPr>
          <w:rFonts w:asciiTheme="minorEastAsia" w:hAnsiTheme="minorEastAsia" w:cs="微软雅黑"/>
          <w:b/>
          <w:bCs/>
          <w:color w:val="1E1C11"/>
          <w:sz w:val="24"/>
          <w:szCs w:val="24"/>
        </w:rPr>
      </w:pPr>
    </w:p>
    <w:p w:rsidR="008D4A21" w:rsidRDefault="008D4A21">
      <w:pPr>
        <w:spacing w:line="276" w:lineRule="auto"/>
        <w:rPr>
          <w:rFonts w:asciiTheme="minorEastAsia" w:hAnsiTheme="minorEastAsia" w:cs="微软雅黑"/>
          <w:b/>
          <w:bCs/>
          <w:color w:val="1E1C11"/>
          <w:sz w:val="24"/>
          <w:szCs w:val="24"/>
        </w:rPr>
      </w:pPr>
    </w:p>
    <w:p w:rsidR="008D4A21" w:rsidRDefault="008D4A21">
      <w:pPr>
        <w:spacing w:line="276" w:lineRule="auto"/>
        <w:rPr>
          <w:rFonts w:asciiTheme="minorEastAsia" w:hAnsiTheme="minorEastAsia" w:cs="微软雅黑"/>
          <w:b/>
          <w:bCs/>
          <w:color w:val="1E1C11"/>
          <w:sz w:val="24"/>
          <w:szCs w:val="24"/>
        </w:rPr>
      </w:pPr>
    </w:p>
    <w:p w:rsidR="008D4A21" w:rsidRDefault="00654396" w:rsidP="00055455">
      <w:pPr>
        <w:adjustRightInd w:val="0"/>
        <w:snapToGrid w:val="0"/>
        <w:spacing w:beforeLines="100" w:afterLines="50" w:line="276" w:lineRule="auto"/>
        <w:jc w:val="center"/>
        <w:rPr>
          <w:rFonts w:asciiTheme="minorEastAsia" w:hAnsiTheme="minorEastAsia"/>
          <w:b/>
          <w:color w:val="800080"/>
          <w:sz w:val="36"/>
          <w:szCs w:val="36"/>
        </w:rPr>
      </w:pPr>
      <w:r>
        <w:rPr>
          <w:rFonts w:asciiTheme="minorEastAsia" w:hAnsiTheme="minorEastAsia" w:hint="eastAsia"/>
          <w:b/>
          <w:color w:val="800080"/>
          <w:sz w:val="36"/>
          <w:szCs w:val="36"/>
        </w:rPr>
        <w:t>中国人民大学董事会秘书培训班</w:t>
      </w:r>
    </w:p>
    <w:p w:rsidR="008D4A21" w:rsidRDefault="00654396" w:rsidP="00055455">
      <w:pPr>
        <w:adjustRightInd w:val="0"/>
        <w:snapToGrid w:val="0"/>
        <w:spacing w:beforeLines="25" w:afterLines="25" w:line="276" w:lineRule="auto"/>
        <w:jc w:val="center"/>
        <w:rPr>
          <w:rFonts w:asciiTheme="minorEastAsia" w:hAnsiTheme="minorEastAsia"/>
          <w:b/>
          <w:color w:val="800080"/>
          <w:sz w:val="44"/>
          <w:szCs w:val="44"/>
        </w:rPr>
      </w:pPr>
      <w:r>
        <w:rPr>
          <w:rFonts w:asciiTheme="minorEastAsia" w:hAnsiTheme="minorEastAsia" w:hint="eastAsia"/>
          <w:b/>
          <w:color w:val="800080"/>
          <w:sz w:val="44"/>
          <w:szCs w:val="44"/>
        </w:rPr>
        <w:t>报</w:t>
      </w:r>
      <w:r>
        <w:rPr>
          <w:rFonts w:asciiTheme="minorEastAsia" w:hAnsiTheme="minorEastAsia" w:hint="eastAsia"/>
          <w:b/>
          <w:color w:val="800080"/>
          <w:sz w:val="44"/>
          <w:szCs w:val="44"/>
        </w:rPr>
        <w:t xml:space="preserve"> </w:t>
      </w:r>
      <w:r>
        <w:rPr>
          <w:rFonts w:asciiTheme="minorEastAsia" w:hAnsiTheme="minorEastAsia" w:hint="eastAsia"/>
          <w:b/>
          <w:color w:val="800080"/>
          <w:sz w:val="44"/>
          <w:szCs w:val="44"/>
        </w:rPr>
        <w:t>名</w:t>
      </w:r>
      <w:r>
        <w:rPr>
          <w:rFonts w:asciiTheme="minorEastAsia" w:hAnsiTheme="minorEastAsia" w:hint="eastAsia"/>
          <w:b/>
          <w:color w:val="800080"/>
          <w:sz w:val="44"/>
          <w:szCs w:val="44"/>
        </w:rPr>
        <w:t xml:space="preserve"> </w:t>
      </w:r>
      <w:r>
        <w:rPr>
          <w:rFonts w:asciiTheme="minorEastAsia" w:hAnsiTheme="minorEastAsia" w:hint="eastAsia"/>
          <w:b/>
          <w:color w:val="800080"/>
          <w:sz w:val="44"/>
          <w:szCs w:val="44"/>
        </w:rPr>
        <w:t>表</w:t>
      </w:r>
    </w:p>
    <w:p w:rsidR="008D4A21" w:rsidRDefault="008D4A21" w:rsidP="00055455">
      <w:pPr>
        <w:adjustRightInd w:val="0"/>
        <w:snapToGrid w:val="0"/>
        <w:spacing w:beforeLines="25" w:afterLines="25" w:line="276" w:lineRule="auto"/>
        <w:jc w:val="center"/>
        <w:rPr>
          <w:rFonts w:asciiTheme="minorEastAsia" w:hAnsiTheme="minorEastAsia" w:cs="Arial"/>
          <w:b/>
          <w:color w:val="800080"/>
          <w:spacing w:val="10"/>
          <w:kern w:val="0"/>
          <w:szCs w:val="21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870"/>
        <w:gridCol w:w="1620"/>
        <w:gridCol w:w="1410"/>
        <w:gridCol w:w="1680"/>
        <w:gridCol w:w="1125"/>
        <w:gridCol w:w="309"/>
        <w:gridCol w:w="1725"/>
      </w:tblGrid>
      <w:tr w:rsidR="008D4A21">
        <w:trPr>
          <w:trHeight w:val="20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姓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性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4"/>
              </w:rPr>
              <w:t>别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民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4"/>
              </w:rPr>
              <w:t>族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4A21">
        <w:trPr>
          <w:trHeight w:val="20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身份证号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最高学历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4A21">
        <w:trPr>
          <w:trHeight w:val="20"/>
          <w:jc w:val="center"/>
        </w:trPr>
        <w:tc>
          <w:tcPr>
            <w:tcW w:w="18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公司全称</w:t>
            </w:r>
          </w:p>
        </w:tc>
        <w:tc>
          <w:tcPr>
            <w:tcW w:w="7869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4A21">
        <w:trPr>
          <w:trHeight w:val="20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通信地址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邮政编码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4A21">
        <w:trPr>
          <w:trHeight w:val="20"/>
          <w:jc w:val="center"/>
        </w:trPr>
        <w:tc>
          <w:tcPr>
            <w:tcW w:w="1870" w:type="dxa"/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办公电话</w:t>
            </w:r>
          </w:p>
        </w:tc>
        <w:tc>
          <w:tcPr>
            <w:tcW w:w="3030" w:type="dxa"/>
            <w:gridSpan w:val="2"/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办公传真</w:t>
            </w:r>
          </w:p>
        </w:tc>
        <w:tc>
          <w:tcPr>
            <w:tcW w:w="3159" w:type="dxa"/>
            <w:gridSpan w:val="3"/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4A21">
        <w:trPr>
          <w:trHeight w:val="20"/>
          <w:jc w:val="center"/>
        </w:trPr>
        <w:tc>
          <w:tcPr>
            <w:tcW w:w="1870" w:type="dxa"/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手机号码</w:t>
            </w:r>
          </w:p>
        </w:tc>
        <w:tc>
          <w:tcPr>
            <w:tcW w:w="3030" w:type="dxa"/>
            <w:gridSpan w:val="2"/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电子邮件</w:t>
            </w:r>
          </w:p>
        </w:tc>
        <w:tc>
          <w:tcPr>
            <w:tcW w:w="3159" w:type="dxa"/>
            <w:gridSpan w:val="3"/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4A21">
        <w:trPr>
          <w:trHeight w:val="20"/>
          <w:jc w:val="center"/>
        </w:trPr>
        <w:tc>
          <w:tcPr>
            <w:tcW w:w="1870" w:type="dxa"/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职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4"/>
              </w:rPr>
              <w:t>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注册资金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4" w:type="dxa"/>
            <w:gridSpan w:val="2"/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年营业额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4A21">
        <w:trPr>
          <w:trHeight w:val="335"/>
          <w:jc w:val="center"/>
        </w:trPr>
        <w:tc>
          <w:tcPr>
            <w:tcW w:w="1870" w:type="dxa"/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单位性质</w:t>
            </w:r>
          </w:p>
        </w:tc>
        <w:tc>
          <w:tcPr>
            <w:tcW w:w="7869" w:type="dxa"/>
            <w:gridSpan w:val="6"/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事业单位</w:t>
            </w:r>
            <w:r>
              <w:rPr>
                <w:rFonts w:asciiTheme="minorEastAsia" w:hAnsi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国有企业</w:t>
            </w:r>
            <w:r>
              <w:rPr>
                <w:rFonts w:asciiTheme="minorEastAsia" w:hAnsi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民营企业</w:t>
            </w:r>
            <w:r>
              <w:rPr>
                <w:rFonts w:asciiTheme="minorEastAsia" w:hAnsi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其它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</w:t>
            </w:r>
          </w:p>
        </w:tc>
      </w:tr>
      <w:tr w:rsidR="008D4A21">
        <w:trPr>
          <w:trHeight w:val="443"/>
          <w:jc w:val="center"/>
        </w:trPr>
        <w:tc>
          <w:tcPr>
            <w:tcW w:w="9739" w:type="dxa"/>
            <w:gridSpan w:val="7"/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经营项目（产品）：</w:t>
            </w:r>
          </w:p>
          <w:p w:rsidR="008D4A21" w:rsidRDefault="00654396">
            <w:pPr>
              <w:tabs>
                <w:tab w:val="left" w:pos="3600"/>
              </w:tabs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公司网址：</w:t>
            </w:r>
          </w:p>
        </w:tc>
      </w:tr>
      <w:tr w:rsidR="008D4A21">
        <w:trPr>
          <w:trHeight w:val="327"/>
          <w:jc w:val="center"/>
        </w:trPr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D4A21" w:rsidRDefault="00654396">
            <w:pPr>
              <w:tabs>
                <w:tab w:val="left" w:pos="3240"/>
              </w:tabs>
              <w:spacing w:line="276" w:lineRule="auto"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工作经历：</w:t>
            </w:r>
          </w:p>
        </w:tc>
      </w:tr>
      <w:tr w:rsidR="008D4A21">
        <w:trPr>
          <w:trHeight w:val="475"/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年月</w:t>
            </w:r>
            <w:r>
              <w:rPr>
                <w:rFonts w:asciiTheme="minorEastAsia" w:hAnsiTheme="minorEastAsia" w:hint="eastAsia"/>
                <w:b/>
                <w:sz w:val="24"/>
              </w:rPr>
              <w:t>-</w:t>
            </w:r>
            <w:r>
              <w:rPr>
                <w:rFonts w:asciiTheme="minorEastAsia" w:hAnsiTheme="minorEastAsia" w:hint="eastAsia"/>
                <w:b/>
                <w:sz w:val="24"/>
              </w:rPr>
              <w:t>年月</w:t>
            </w:r>
          </w:p>
        </w:tc>
        <w:tc>
          <w:tcPr>
            <w:tcW w:w="583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654396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工作单位及任职部门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65439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职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4"/>
              </w:rPr>
              <w:t>务</w:t>
            </w:r>
          </w:p>
        </w:tc>
      </w:tr>
      <w:tr w:rsidR="008D4A21">
        <w:trPr>
          <w:trHeight w:val="565"/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83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8D4A21">
            <w:pPr>
              <w:spacing w:line="276" w:lineRule="auto"/>
              <w:jc w:val="left"/>
              <w:rPr>
                <w:rFonts w:asciiTheme="minorEastAsia" w:hAnsiTheme="minorEastAsia"/>
              </w:rPr>
            </w:pPr>
          </w:p>
        </w:tc>
      </w:tr>
      <w:tr w:rsidR="008D4A21">
        <w:trPr>
          <w:trHeight w:val="503"/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83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8D4A21">
            <w:pPr>
              <w:spacing w:line="276" w:lineRule="auto"/>
              <w:jc w:val="left"/>
              <w:rPr>
                <w:rFonts w:asciiTheme="minorEastAsia" w:hAnsiTheme="minorEastAsia"/>
              </w:rPr>
            </w:pPr>
          </w:p>
        </w:tc>
      </w:tr>
      <w:tr w:rsidR="008D4A21">
        <w:trPr>
          <w:trHeight w:val="568"/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8D4A21">
            <w:pPr>
              <w:tabs>
                <w:tab w:val="left" w:pos="3600"/>
              </w:tabs>
              <w:spacing w:line="276" w:lineRule="auto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86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8D4A21">
            <w:pPr>
              <w:spacing w:line="276" w:lineRule="auto"/>
              <w:jc w:val="left"/>
              <w:rPr>
                <w:rFonts w:asciiTheme="minorEastAsia" w:hAnsiTheme="minorEastAsia"/>
              </w:rPr>
            </w:pPr>
          </w:p>
        </w:tc>
      </w:tr>
      <w:tr w:rsidR="008D4A21">
        <w:trPr>
          <w:trHeight w:val="1430"/>
          <w:jc w:val="center"/>
        </w:trPr>
        <w:tc>
          <w:tcPr>
            <w:tcW w:w="9739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A21" w:rsidRDefault="00654396">
            <w:pPr>
              <w:spacing w:line="276" w:lineRule="auto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sz w:val="24"/>
              </w:rPr>
              <w:t>您的建议与需求</w:t>
            </w:r>
            <w:r>
              <w:rPr>
                <w:rFonts w:asciiTheme="minorEastAsia" w:hAnsiTheme="minorEastAsia" w:hint="eastAsia"/>
                <w:b/>
                <w:bCs/>
              </w:rPr>
              <w:t>:</w:t>
            </w:r>
          </w:p>
          <w:p w:rsidR="008D4A21" w:rsidRDefault="008D4A21">
            <w:pPr>
              <w:spacing w:line="276" w:lineRule="auto"/>
              <w:rPr>
                <w:rFonts w:asciiTheme="minorEastAsia" w:hAnsiTheme="minorEastAsia"/>
                <w:b/>
                <w:bCs/>
              </w:rPr>
            </w:pPr>
          </w:p>
          <w:p w:rsidR="008D4A21" w:rsidRDefault="00654396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     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签名：</w:t>
            </w:r>
            <w:r>
              <w:rPr>
                <w:rFonts w:asciiTheme="minorEastAsia" w:hAnsiTheme="minorEastAsia"/>
                <w:sz w:val="24"/>
              </w:rPr>
              <w:t xml:space="preserve">           </w:t>
            </w:r>
          </w:p>
          <w:p w:rsidR="008D4A21" w:rsidRDefault="00654396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   </w:t>
            </w:r>
            <w:r>
              <w:rPr>
                <w:rFonts w:asciiTheme="minorEastAsia" w:hAnsiTheme="minorEastAsia" w:hint="eastAsia"/>
              </w:rPr>
              <w:t>填表日期：</w:t>
            </w:r>
            <w:r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</w:tbl>
    <w:p w:rsidR="008D4A21" w:rsidRDefault="00654396">
      <w:pPr>
        <w:wordWrap w:val="0"/>
        <w:adjustRightInd w:val="0"/>
        <w:snapToGrid w:val="0"/>
        <w:spacing w:line="276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本页复印有效</w:t>
      </w:r>
    </w:p>
    <w:sectPr w:rsidR="008D4A21" w:rsidSect="008D4A2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96" w:rsidRDefault="00654396" w:rsidP="008D4A21">
      <w:r>
        <w:separator/>
      </w:r>
    </w:p>
  </w:endnote>
  <w:endnote w:type="continuationSeparator" w:id="0">
    <w:p w:rsidR="00654396" w:rsidRDefault="00654396" w:rsidP="008D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21" w:rsidRDefault="00654396">
    <w:pPr>
      <w:pStyle w:val="a4"/>
    </w:pPr>
    <w:r>
      <w:rPr>
        <w:noProof/>
      </w:rPr>
      <w:drawing>
        <wp:inline distT="0" distB="0" distL="0" distR="0">
          <wp:extent cx="5274310" cy="170180"/>
          <wp:effectExtent l="0" t="0" r="2540" b="127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170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96" w:rsidRDefault="00654396" w:rsidP="008D4A21">
      <w:r>
        <w:separator/>
      </w:r>
    </w:p>
  </w:footnote>
  <w:footnote w:type="continuationSeparator" w:id="0">
    <w:p w:rsidR="00654396" w:rsidRDefault="00654396" w:rsidP="008D4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21" w:rsidRDefault="008D4A2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01907" o:spid="_x0000_s2050" type="#_x0000_t75" style="position:absolute;left:0;text-align:left;margin-left:0;margin-top:0;width:340.2pt;height:250.6pt;z-index:-251657216;mso-position-horizontal:center;mso-position-horizontal-relative:margin;mso-position-vertical:center;mso-position-vertical-relative:margin" o:allowincell="f">
          <v:imagedata r:id="rId1" o:title="中国人民大学(透明度50%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21" w:rsidRDefault="008D4A2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01908" o:spid="_x0000_s2051" type="#_x0000_t75" style="position:absolute;left:0;text-align:left;margin-left:0;margin-top:0;width:340.2pt;height:250.6pt;z-index:-251656192;mso-position-horizontal:center;mso-position-horizontal-relative:margin;mso-position-vertical:center;mso-position-vertical-relative:margin" o:allowincell="f">
          <v:imagedata r:id="rId1" o:title="中国人民大学(透明度50%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21" w:rsidRDefault="008D4A2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01906" o:spid="_x0000_s2049" type="#_x0000_t75" style="position:absolute;left:0;text-align:left;margin-left:0;margin-top:0;width:340.2pt;height:250.6pt;z-index:-251658240;mso-position-horizontal:center;mso-position-horizontal-relative:margin;mso-position-vertical:center;mso-position-vertical-relative:margin" o:allowincell="f">
          <v:imagedata r:id="rId1" o:title="中国人民大学(透明度50%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4C44"/>
    <w:multiLevelType w:val="multilevel"/>
    <w:tmpl w:val="2C514C4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F832A2"/>
    <w:multiLevelType w:val="multilevel"/>
    <w:tmpl w:val="70F832A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B739BF"/>
    <w:multiLevelType w:val="multilevel"/>
    <w:tmpl w:val="72B739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7F7367"/>
    <w:multiLevelType w:val="multilevel"/>
    <w:tmpl w:val="7C7F736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212"/>
    <w:rsid w:val="00034212"/>
    <w:rsid w:val="00055455"/>
    <w:rsid w:val="000B72D3"/>
    <w:rsid w:val="0011420C"/>
    <w:rsid w:val="00131072"/>
    <w:rsid w:val="00141487"/>
    <w:rsid w:val="001B611C"/>
    <w:rsid w:val="001D25B9"/>
    <w:rsid w:val="00325BE3"/>
    <w:rsid w:val="003613AD"/>
    <w:rsid w:val="00374647"/>
    <w:rsid w:val="003A30EE"/>
    <w:rsid w:val="00486815"/>
    <w:rsid w:val="005A2545"/>
    <w:rsid w:val="005B0A37"/>
    <w:rsid w:val="005B72F9"/>
    <w:rsid w:val="005D34DF"/>
    <w:rsid w:val="00654396"/>
    <w:rsid w:val="00691A31"/>
    <w:rsid w:val="00756E7D"/>
    <w:rsid w:val="00823AF4"/>
    <w:rsid w:val="00875223"/>
    <w:rsid w:val="008D4A21"/>
    <w:rsid w:val="00923389"/>
    <w:rsid w:val="009268FB"/>
    <w:rsid w:val="00926D27"/>
    <w:rsid w:val="009D1719"/>
    <w:rsid w:val="00A37A0B"/>
    <w:rsid w:val="00B049CC"/>
    <w:rsid w:val="00B07E2B"/>
    <w:rsid w:val="00B16EFA"/>
    <w:rsid w:val="00B46E1E"/>
    <w:rsid w:val="00B9717A"/>
    <w:rsid w:val="00C163FA"/>
    <w:rsid w:val="00C602E8"/>
    <w:rsid w:val="00D0124B"/>
    <w:rsid w:val="00DA6DE1"/>
    <w:rsid w:val="00DB2E07"/>
    <w:rsid w:val="00E17799"/>
    <w:rsid w:val="00E81E95"/>
    <w:rsid w:val="00F30D79"/>
    <w:rsid w:val="00F81DAF"/>
    <w:rsid w:val="195F4A89"/>
    <w:rsid w:val="377C2AEA"/>
    <w:rsid w:val="38830E54"/>
    <w:rsid w:val="504F780D"/>
    <w:rsid w:val="57107678"/>
    <w:rsid w:val="5AD87624"/>
    <w:rsid w:val="5DEB3452"/>
    <w:rsid w:val="5FC07D30"/>
    <w:rsid w:val="66704DBC"/>
    <w:rsid w:val="729D1AAD"/>
    <w:rsid w:val="7FFB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2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D4A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4A21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4A21"/>
    <w:pPr>
      <w:keepNext/>
      <w:keepLines/>
      <w:spacing w:before="260" w:after="260" w:line="415" w:lineRule="auto"/>
      <w:outlineLvl w:val="2"/>
    </w:pPr>
    <w:rPr>
      <w:rFonts w:cs="宋体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D4A21"/>
    <w:pPr>
      <w:keepNext/>
      <w:keepLines/>
      <w:spacing w:before="280" w:after="290" w:line="374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D4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D4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D4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D4A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8D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qFormat/>
    <w:rsid w:val="008D4A2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8D4A21"/>
    <w:rPr>
      <w:rFonts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8D4A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1">
    <w:name w:val="页眉 Char"/>
    <w:basedOn w:val="a0"/>
    <w:link w:val="a5"/>
    <w:uiPriority w:val="99"/>
    <w:qFormat/>
    <w:rsid w:val="008D4A2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D4A2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D4A21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99"/>
    <w:qFormat/>
    <w:rsid w:val="008D4A2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D4A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Administrator</cp:lastModifiedBy>
  <cp:revision>18</cp:revision>
  <dcterms:created xsi:type="dcterms:W3CDTF">2017-08-01T12:38:00Z</dcterms:created>
  <dcterms:modified xsi:type="dcterms:W3CDTF">2018-06-11T02:03:00Z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