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eastAsia="zh-CN"/>
        </w:rPr>
      </w:pPr>
      <w:bookmarkStart w:id="0" w:name="_GoBack"/>
      <w:bookmarkEnd w:id="0"/>
      <w:r>
        <w:rPr>
          <w:rFonts w:hint="eastAsia"/>
          <w:lang w:eastAsia="zh-CN"/>
        </w:rPr>
        <w:drawing>
          <wp:anchor distT="0" distB="0" distL="114300" distR="114300" simplePos="0" relativeHeight="251658240" behindDoc="0" locked="0" layoutInCell="1" allowOverlap="1">
            <wp:simplePos x="0" y="0"/>
            <wp:positionH relativeFrom="column">
              <wp:posOffset>0</wp:posOffset>
            </wp:positionH>
            <wp:positionV relativeFrom="paragraph">
              <wp:posOffset>17145</wp:posOffset>
            </wp:positionV>
            <wp:extent cx="2326005" cy="870585"/>
            <wp:effectExtent l="0" t="0" r="17145" b="5715"/>
            <wp:wrapNone/>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4"/>
                    <a:stretch>
                      <a:fillRect/>
                    </a:stretch>
                  </pic:blipFill>
                  <pic:spPr>
                    <a:xfrm>
                      <a:off x="0" y="0"/>
                      <a:ext cx="2326005" cy="870585"/>
                    </a:xfrm>
                    <a:prstGeom prst="rect">
                      <a:avLst/>
                    </a:prstGeom>
                  </pic:spPr>
                </pic:pic>
              </a:graphicData>
            </a:graphic>
          </wp:anchor>
        </w:drawing>
      </w:r>
      <w:r>
        <w:rPr>
          <w:rFonts w:hint="default"/>
          <w:lang w:val="en-US" w:eastAsia="zh-CN"/>
        </w:rPr>
        <w:drawing>
          <wp:inline distT="0" distB="0" distL="114300" distR="114300">
            <wp:extent cx="5253990" cy="3940175"/>
            <wp:effectExtent l="0" t="0" r="3810" b="3175"/>
            <wp:docPr id="3" name="图片 3" descr="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1)"/>
                    <pic:cNvPicPr>
                      <a:picLocks noChangeAspect="1"/>
                    </pic:cNvPicPr>
                  </pic:nvPicPr>
                  <pic:blipFill>
                    <a:blip r:embed="rId5"/>
                    <a:stretch>
                      <a:fillRect/>
                    </a:stretch>
                  </pic:blipFill>
                  <pic:spPr>
                    <a:xfrm>
                      <a:off x="0" y="0"/>
                      <a:ext cx="5253990" cy="3940175"/>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val="0"/>
        <w:snapToGrid w:val="0"/>
        <w:jc w:val="right"/>
        <w:textAlignment w:val="auto"/>
        <w:rPr>
          <w:rFonts w:hint="default"/>
          <w:b/>
          <w:bCs/>
          <w:sz w:val="28"/>
          <w:szCs w:val="36"/>
          <w:lang w:val="en-US" w:eastAsia="zh-CN"/>
        </w:rPr>
      </w:pPr>
      <w:r>
        <w:rPr>
          <w:rFonts w:hint="eastAsia"/>
          <w:b/>
          <w:bCs/>
          <w:sz w:val="28"/>
          <w:szCs w:val="36"/>
          <w:lang w:eastAsia="zh-CN"/>
        </w:rPr>
        <w:t>勒芒大学</w:t>
      </w:r>
    </w:p>
    <w:p>
      <w:pPr>
        <w:keepNext w:val="0"/>
        <w:keepLines w:val="0"/>
        <w:pageBreakBefore w:val="0"/>
        <w:widowControl w:val="0"/>
        <w:kinsoku/>
        <w:overflowPunct/>
        <w:topLinePunct w:val="0"/>
        <w:autoSpaceDE/>
        <w:autoSpaceDN/>
        <w:bidi w:val="0"/>
        <w:adjustRightInd w:val="0"/>
        <w:snapToGrid w:val="0"/>
        <w:jc w:val="right"/>
        <w:textAlignment w:val="auto"/>
        <w:rPr>
          <w:rFonts w:hint="eastAsia"/>
          <w:lang w:eastAsia="zh-CN"/>
        </w:rPr>
      </w:pPr>
      <w:r>
        <w:rPr>
          <w:rFonts w:hint="eastAsia"/>
          <w:b/>
          <w:bCs/>
          <w:sz w:val="28"/>
          <w:szCs w:val="36"/>
          <w:lang w:val="en-US" w:eastAsia="zh-CN"/>
        </w:rPr>
        <w:t>企业管理硕士MAE项目</w:t>
      </w:r>
    </w:p>
    <w:p>
      <w:pPr>
        <w:rPr>
          <w:rFonts w:hint="eastAsia"/>
          <w:lang w:val="en-US" w:eastAsia="zh-CN"/>
        </w:rPr>
      </w:pPr>
    </w:p>
    <w:p>
      <w:pPr>
        <w:rPr>
          <w:rFonts w:hint="eastAsia"/>
          <w:lang w:val="en-US" w:eastAsia="zh-CN"/>
        </w:rPr>
      </w:pPr>
      <w:r>
        <w:rPr>
          <w:rFonts w:hint="eastAsia"/>
          <w:lang w:val="en-US" w:eastAsia="zh-CN"/>
        </w:rPr>
        <w:t>勒芒大学(UNIVERSITE DU MAINE)是一所法国国立综合性大学，成立于1977年，现有在校学生8200人，位于缅因省的中心，勒芒是一座中等城市，搭乘高速火车55分钟可到达巴黎，驱车经高速公路2小时可到达海边。同法国其他公立大学一样，勒芒大学颁发国家承认学历，该文凭在世界各国均受官方的认可。我校多数教师都拥有教师兼研究员的身份，他们都长期保持与各自的专业领域的密切联系，为学生开拓更为广阔的专业前景。</w:t>
      </w:r>
    </w:p>
    <w:p>
      <w:pPr>
        <w:rPr>
          <w:rFonts w:hint="eastAsia"/>
          <w:lang w:val="en-US" w:eastAsia="zh-CN"/>
        </w:rPr>
      </w:pPr>
    </w:p>
    <w:p>
      <w:pPr>
        <w:rPr>
          <w:rFonts w:hint="eastAsia"/>
          <w:lang w:val="en-US" w:eastAsia="zh-CN"/>
        </w:rPr>
      </w:pPr>
      <w:r>
        <w:rPr>
          <w:rFonts w:hint="eastAsia"/>
          <w:lang w:val="en-US" w:eastAsia="zh-CN"/>
        </w:rPr>
        <w:t>勒芒市环境优美，是学习、生活和娱乐的好地方。它的历史可以追溯到罗马时期及中世纪。勒芒古城每年吸引大量的游客前来参观。萨尔特河在勒芒古城脚下静静流淌，罗马式城墙和哥特式大教堂巍然挺立在勒芒古城高地上，勒芒大学校园与葱郁的古城隔岸相望。勒芒城市气候温和，环境宜人，与巴黎相比生活费用比较低，是一座极其适宜居住的城市。世界著名的每年一度的二十四小时汽车拉力赛就在这里举行。 </w:t>
      </w: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38750" cy="1622425"/>
            <wp:effectExtent l="0" t="0" r="0" b="15875"/>
            <wp:docPr id="7" name="图片 7" descr="0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 (6)"/>
                    <pic:cNvPicPr>
                      <a:picLocks noChangeAspect="1"/>
                    </pic:cNvPicPr>
                  </pic:nvPicPr>
                  <pic:blipFill>
                    <a:blip r:embed="rId6"/>
                    <a:srcRect t="5163" b="-370"/>
                    <a:stretch>
                      <a:fillRect/>
                    </a:stretch>
                  </pic:blipFill>
                  <pic:spPr>
                    <a:xfrm>
                      <a:off x="0" y="0"/>
                      <a:ext cx="5238750" cy="1622425"/>
                    </a:xfrm>
                    <a:prstGeom prst="rect">
                      <a:avLst/>
                    </a:prstGeom>
                  </pic:spPr>
                </pic:pic>
              </a:graphicData>
            </a:graphic>
          </wp:inline>
        </w:drawing>
      </w:r>
    </w:p>
    <w:p>
      <w:pPr>
        <w:rPr>
          <w:rFonts w:hint="eastAsia" w:ascii="Arial" w:hAnsi="Arial" w:eastAsia="宋体" w:cs="Arial"/>
          <w:b/>
          <w:bCs/>
          <w:i w:val="0"/>
          <w:caps w:val="0"/>
          <w:color w:val="333333"/>
          <w:spacing w:val="0"/>
          <w:sz w:val="21"/>
          <w:szCs w:val="21"/>
          <w:shd w:val="clear" w:fill="FFFFFF"/>
          <w:lang w:val="en-US" w:eastAsia="zh-CN"/>
        </w:rPr>
      </w:pPr>
      <w:r>
        <w:rPr>
          <w:rFonts w:hint="eastAsia" w:ascii="Arial" w:hAnsi="Arial" w:eastAsia="宋体" w:cs="Arial"/>
          <w:b/>
          <w:bCs/>
          <w:i w:val="0"/>
          <w:caps w:val="0"/>
          <w:color w:val="333333"/>
          <w:spacing w:val="0"/>
          <w:sz w:val="21"/>
          <w:szCs w:val="21"/>
          <w:shd w:val="clear" w:fill="FFFFFF"/>
          <w:lang w:val="en-US" w:eastAsia="zh-CN"/>
        </w:rPr>
        <w:drawing>
          <wp:inline distT="0" distB="0" distL="114300" distR="114300">
            <wp:extent cx="5272405" cy="1656715"/>
            <wp:effectExtent l="0" t="0" r="4445" b="635"/>
            <wp:docPr id="12" name="图片 12" descr="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 (3)"/>
                    <pic:cNvPicPr>
                      <a:picLocks noChangeAspect="1"/>
                    </pic:cNvPicPr>
                  </pic:nvPicPr>
                  <pic:blipFill>
                    <a:blip r:embed="rId7"/>
                    <a:srcRect t="14626" b="28841"/>
                    <a:stretch>
                      <a:fillRect/>
                    </a:stretch>
                  </pic:blipFill>
                  <pic:spPr>
                    <a:xfrm>
                      <a:off x="0" y="0"/>
                      <a:ext cx="5272405" cy="1656715"/>
                    </a:xfrm>
                    <a:prstGeom prst="rect">
                      <a:avLst/>
                    </a:prstGeom>
                  </pic:spPr>
                </pic:pic>
              </a:graphicData>
            </a:graphic>
          </wp:inline>
        </w:drawing>
      </w:r>
    </w:p>
    <w:p>
      <w:pPr>
        <w:rPr>
          <w:rFonts w:hint="eastAsia" w:ascii="Arial" w:hAnsi="Arial" w:eastAsia="宋体" w:cs="Arial"/>
          <w:b/>
          <w:bCs/>
          <w:i w:val="0"/>
          <w:caps w:val="0"/>
          <w:color w:val="333333"/>
          <w:spacing w:val="0"/>
          <w:sz w:val="21"/>
          <w:szCs w:val="21"/>
          <w:shd w:val="clear" w:fill="FFFFFF"/>
          <w:lang w:val="en-US" w:eastAsia="zh-CN"/>
        </w:rPr>
      </w:pPr>
    </w:p>
    <w:p>
      <w:pPr>
        <w:rPr>
          <w:rFonts w:hint="eastAsia" w:ascii="Arial" w:hAnsi="Arial" w:eastAsia="宋体" w:cs="Arial"/>
          <w:b/>
          <w:bCs/>
          <w:i w:val="0"/>
          <w:caps w:val="0"/>
          <w:color w:val="333333"/>
          <w:spacing w:val="0"/>
          <w:sz w:val="21"/>
          <w:szCs w:val="21"/>
          <w:shd w:val="clear" w:fill="FFFFFF"/>
          <w:lang w:val="en-US" w:eastAsia="zh-CN"/>
        </w:rPr>
      </w:pPr>
      <w:r>
        <w:rPr>
          <w:rFonts w:hint="eastAsia" w:ascii="Arial" w:hAnsi="Arial" w:eastAsia="宋体" w:cs="Arial"/>
          <w:b/>
          <w:bCs/>
          <w:i w:val="0"/>
          <w:caps w:val="0"/>
          <w:color w:val="333333"/>
          <w:spacing w:val="0"/>
          <w:sz w:val="21"/>
          <w:szCs w:val="21"/>
          <w:shd w:val="clear" w:fill="FFFFFF"/>
          <w:lang w:val="en-US" w:eastAsia="zh-CN"/>
        </w:rPr>
        <w:t>项目介绍：</w:t>
      </w:r>
    </w:p>
    <w:p>
      <w:pPr>
        <w:rPr>
          <w:rFonts w:hint="eastAsia" w:ascii="Arial" w:hAnsi="Arial" w:eastAsia="宋体" w:cs="Arial"/>
          <w:b w:val="0"/>
          <w:i w:val="0"/>
          <w:iCs w:val="0"/>
          <w:caps w:val="0"/>
          <w:color w:val="333333"/>
          <w:spacing w:val="0"/>
          <w:sz w:val="21"/>
          <w:szCs w:val="21"/>
          <w:u w:val="single"/>
          <w:shd w:val="clear" w:fill="FFFFFF"/>
          <w:lang w:val="en-US" w:eastAsia="zh-CN"/>
        </w:rPr>
      </w:pPr>
      <w:r>
        <w:rPr>
          <w:rFonts w:hint="eastAsia" w:ascii="Arial" w:hAnsi="Arial" w:eastAsia="宋体" w:cs="Arial"/>
          <w:b w:val="0"/>
          <w:i w:val="0"/>
          <w:iCs w:val="0"/>
          <w:caps w:val="0"/>
          <w:color w:val="333333"/>
          <w:spacing w:val="0"/>
          <w:sz w:val="21"/>
          <w:szCs w:val="21"/>
          <w:u w:val="single"/>
          <w:shd w:val="clear" w:fill="FFFFFF"/>
          <w:lang w:val="en-US" w:eastAsia="zh-CN"/>
        </w:rPr>
        <w:t>MASTER MANAGEMENT ET ADMINISTRATION DES ENTREPRISES 企业管理硕士</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MAE（企业管理硕士）是法国勒芒大学Bac + 5等级文凭的专业课程，旨在针对培养具有科学，技术，法律或文学素养的高管，课程使他们能够获得双重技能：除了基础的专业知识外，还可以在管理技能上打下坚实的基础。为此，MAE提供了结合法律，经济和业务管理方法的培训。</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课程由管理科学高级讲师Sana GUETAT指导。为了向学员提供最专业的培训，MAE培训是基于勒芒大学管理研究研讨会实验室团队的对工作管理的研究，尤其是基于在企业组织形式和治理，行为和决策选择（管理研究团队的两个轴心）等方面。</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MAE的目的是培训管理人员，使他们能够融合专业基础知识与运营管理技能。课程培训还集中于在某种复杂情况下（例如企业变革，案例研究，管理模拟，分组工作，与各部门专业人员开会）的知识的艺术。课程着重于对学生传授对公司管理和组织的各种具体问题的思考和解决。</w:t>
      </w:r>
    </w:p>
    <w:p>
      <w:pPr>
        <w:rPr>
          <w:rFonts w:hint="eastAsia" w:ascii="Arial" w:hAnsi="Arial" w:eastAsia="宋体" w:cs="Arial"/>
          <w:b w:val="0"/>
          <w:i w:val="0"/>
          <w:caps w:val="0"/>
          <w:color w:val="333333"/>
          <w:spacing w:val="0"/>
          <w:sz w:val="21"/>
          <w:szCs w:val="21"/>
          <w:shd w:val="clear" w:fill="FFFFFF"/>
          <w:lang w:val="en-US" w:eastAsia="zh-CN"/>
        </w:rPr>
      </w:pPr>
    </w:p>
    <w:p>
      <w:pPr>
        <w:rPr>
          <w:rFonts w:hint="eastAsia" w:ascii="Arial" w:hAnsi="Arial" w:eastAsia="宋体" w:cs="Arial"/>
          <w:b/>
          <w:bCs/>
          <w:i w:val="0"/>
          <w:caps w:val="0"/>
          <w:color w:val="333333"/>
          <w:spacing w:val="0"/>
          <w:sz w:val="21"/>
          <w:szCs w:val="21"/>
          <w:shd w:val="clear" w:fill="FFFFFF"/>
          <w:lang w:val="en-US" w:eastAsia="zh-CN"/>
        </w:rPr>
      </w:pPr>
      <w:r>
        <w:rPr>
          <w:rFonts w:hint="eastAsia" w:ascii="Arial" w:hAnsi="Arial" w:eastAsia="宋体" w:cs="Arial"/>
          <w:b/>
          <w:bCs/>
          <w:i w:val="0"/>
          <w:caps w:val="0"/>
          <w:color w:val="333333"/>
          <w:spacing w:val="0"/>
          <w:sz w:val="21"/>
          <w:szCs w:val="21"/>
          <w:shd w:val="clear" w:fill="FFFFFF"/>
          <w:lang w:val="en-US" w:eastAsia="zh-CN"/>
        </w:rPr>
        <w:t>项目优势：</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1）学校在涉外监管网名录里可查；</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2）申请制入学，无需参加统考，无需语言成绩；</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3）一年获得中国教育部认可的法国硕士文凭，含金量高；</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4）优化学习流程，境外集中学习90天；</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5）VIP小班制，中文同步翻译全程无忧。</w:t>
      </w:r>
    </w:p>
    <w:p>
      <w:pPr>
        <w:rPr>
          <w:rFonts w:hint="eastAsia" w:ascii="Arial" w:hAnsi="Arial" w:eastAsia="宋体" w:cs="Arial"/>
          <w:b w:val="0"/>
          <w:i w:val="0"/>
          <w:caps w:val="0"/>
          <w:color w:val="333333"/>
          <w:spacing w:val="0"/>
          <w:sz w:val="21"/>
          <w:szCs w:val="21"/>
          <w:shd w:val="clear" w:fill="FFFFFF"/>
          <w:lang w:val="en-US" w:eastAsia="zh-CN"/>
        </w:rPr>
      </w:pPr>
    </w:p>
    <w:p>
      <w:pPr>
        <w:rPr>
          <w:rFonts w:hint="eastAsia" w:ascii="Arial" w:hAnsi="Arial" w:eastAsia="宋体" w:cs="Arial"/>
          <w:b/>
          <w:bCs/>
          <w:i w:val="0"/>
          <w:caps w:val="0"/>
          <w:color w:val="333333"/>
          <w:spacing w:val="0"/>
          <w:sz w:val="21"/>
          <w:szCs w:val="21"/>
          <w:shd w:val="clear" w:fill="FFFFFF"/>
          <w:lang w:val="en-US" w:eastAsia="zh-CN"/>
        </w:rPr>
      </w:pPr>
      <w:r>
        <w:rPr>
          <w:rFonts w:hint="eastAsia" w:ascii="Arial" w:hAnsi="Arial" w:eastAsia="宋体" w:cs="Arial"/>
          <w:b/>
          <w:bCs/>
          <w:i w:val="0"/>
          <w:caps w:val="0"/>
          <w:color w:val="333333"/>
          <w:spacing w:val="0"/>
          <w:sz w:val="21"/>
          <w:szCs w:val="21"/>
          <w:shd w:val="clear" w:fill="FFFFFF"/>
          <w:lang w:val="en-US" w:eastAsia="zh-CN"/>
        </w:rPr>
        <w:t>授课方式：</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1）第一阶段：国外学习，第二阶段：国内学习；</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2）标准学制：1一年半；</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3）授课语言：法语</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 xml:space="preserve">4）授课时间： </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5）授课方式：面授、论文、游学等多种形式；</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drawing>
          <wp:inline distT="0" distB="0" distL="114300" distR="114300">
            <wp:extent cx="5272405" cy="1454785"/>
            <wp:effectExtent l="0" t="0" r="4445" b="12065"/>
            <wp:docPr id="5" name="图片 5" descr="imag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age-header"/>
                    <pic:cNvPicPr>
                      <a:picLocks noChangeAspect="1"/>
                    </pic:cNvPicPr>
                  </pic:nvPicPr>
                  <pic:blipFill>
                    <a:blip r:embed="rId8"/>
                    <a:srcRect b="4661"/>
                    <a:stretch>
                      <a:fillRect/>
                    </a:stretch>
                  </pic:blipFill>
                  <pic:spPr>
                    <a:xfrm>
                      <a:off x="0" y="0"/>
                      <a:ext cx="5272405" cy="1454785"/>
                    </a:xfrm>
                    <a:prstGeom prst="rect">
                      <a:avLst/>
                    </a:prstGeom>
                  </pic:spPr>
                </pic:pic>
              </a:graphicData>
            </a:graphic>
          </wp:inline>
        </w:drawing>
      </w:r>
    </w:p>
    <w:p>
      <w:pPr>
        <w:rPr>
          <w:rFonts w:hint="default" w:ascii="Arial" w:hAnsi="Arial" w:eastAsia="宋体" w:cs="Arial"/>
          <w:b/>
          <w:bCs/>
          <w:i w:val="0"/>
          <w:caps w:val="0"/>
          <w:color w:val="333333"/>
          <w:spacing w:val="0"/>
          <w:sz w:val="21"/>
          <w:szCs w:val="21"/>
          <w:shd w:val="clear" w:fill="FFFFFF"/>
          <w:lang w:val="en-US" w:eastAsia="zh-CN"/>
        </w:rPr>
      </w:pPr>
      <w:r>
        <w:rPr>
          <w:rFonts w:hint="eastAsia" w:ascii="Arial" w:hAnsi="Arial" w:eastAsia="宋体" w:cs="Arial"/>
          <w:b/>
          <w:bCs/>
          <w:i w:val="0"/>
          <w:caps w:val="0"/>
          <w:color w:val="333333"/>
          <w:spacing w:val="0"/>
          <w:sz w:val="21"/>
          <w:szCs w:val="21"/>
          <w:shd w:val="clear" w:fill="FFFFFF"/>
          <w:lang w:val="en-US" w:eastAsia="zh-CN"/>
        </w:rPr>
        <w:drawing>
          <wp:inline distT="0" distB="0" distL="114300" distR="114300">
            <wp:extent cx="5272405" cy="1656715"/>
            <wp:effectExtent l="0" t="0" r="4445" b="635"/>
            <wp:docPr id="8" name="图片 8" descr="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 (3)"/>
                    <pic:cNvPicPr>
                      <a:picLocks noChangeAspect="1"/>
                    </pic:cNvPicPr>
                  </pic:nvPicPr>
                  <pic:blipFill>
                    <a:blip r:embed="rId7"/>
                    <a:srcRect t="14626" b="28841"/>
                    <a:stretch>
                      <a:fillRect/>
                    </a:stretch>
                  </pic:blipFill>
                  <pic:spPr>
                    <a:xfrm>
                      <a:off x="0" y="0"/>
                      <a:ext cx="5272405" cy="1656715"/>
                    </a:xfrm>
                    <a:prstGeom prst="rect">
                      <a:avLst/>
                    </a:prstGeom>
                  </pic:spPr>
                </pic:pic>
              </a:graphicData>
            </a:graphic>
          </wp:inline>
        </w:drawing>
      </w:r>
      <w:r>
        <w:rPr>
          <w:rFonts w:hint="eastAsia" w:ascii="Arial" w:hAnsi="Arial" w:eastAsia="宋体" w:cs="Arial"/>
          <w:b/>
          <w:bCs/>
          <w:i w:val="0"/>
          <w:caps w:val="0"/>
          <w:color w:val="333333"/>
          <w:spacing w:val="0"/>
          <w:sz w:val="21"/>
          <w:szCs w:val="21"/>
          <w:shd w:val="clear" w:fill="FFFFFF"/>
          <w:lang w:val="en-US" w:eastAsia="zh-CN"/>
        </w:rPr>
        <w:t>报名申请材料</w:t>
      </w:r>
      <w:r>
        <w:rPr>
          <w:rFonts w:hint="default" w:ascii="Arial" w:hAnsi="Arial" w:eastAsia="宋体" w:cs="Arial"/>
          <w:b/>
          <w:bCs/>
          <w:i w:val="0"/>
          <w:caps w:val="0"/>
          <w:color w:val="333333"/>
          <w:spacing w:val="0"/>
          <w:sz w:val="21"/>
          <w:szCs w:val="21"/>
          <w:shd w:val="clear" w:fill="FFFFFF"/>
          <w:lang w:val="en-US" w:eastAsia="zh-CN"/>
        </w:rPr>
        <w:t>:</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1）护照</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2）工作证明</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3）个人简历</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4）本科学历证明</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5）动机信</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6）白底电子照片</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报名材料需要做英法公证</w:t>
      </w:r>
    </w:p>
    <w:p>
      <w:pPr>
        <w:rPr>
          <w:rFonts w:hint="eastAsia" w:ascii="Arial" w:hAnsi="Arial" w:eastAsia="宋体" w:cs="Arial"/>
          <w:b w:val="0"/>
          <w:i w:val="0"/>
          <w:caps w:val="0"/>
          <w:color w:val="333333"/>
          <w:spacing w:val="0"/>
          <w:sz w:val="21"/>
          <w:szCs w:val="21"/>
          <w:shd w:val="clear" w:fill="FFFFFF"/>
          <w:lang w:val="en-US" w:eastAsia="zh-CN"/>
        </w:rPr>
      </w:pPr>
    </w:p>
    <w:p>
      <w:pPr>
        <w:rPr>
          <w:rFonts w:hint="eastAsia" w:ascii="Arial" w:hAnsi="Arial" w:eastAsia="宋体" w:cs="Arial"/>
          <w:b/>
          <w:bCs/>
          <w:i w:val="0"/>
          <w:caps w:val="0"/>
          <w:color w:val="333333"/>
          <w:spacing w:val="0"/>
          <w:sz w:val="21"/>
          <w:szCs w:val="21"/>
          <w:shd w:val="clear" w:fill="FFFFFF"/>
          <w:lang w:eastAsia="zh-CN"/>
        </w:rPr>
      </w:pPr>
      <w:r>
        <w:rPr>
          <w:rFonts w:hint="eastAsia" w:ascii="Arial" w:hAnsi="Arial" w:eastAsia="宋体" w:cs="Arial"/>
          <w:b/>
          <w:bCs/>
          <w:i w:val="0"/>
          <w:caps w:val="0"/>
          <w:color w:val="333333"/>
          <w:spacing w:val="0"/>
          <w:sz w:val="21"/>
          <w:szCs w:val="21"/>
          <w:shd w:val="clear" w:fill="FFFFFF"/>
          <w:lang w:eastAsia="zh-CN"/>
        </w:rPr>
        <w:t>课程设置：</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•Droit des sociétés 企业法</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•Management stratégique 管理战略</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•Management des ressources humaines 人力资源管理</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•Management de projet 项目管理</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•Management financier 财务管理</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•Management d’équipe 团队管理</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•Contrôle de gestion  流程控制</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•Entrepreneuriat 职业经理人</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•Marketing 市场营销</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•Business plan – Création d’entreprise 企业策划及建立</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•Communication 公关学</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•Prospective stratégique 潜在策略</w:t>
      </w:r>
    </w:p>
    <w:p>
      <w:pPr>
        <w:rPr>
          <w:rFonts w:hint="eastAsia" w:ascii="Arial" w:hAnsi="Arial" w:eastAsia="宋体" w:cs="Arial"/>
          <w:b w:val="0"/>
          <w:i w:val="0"/>
          <w:caps w:val="0"/>
          <w:color w:val="333333"/>
          <w:spacing w:val="0"/>
          <w:sz w:val="21"/>
          <w:szCs w:val="21"/>
          <w:shd w:val="clear" w:fill="FFFFFF"/>
          <w:lang w:val="en-US" w:eastAsia="zh-CN"/>
        </w:rPr>
      </w:pPr>
    </w:p>
    <w:p>
      <w:pPr>
        <w:rPr>
          <w:rFonts w:hint="eastAsia" w:ascii="Arial" w:hAnsi="Arial" w:eastAsia="宋体" w:cs="Arial"/>
          <w:b/>
          <w:bCs/>
          <w:i w:val="0"/>
          <w:caps w:val="0"/>
          <w:color w:val="333333"/>
          <w:spacing w:val="0"/>
          <w:sz w:val="21"/>
          <w:szCs w:val="21"/>
          <w:shd w:val="clear" w:fill="FFFFFF"/>
          <w:lang w:val="en-US" w:eastAsia="zh-CN"/>
        </w:rPr>
      </w:pPr>
      <w:r>
        <w:rPr>
          <w:rFonts w:hint="eastAsia" w:ascii="Arial" w:hAnsi="Arial" w:eastAsia="宋体" w:cs="Arial"/>
          <w:b/>
          <w:bCs/>
          <w:i w:val="0"/>
          <w:caps w:val="0"/>
          <w:color w:val="333333"/>
          <w:spacing w:val="0"/>
          <w:sz w:val="21"/>
          <w:szCs w:val="21"/>
          <w:shd w:val="clear" w:fill="FFFFFF"/>
          <w:lang w:val="en-US" w:eastAsia="zh-CN"/>
        </w:rPr>
        <w:t>申请流程：</w:t>
      </w:r>
    </w:p>
    <w:p>
      <w:pPr>
        <w:rPr>
          <w:rFonts w:hint="default" w:ascii="Arial" w:hAnsi="Arial" w:eastAsia="宋体" w:cs="Arial"/>
          <w:b w:val="0"/>
          <w:i w:val="0"/>
          <w:caps w:val="0"/>
          <w:color w:val="333333"/>
          <w:spacing w:val="0"/>
          <w:sz w:val="21"/>
          <w:szCs w:val="21"/>
          <w:shd w:val="clear" w:fill="FFFFFF"/>
          <w:lang w:val="en-US" w:eastAsia="zh-CN"/>
        </w:rPr>
      </w:pPr>
      <w:r>
        <w:rPr>
          <w:rFonts w:hint="default" w:ascii="Arial" w:hAnsi="Arial" w:eastAsia="宋体" w:cs="Arial"/>
          <w:b w:val="0"/>
          <w:i w:val="0"/>
          <w:caps w:val="0"/>
          <w:color w:val="333333"/>
          <w:spacing w:val="0"/>
          <w:sz w:val="21"/>
          <w:szCs w:val="21"/>
          <w:shd w:val="clear" w:fill="FFFFFF"/>
          <w:lang w:val="en-US" w:eastAsia="zh-CN"/>
        </w:rPr>
        <w:t>1）填写申请表，递交资料</w:t>
      </w:r>
    </w:p>
    <w:p>
      <w:pPr>
        <w:rPr>
          <w:rFonts w:hint="default" w:ascii="Arial" w:hAnsi="Arial" w:eastAsia="宋体" w:cs="Arial"/>
          <w:b w:val="0"/>
          <w:i w:val="0"/>
          <w:caps w:val="0"/>
          <w:color w:val="333333"/>
          <w:spacing w:val="0"/>
          <w:sz w:val="21"/>
          <w:szCs w:val="21"/>
          <w:shd w:val="clear" w:fill="FFFFFF"/>
          <w:lang w:val="en-US" w:eastAsia="zh-CN"/>
        </w:rPr>
      </w:pPr>
      <w:r>
        <w:rPr>
          <w:rFonts w:hint="default" w:ascii="Arial" w:hAnsi="Arial" w:eastAsia="宋体" w:cs="Arial"/>
          <w:b w:val="0"/>
          <w:i w:val="0"/>
          <w:caps w:val="0"/>
          <w:color w:val="333333"/>
          <w:spacing w:val="0"/>
          <w:sz w:val="21"/>
          <w:szCs w:val="21"/>
          <w:shd w:val="clear" w:fill="FFFFFF"/>
          <w:lang w:val="en-US" w:eastAsia="zh-CN"/>
        </w:rPr>
        <w:t>2）法国招生委员会审阅报名材料并安排申请人参加入学面试</w:t>
      </w:r>
    </w:p>
    <w:p>
      <w:pPr>
        <w:rPr>
          <w:rFonts w:hint="default" w:ascii="Arial" w:hAnsi="Arial" w:eastAsia="宋体" w:cs="Arial"/>
          <w:b w:val="0"/>
          <w:i w:val="0"/>
          <w:caps w:val="0"/>
          <w:color w:val="333333"/>
          <w:spacing w:val="0"/>
          <w:sz w:val="21"/>
          <w:szCs w:val="21"/>
          <w:shd w:val="clear" w:fill="FFFFFF"/>
          <w:lang w:val="en-US" w:eastAsia="zh-CN"/>
        </w:rPr>
      </w:pPr>
      <w:r>
        <w:rPr>
          <w:rFonts w:hint="default" w:ascii="Arial" w:hAnsi="Arial" w:eastAsia="宋体" w:cs="Arial"/>
          <w:b w:val="0"/>
          <w:i w:val="0"/>
          <w:caps w:val="0"/>
          <w:color w:val="333333"/>
          <w:spacing w:val="0"/>
          <w:sz w:val="21"/>
          <w:szCs w:val="21"/>
          <w:shd w:val="clear" w:fill="FFFFFF"/>
          <w:lang w:val="en-US" w:eastAsia="zh-CN"/>
        </w:rPr>
        <w:t>3）发放录取通知书</w:t>
      </w:r>
    </w:p>
    <w:p>
      <w:pPr>
        <w:rPr>
          <w:rFonts w:hint="default" w:ascii="Arial" w:hAnsi="Arial" w:eastAsia="宋体" w:cs="Arial"/>
          <w:b w:val="0"/>
          <w:i w:val="0"/>
          <w:caps w:val="0"/>
          <w:color w:val="333333"/>
          <w:spacing w:val="0"/>
          <w:sz w:val="21"/>
          <w:szCs w:val="21"/>
          <w:shd w:val="clear" w:fill="FFFFFF"/>
          <w:lang w:val="en-US" w:eastAsia="zh-CN"/>
        </w:rPr>
      </w:pPr>
      <w:r>
        <w:rPr>
          <w:rFonts w:hint="default" w:ascii="Arial" w:hAnsi="Arial" w:eastAsia="宋体" w:cs="Arial"/>
          <w:b w:val="0"/>
          <w:i w:val="0"/>
          <w:caps w:val="0"/>
          <w:color w:val="333333"/>
          <w:spacing w:val="0"/>
          <w:sz w:val="21"/>
          <w:szCs w:val="21"/>
          <w:shd w:val="clear" w:fill="FFFFFF"/>
          <w:lang w:val="en-US" w:eastAsia="zh-CN"/>
        </w:rPr>
        <w:t>4）公立大学需要提前申请入学</w:t>
      </w:r>
    </w:p>
    <w:p>
      <w:pPr>
        <w:rPr>
          <w:rFonts w:hint="default" w:ascii="Arial" w:hAnsi="Arial" w:eastAsia="宋体" w:cs="Arial"/>
          <w:b w:val="0"/>
          <w:i w:val="0"/>
          <w:caps w:val="0"/>
          <w:color w:val="333333"/>
          <w:spacing w:val="0"/>
          <w:sz w:val="21"/>
          <w:szCs w:val="21"/>
          <w:shd w:val="clear" w:fill="FFFFFF"/>
          <w:lang w:val="en-US" w:eastAsia="zh-CN"/>
        </w:rPr>
      </w:pPr>
    </w:p>
    <w:p>
      <w:pPr>
        <w:rPr>
          <w:rFonts w:hint="eastAsia" w:ascii="Arial" w:hAnsi="Arial" w:eastAsia="宋体" w:cs="Arial"/>
          <w:b/>
          <w:bCs/>
          <w:i w:val="0"/>
          <w:caps w:val="0"/>
          <w:color w:val="333333"/>
          <w:spacing w:val="0"/>
          <w:sz w:val="21"/>
          <w:szCs w:val="21"/>
          <w:shd w:val="clear" w:fill="FFFFFF"/>
          <w:lang w:val="en-US" w:eastAsia="zh-CN"/>
        </w:rPr>
      </w:pPr>
      <w:r>
        <w:rPr>
          <w:rFonts w:hint="eastAsia" w:ascii="Arial" w:hAnsi="Arial" w:eastAsia="宋体" w:cs="Arial"/>
          <w:b/>
          <w:bCs/>
          <w:i w:val="0"/>
          <w:caps w:val="0"/>
          <w:color w:val="333333"/>
          <w:spacing w:val="0"/>
          <w:sz w:val="21"/>
          <w:szCs w:val="21"/>
          <w:shd w:val="clear" w:fill="FFFFFF"/>
          <w:lang w:val="en-US" w:eastAsia="zh-CN"/>
        </w:rPr>
        <w:t>缴纳学费：</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报名费：2000元</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学  费：26.6万元</w:t>
      </w:r>
    </w:p>
    <w:p>
      <w:pPr>
        <w:keepNext w:val="0"/>
        <w:keepLines w:val="0"/>
        <w:widowControl/>
        <w:suppressLineNumbers w:val="0"/>
        <w:jc w:val="left"/>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服务内容 ：收集报名资料及初审，递交学校。安排面试，面试通过，发放录取通知书。代缴纳学费，注册学籍。协助学员办理法国签证，法国面授学习（配有随堂翻译），课题研究、案例研究、企业参访。论文开题、辅导及评审，授予证书，参加毕业典礼。</w:t>
      </w:r>
    </w:p>
    <w:p>
      <w:pPr>
        <w:rPr>
          <w:rFonts w:hint="eastAsia" w:ascii="Arial" w:hAnsi="Arial" w:eastAsia="宋体" w:cs="Arial"/>
          <w:b w:val="0"/>
          <w:i w:val="0"/>
          <w:caps w:val="0"/>
          <w:color w:val="333333"/>
          <w:spacing w:val="0"/>
          <w:sz w:val="21"/>
          <w:szCs w:val="21"/>
          <w:shd w:val="clear" w:fill="FFFFFF"/>
          <w:lang w:val="en-US" w:eastAsia="zh-CN"/>
        </w:rPr>
      </w:pPr>
    </w:p>
    <w:p>
      <w:pPr>
        <w:keepNext w:val="0"/>
        <w:keepLines w:val="0"/>
        <w:widowControl/>
        <w:suppressLineNumbers w:val="0"/>
        <w:jc w:val="left"/>
        <w:rPr>
          <w:rFonts w:hint="eastAsia" w:ascii="宋体" w:hAnsi="宋体" w:eastAsia="宋体" w:cs="宋体"/>
          <w:color w:val="auto"/>
          <w:sz w:val="21"/>
          <w:szCs w:val="21"/>
        </w:rPr>
      </w:pPr>
      <w:r>
        <w:rPr>
          <w:rFonts w:hint="eastAsia" w:ascii="宋体" w:hAnsi="宋体" w:eastAsia="宋体" w:cs="宋体"/>
          <w:b w:val="0"/>
          <w:i w:val="0"/>
          <w:caps w:val="0"/>
          <w:color w:val="auto"/>
          <w:spacing w:val="0"/>
          <w:sz w:val="21"/>
          <w:szCs w:val="21"/>
          <w:shd w:val="clear" w:fill="FFFFFF"/>
          <w:lang w:val="en-US" w:eastAsia="zh-CN"/>
        </w:rPr>
        <w:t>（</w:t>
      </w:r>
      <w:r>
        <w:rPr>
          <w:rFonts w:hint="eastAsia" w:ascii="宋体" w:hAnsi="宋体" w:eastAsia="宋体" w:cs="宋体"/>
          <w:color w:val="auto"/>
          <w:kern w:val="0"/>
          <w:sz w:val="21"/>
          <w:szCs w:val="21"/>
          <w:lang w:val="en-US" w:eastAsia="zh-CN" w:bidi="ar"/>
        </w:rPr>
        <w:t>说明：往返法国机票、签证、英法学历公证、在法国期间的住宿、餐饮和消费等，均需学员自理）</w:t>
      </w:r>
    </w:p>
    <w:p>
      <w:pPr>
        <w:rPr>
          <w:rFonts w:hint="default" w:ascii="Arial" w:hAnsi="Arial" w:eastAsia="宋体" w:cs="Arial"/>
          <w:b w:val="0"/>
          <w:i w:val="0"/>
          <w:caps w:val="0"/>
          <w:color w:val="333333"/>
          <w:spacing w:val="0"/>
          <w:sz w:val="21"/>
          <w:szCs w:val="21"/>
          <w:shd w:val="clear" w:fill="FFFFFF"/>
          <w:lang w:val="en-US" w:eastAsia="zh-CN"/>
        </w:rPr>
      </w:pPr>
    </w:p>
    <w:p>
      <w:pPr>
        <w:rPr>
          <w:rFonts w:hint="default"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drawing>
          <wp:inline distT="0" distB="0" distL="114300" distR="114300">
            <wp:extent cx="5266690" cy="1448435"/>
            <wp:effectExtent l="0" t="0" r="10160" b="18415"/>
            <wp:docPr id="13" name="图片 13" descr="1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13)"/>
                    <pic:cNvPicPr>
                      <a:picLocks noChangeAspect="1"/>
                    </pic:cNvPicPr>
                  </pic:nvPicPr>
                  <pic:blipFill>
                    <a:blip r:embed="rId9"/>
                    <a:srcRect t="4971" b="34397"/>
                    <a:stretch>
                      <a:fillRect/>
                    </a:stretch>
                  </pic:blipFill>
                  <pic:spPr>
                    <a:xfrm>
                      <a:off x="0" y="0"/>
                      <a:ext cx="5266690" cy="1448435"/>
                    </a:xfrm>
                    <a:prstGeom prst="rect">
                      <a:avLst/>
                    </a:prstGeom>
                  </pic:spPr>
                </pic:pic>
              </a:graphicData>
            </a:graphic>
          </wp:inline>
        </w:drawing>
      </w:r>
    </w:p>
    <w:p>
      <w:pPr>
        <w:rPr>
          <w:rFonts w:hint="default" w:ascii="Arial" w:hAnsi="Arial" w:eastAsia="宋体" w:cs="Arial"/>
          <w:b/>
          <w:bCs/>
          <w:i w:val="0"/>
          <w:caps w:val="0"/>
          <w:color w:val="333333"/>
          <w:spacing w:val="0"/>
          <w:sz w:val="21"/>
          <w:szCs w:val="21"/>
          <w:shd w:val="clear" w:fill="FFFFFF"/>
          <w:lang w:val="en-US" w:eastAsia="zh-CN"/>
        </w:rPr>
      </w:pPr>
      <w:r>
        <w:rPr>
          <w:rFonts w:hint="default" w:ascii="Arial" w:hAnsi="Arial" w:eastAsia="宋体" w:cs="Arial"/>
          <w:b/>
          <w:bCs/>
          <w:i w:val="0"/>
          <w:caps w:val="0"/>
          <w:color w:val="333333"/>
          <w:spacing w:val="0"/>
          <w:sz w:val="21"/>
          <w:szCs w:val="21"/>
          <w:shd w:val="clear" w:fill="FFFFFF"/>
          <w:lang w:val="en-US" w:eastAsia="zh-CN"/>
        </w:rPr>
        <w:drawing>
          <wp:inline distT="0" distB="0" distL="114300" distR="114300">
            <wp:extent cx="5273040" cy="2386330"/>
            <wp:effectExtent l="0" t="0" r="3810" b="13970"/>
            <wp:docPr id="17" name="图片 17" descr="0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 (5)"/>
                    <pic:cNvPicPr>
                      <a:picLocks noChangeAspect="1"/>
                    </pic:cNvPicPr>
                  </pic:nvPicPr>
                  <pic:blipFill>
                    <a:blip r:embed="rId10"/>
                    <a:stretch>
                      <a:fillRect/>
                    </a:stretch>
                  </pic:blipFill>
                  <pic:spPr>
                    <a:xfrm>
                      <a:off x="0" y="0"/>
                      <a:ext cx="5273040" cy="2386330"/>
                    </a:xfrm>
                    <a:prstGeom prst="rect">
                      <a:avLst/>
                    </a:prstGeom>
                  </pic:spPr>
                </pic:pic>
              </a:graphicData>
            </a:graphic>
          </wp:inline>
        </w:drawing>
      </w:r>
    </w:p>
    <w:p>
      <w:pPr>
        <w:rPr>
          <w:rFonts w:hint="default" w:ascii="Arial" w:hAnsi="Arial" w:eastAsia="宋体" w:cs="Arial"/>
          <w:b/>
          <w:bCs/>
          <w:i w:val="0"/>
          <w:caps w:val="0"/>
          <w:color w:val="333333"/>
          <w:spacing w:val="0"/>
          <w:sz w:val="21"/>
          <w:szCs w:val="21"/>
          <w:shd w:val="clear" w:fill="FFFFFF"/>
          <w:lang w:val="en-US" w:eastAsia="zh-CN"/>
        </w:rPr>
      </w:pPr>
    </w:p>
    <w:p>
      <w:pPr>
        <w:rPr>
          <w:rFonts w:hint="default" w:ascii="Arial" w:hAnsi="Arial" w:eastAsia="宋体" w:cs="Arial"/>
          <w:b/>
          <w:bCs/>
          <w:i w:val="0"/>
          <w:caps w:val="0"/>
          <w:color w:val="333333"/>
          <w:spacing w:val="0"/>
          <w:sz w:val="21"/>
          <w:szCs w:val="21"/>
          <w:shd w:val="clear" w:fill="FFFFFF"/>
          <w:lang w:val="en-US" w:eastAsia="zh-CN"/>
        </w:rPr>
      </w:pPr>
      <w:r>
        <w:rPr>
          <w:rFonts w:hint="default" w:ascii="Arial" w:hAnsi="Arial" w:eastAsia="宋体" w:cs="Arial"/>
          <w:b/>
          <w:bCs/>
          <w:i w:val="0"/>
          <w:caps w:val="0"/>
          <w:color w:val="333333"/>
          <w:spacing w:val="0"/>
          <w:sz w:val="21"/>
          <w:szCs w:val="21"/>
          <w:shd w:val="clear" w:fill="FFFFFF"/>
          <w:lang w:val="en-US" w:eastAsia="zh-CN"/>
        </w:rPr>
        <w:t>毕业要求：</w:t>
      </w:r>
    </w:p>
    <w:p>
      <w:pPr>
        <w:rPr>
          <w:rFonts w:hint="default" w:ascii="Arial" w:hAnsi="Arial" w:eastAsia="宋体" w:cs="Arial"/>
          <w:b w:val="0"/>
          <w:i w:val="0"/>
          <w:caps w:val="0"/>
          <w:color w:val="333333"/>
          <w:spacing w:val="0"/>
          <w:sz w:val="21"/>
          <w:szCs w:val="21"/>
          <w:shd w:val="clear" w:fill="FFFFFF"/>
          <w:lang w:val="en-US" w:eastAsia="zh-CN"/>
        </w:rPr>
      </w:pPr>
      <w:r>
        <w:rPr>
          <w:rFonts w:hint="default" w:ascii="Arial" w:hAnsi="Arial" w:eastAsia="宋体" w:cs="Arial"/>
          <w:b w:val="0"/>
          <w:i w:val="0"/>
          <w:caps w:val="0"/>
          <w:color w:val="333333"/>
          <w:spacing w:val="0"/>
          <w:sz w:val="21"/>
          <w:szCs w:val="21"/>
          <w:shd w:val="clear" w:fill="FFFFFF"/>
          <w:lang w:val="en-US" w:eastAsia="zh-CN"/>
        </w:rPr>
        <w:t>1）完成相应课程的学习并修满学分；</w:t>
      </w:r>
    </w:p>
    <w:p>
      <w:pPr>
        <w:rPr>
          <w:rFonts w:hint="default" w:ascii="Arial" w:hAnsi="Arial" w:eastAsia="宋体" w:cs="Arial"/>
          <w:b w:val="0"/>
          <w:i w:val="0"/>
          <w:caps w:val="0"/>
          <w:color w:val="333333"/>
          <w:spacing w:val="0"/>
          <w:sz w:val="21"/>
          <w:szCs w:val="21"/>
          <w:shd w:val="clear" w:fill="FFFFFF"/>
          <w:lang w:val="en-US" w:eastAsia="zh-CN"/>
        </w:rPr>
      </w:pPr>
      <w:r>
        <w:rPr>
          <w:rFonts w:hint="default" w:ascii="Arial" w:hAnsi="Arial" w:eastAsia="宋体" w:cs="Arial"/>
          <w:b w:val="0"/>
          <w:i w:val="0"/>
          <w:caps w:val="0"/>
          <w:color w:val="333333"/>
          <w:spacing w:val="0"/>
          <w:sz w:val="21"/>
          <w:szCs w:val="21"/>
          <w:shd w:val="clear" w:fill="FFFFFF"/>
          <w:lang w:val="en-US" w:eastAsia="zh-CN"/>
        </w:rPr>
        <w:t>2）掌握相关文献和研究方法；</w:t>
      </w:r>
      <w:r>
        <w:rPr>
          <w:rFonts w:hint="default" w:ascii="Arial" w:hAnsi="Arial" w:eastAsia="宋体" w:cs="Arial"/>
          <w:b w:val="0"/>
          <w:i w:val="0"/>
          <w:caps w:val="0"/>
          <w:color w:val="333333"/>
          <w:spacing w:val="0"/>
          <w:sz w:val="21"/>
          <w:szCs w:val="21"/>
          <w:shd w:val="clear" w:fill="FFFFFF"/>
          <w:lang w:val="en-US" w:eastAsia="zh-CN"/>
        </w:rPr>
        <w:tab/>
      </w:r>
    </w:p>
    <w:p>
      <w:pPr>
        <w:rPr>
          <w:rFonts w:hint="default" w:ascii="Arial" w:hAnsi="Arial" w:eastAsia="宋体" w:cs="Arial"/>
          <w:b w:val="0"/>
          <w:i w:val="0"/>
          <w:caps w:val="0"/>
          <w:color w:val="333333"/>
          <w:spacing w:val="0"/>
          <w:sz w:val="21"/>
          <w:szCs w:val="21"/>
          <w:shd w:val="clear" w:fill="FFFFFF"/>
          <w:lang w:val="en-US" w:eastAsia="zh-CN"/>
        </w:rPr>
      </w:pPr>
      <w:r>
        <w:rPr>
          <w:rFonts w:hint="default" w:ascii="Arial" w:hAnsi="Arial" w:eastAsia="宋体" w:cs="Arial"/>
          <w:b w:val="0"/>
          <w:i w:val="0"/>
          <w:caps w:val="0"/>
          <w:color w:val="333333"/>
          <w:spacing w:val="0"/>
          <w:sz w:val="21"/>
          <w:szCs w:val="21"/>
          <w:shd w:val="clear" w:fill="FFFFFF"/>
          <w:lang w:val="en-US" w:eastAsia="zh-CN"/>
        </w:rPr>
        <w:t>3）提交一份能体现研究主题结果的论文，30页；</w:t>
      </w:r>
    </w:p>
    <w:p>
      <w:pPr>
        <w:rPr>
          <w:rFonts w:hint="default" w:ascii="Arial" w:hAnsi="Arial" w:eastAsia="宋体" w:cs="Arial"/>
          <w:b w:val="0"/>
          <w:i w:val="0"/>
          <w:caps w:val="0"/>
          <w:color w:val="333333"/>
          <w:spacing w:val="0"/>
          <w:sz w:val="21"/>
          <w:szCs w:val="21"/>
          <w:shd w:val="clear" w:fill="FFFFFF"/>
          <w:lang w:val="en-US" w:eastAsia="zh-CN"/>
        </w:rPr>
      </w:pPr>
    </w:p>
    <w:p>
      <w:pPr>
        <w:rPr>
          <w:rFonts w:hint="eastAsia" w:ascii="Arial" w:hAnsi="Arial" w:eastAsia="宋体" w:cs="Arial"/>
          <w:b/>
          <w:bCs/>
          <w:i w:val="0"/>
          <w:caps w:val="0"/>
          <w:color w:val="333333"/>
          <w:spacing w:val="0"/>
          <w:sz w:val="21"/>
          <w:szCs w:val="21"/>
          <w:shd w:val="clear" w:fill="FFFFFF"/>
          <w:lang w:val="en-US" w:eastAsia="zh-CN"/>
        </w:rPr>
      </w:pPr>
      <w:r>
        <w:rPr>
          <w:rFonts w:hint="eastAsia" w:ascii="Arial" w:hAnsi="Arial" w:eastAsia="宋体" w:cs="Arial"/>
          <w:b/>
          <w:bCs/>
          <w:i w:val="0"/>
          <w:caps w:val="0"/>
          <w:color w:val="333333"/>
          <w:spacing w:val="0"/>
          <w:sz w:val="21"/>
          <w:szCs w:val="21"/>
          <w:shd w:val="clear" w:fill="FFFFFF"/>
          <w:lang w:val="en-US" w:eastAsia="zh-CN"/>
        </w:rPr>
        <w:t>证书授予：</w:t>
      </w:r>
    </w:p>
    <w:p>
      <w:pPr>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bCs/>
          <w:i w:val="0"/>
          <w:caps w:val="0"/>
          <w:color w:val="333333"/>
          <w:spacing w:val="0"/>
          <w:sz w:val="21"/>
          <w:szCs w:val="21"/>
          <w:shd w:val="clear" w:fill="FFFFFF"/>
          <w:lang w:val="en-US" w:eastAsia="zh-CN"/>
        </w:rPr>
        <w:drawing>
          <wp:inline distT="0" distB="0" distL="114300" distR="114300">
            <wp:extent cx="2019935" cy="2861310"/>
            <wp:effectExtent l="0" t="0" r="15240" b="18415"/>
            <wp:docPr id="4" name="图片 4" descr="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证书"/>
                    <pic:cNvPicPr>
                      <a:picLocks noChangeAspect="1"/>
                    </pic:cNvPicPr>
                  </pic:nvPicPr>
                  <pic:blipFill>
                    <a:blip r:embed="rId11"/>
                    <a:stretch>
                      <a:fillRect/>
                    </a:stretch>
                  </pic:blipFill>
                  <pic:spPr>
                    <a:xfrm rot="5400000">
                      <a:off x="0" y="0"/>
                      <a:ext cx="2019935" cy="2861310"/>
                    </a:xfrm>
                    <a:prstGeom prst="rect">
                      <a:avLst/>
                    </a:prstGeom>
                  </pic:spPr>
                </pic:pic>
              </a:graphicData>
            </a:graphic>
          </wp:inline>
        </w:drawing>
      </w:r>
      <w:r>
        <w:rPr>
          <w:rFonts w:hint="eastAsia" w:ascii="Arial" w:hAnsi="Arial" w:eastAsia="宋体" w:cs="Arial"/>
          <w:b w:val="0"/>
          <w:i w:val="0"/>
          <w:caps w:val="0"/>
          <w:color w:val="333333"/>
          <w:spacing w:val="0"/>
          <w:sz w:val="21"/>
          <w:szCs w:val="21"/>
          <w:shd w:val="clear" w:fill="FFFFFF"/>
          <w:lang w:val="en-US" w:eastAsia="zh-CN"/>
        </w:rPr>
        <w:drawing>
          <wp:inline distT="0" distB="0" distL="114300" distR="114300">
            <wp:extent cx="2065655" cy="2012950"/>
            <wp:effectExtent l="0" t="0" r="10795" b="6350"/>
            <wp:docPr id="15" name="图片 15" descr="1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7)"/>
                    <pic:cNvPicPr>
                      <a:picLocks noChangeAspect="1"/>
                    </pic:cNvPicPr>
                  </pic:nvPicPr>
                  <pic:blipFill>
                    <a:blip r:embed="rId12"/>
                    <a:srcRect r="42272"/>
                    <a:stretch>
                      <a:fillRect/>
                    </a:stretch>
                  </pic:blipFill>
                  <pic:spPr>
                    <a:xfrm>
                      <a:off x="0" y="0"/>
                      <a:ext cx="2065655" cy="2012950"/>
                    </a:xfrm>
                    <a:prstGeom prst="rect">
                      <a:avLst/>
                    </a:prstGeom>
                  </pic:spPr>
                </pic:pic>
              </a:graphicData>
            </a:graphic>
          </wp:inline>
        </w:drawing>
      </w:r>
      <w:r>
        <w:rPr>
          <w:rFonts w:hint="default" w:ascii="Arial" w:hAnsi="Arial" w:eastAsia="宋体" w:cs="Arial"/>
          <w:b/>
          <w:bCs/>
          <w:i w:val="0"/>
          <w:caps w:val="0"/>
          <w:color w:val="333333"/>
          <w:spacing w:val="0"/>
          <w:sz w:val="21"/>
          <w:szCs w:val="21"/>
          <w:shd w:val="clear" w:fill="FFFFFF"/>
          <w:lang w:val="en-US" w:eastAsia="zh-CN"/>
        </w:rPr>
        <w:drawing>
          <wp:inline distT="0" distB="0" distL="114300" distR="114300">
            <wp:extent cx="5266690" cy="2388870"/>
            <wp:effectExtent l="0" t="0" r="10160" b="11430"/>
            <wp:docPr id="16" name="图片 16" descr="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 (1)"/>
                    <pic:cNvPicPr>
                      <a:picLocks noChangeAspect="1"/>
                    </pic:cNvPicPr>
                  </pic:nvPicPr>
                  <pic:blipFill>
                    <a:blip r:embed="rId13"/>
                    <a:stretch>
                      <a:fillRect/>
                    </a:stretch>
                  </pic:blipFill>
                  <pic:spPr>
                    <a:xfrm>
                      <a:off x="0" y="0"/>
                      <a:ext cx="5266690" cy="2388870"/>
                    </a:xfrm>
                    <a:prstGeom prst="rect">
                      <a:avLst/>
                    </a:prstGeom>
                  </pic:spPr>
                </pic:pic>
              </a:graphicData>
            </a:graphic>
          </wp:inline>
        </w:drawing>
      </w:r>
    </w:p>
    <w:p>
      <w:pPr>
        <w:rPr>
          <w:rFonts w:hint="eastAsia" w:ascii="Arial" w:hAnsi="Arial" w:eastAsia="宋体" w:cs="Arial"/>
          <w:b w:val="0"/>
          <w:i w:val="0"/>
          <w:caps w:val="0"/>
          <w:color w:val="333333"/>
          <w:spacing w:val="0"/>
          <w:sz w:val="21"/>
          <w:szCs w:val="21"/>
          <w:shd w:val="clear" w:fill="FFFFFF"/>
          <w:lang w:val="en-US" w:eastAsia="zh-CN"/>
        </w:rPr>
      </w:pPr>
    </w:p>
    <w:p>
      <w:pPr>
        <w:rPr>
          <w:rFonts w:hint="eastAsia" w:ascii="Arial" w:hAnsi="Arial" w:eastAsia="宋体" w:cs="Arial"/>
          <w:b/>
          <w:bCs/>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drawing>
          <wp:inline distT="0" distB="0" distL="114300" distR="114300">
            <wp:extent cx="5266690" cy="2388870"/>
            <wp:effectExtent l="0" t="0" r="10160" b="11430"/>
            <wp:docPr id="6" name="图片 6" descr="0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 (8)"/>
                    <pic:cNvPicPr>
                      <a:picLocks noChangeAspect="1"/>
                    </pic:cNvPicPr>
                  </pic:nvPicPr>
                  <pic:blipFill>
                    <a:blip r:embed="rId14"/>
                    <a:stretch>
                      <a:fillRect/>
                    </a:stretch>
                  </pic:blipFill>
                  <pic:spPr>
                    <a:xfrm>
                      <a:off x="0" y="0"/>
                      <a:ext cx="5266690" cy="2388870"/>
                    </a:xfrm>
                    <a:prstGeom prst="rect">
                      <a:avLst/>
                    </a:prstGeom>
                  </pic:spPr>
                </pic:pic>
              </a:graphicData>
            </a:graphic>
          </wp:inline>
        </w:drawing>
      </w:r>
      <w:r>
        <w:rPr>
          <w:rFonts w:hint="eastAsia" w:ascii="Arial" w:hAnsi="Arial" w:eastAsia="宋体" w:cs="Arial"/>
          <w:b/>
          <w:bCs/>
          <w:i w:val="0"/>
          <w:caps w:val="0"/>
          <w:color w:val="333333"/>
          <w:spacing w:val="0"/>
          <w:sz w:val="21"/>
          <w:szCs w:val="21"/>
          <w:shd w:val="clear" w:fill="FFFFFF"/>
          <w:lang w:val="en-US" w:eastAsia="zh-CN"/>
        </w:rPr>
        <w:drawing>
          <wp:inline distT="0" distB="0" distL="114300" distR="114300">
            <wp:extent cx="2589530" cy="1984375"/>
            <wp:effectExtent l="0" t="0" r="1270" b="15875"/>
            <wp:docPr id="9" name="图片 9" descr="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 (2)"/>
                    <pic:cNvPicPr>
                      <a:picLocks noChangeAspect="1"/>
                    </pic:cNvPicPr>
                  </pic:nvPicPr>
                  <pic:blipFill>
                    <a:blip r:embed="rId15"/>
                    <a:srcRect l="23025" t="36388" r="41454" b="36400"/>
                    <a:stretch>
                      <a:fillRect/>
                    </a:stretch>
                  </pic:blipFill>
                  <pic:spPr>
                    <a:xfrm>
                      <a:off x="0" y="0"/>
                      <a:ext cx="2589530" cy="1984375"/>
                    </a:xfrm>
                    <a:prstGeom prst="rect">
                      <a:avLst/>
                    </a:prstGeom>
                  </pic:spPr>
                </pic:pic>
              </a:graphicData>
            </a:graphic>
          </wp:inline>
        </w:drawing>
      </w:r>
      <w:r>
        <w:rPr>
          <w:rFonts w:hint="eastAsia" w:ascii="Arial" w:hAnsi="Arial" w:eastAsia="宋体" w:cs="Arial"/>
          <w:b w:val="0"/>
          <w:i w:val="0"/>
          <w:caps w:val="0"/>
          <w:color w:val="333333"/>
          <w:spacing w:val="0"/>
          <w:sz w:val="21"/>
          <w:szCs w:val="21"/>
          <w:shd w:val="clear" w:fill="FFFFFF"/>
          <w:lang w:val="en-US" w:eastAsia="zh-CN"/>
        </w:rPr>
        <w:drawing>
          <wp:inline distT="0" distB="0" distL="114300" distR="114300">
            <wp:extent cx="2626360" cy="1970405"/>
            <wp:effectExtent l="0" t="0" r="2540" b="10795"/>
            <wp:docPr id="14" name="图片 14" descr="1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6)"/>
                    <pic:cNvPicPr>
                      <a:picLocks noChangeAspect="1"/>
                    </pic:cNvPicPr>
                  </pic:nvPicPr>
                  <pic:blipFill>
                    <a:blip r:embed="rId16"/>
                    <a:stretch>
                      <a:fillRect/>
                    </a:stretch>
                  </pic:blipFill>
                  <pic:spPr>
                    <a:xfrm>
                      <a:off x="0" y="0"/>
                      <a:ext cx="2626360" cy="1970405"/>
                    </a:xfrm>
                    <a:prstGeom prst="rect">
                      <a:avLst/>
                    </a:prstGeom>
                  </pic:spPr>
                </pic:pic>
              </a:graphicData>
            </a:graphic>
          </wp:inline>
        </w:drawing>
      </w:r>
    </w:p>
    <w:p>
      <w:pPr>
        <w:rPr>
          <w:rFonts w:hint="default" w:ascii="Arial" w:hAnsi="Arial" w:eastAsia="宋体" w:cs="Arial"/>
          <w:b/>
          <w:bCs/>
          <w:i w:val="0"/>
          <w:caps w:val="0"/>
          <w:color w:val="333333"/>
          <w:spacing w:val="0"/>
          <w:sz w:val="21"/>
          <w:szCs w:val="21"/>
          <w:shd w:val="clear" w:fill="FFFFFF"/>
          <w:lang w:val="en-US" w:eastAsia="zh-CN"/>
        </w:rPr>
      </w:pPr>
      <w:r>
        <w:rPr>
          <w:rFonts w:hint="eastAsia" w:ascii="Arial" w:hAnsi="Arial" w:eastAsia="宋体" w:cs="Arial"/>
          <w:b/>
          <w:bCs/>
          <w:i w:val="0"/>
          <w:caps w:val="0"/>
          <w:color w:val="333333"/>
          <w:spacing w:val="0"/>
          <w:sz w:val="21"/>
          <w:szCs w:val="21"/>
          <w:shd w:val="clear" w:fill="FFFFFF"/>
          <w:lang w:val="en-US" w:eastAsia="zh-CN"/>
        </w:rPr>
        <w:drawing>
          <wp:inline distT="0" distB="0" distL="114300" distR="114300">
            <wp:extent cx="5273040" cy="3216275"/>
            <wp:effectExtent l="0" t="0" r="3810" b="3175"/>
            <wp:docPr id="19" name="图片 19" descr="0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 (7)"/>
                    <pic:cNvPicPr>
                      <a:picLocks noChangeAspect="1"/>
                    </pic:cNvPicPr>
                  </pic:nvPicPr>
                  <pic:blipFill>
                    <a:blip r:embed="rId17"/>
                    <a:stretch>
                      <a:fillRect/>
                    </a:stretch>
                  </pic:blipFill>
                  <pic:spPr>
                    <a:xfrm>
                      <a:off x="0" y="0"/>
                      <a:ext cx="5273040" cy="321627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EA0942"/>
    <w:rsid w:val="01392B4C"/>
    <w:rsid w:val="022C4BDD"/>
    <w:rsid w:val="057763DA"/>
    <w:rsid w:val="07D75A27"/>
    <w:rsid w:val="0A122A08"/>
    <w:rsid w:val="0AF57D01"/>
    <w:rsid w:val="0B9A2575"/>
    <w:rsid w:val="0D427B00"/>
    <w:rsid w:val="0E0132F8"/>
    <w:rsid w:val="10AF3795"/>
    <w:rsid w:val="143D2049"/>
    <w:rsid w:val="14F55DF2"/>
    <w:rsid w:val="16180B72"/>
    <w:rsid w:val="17AC4A82"/>
    <w:rsid w:val="1990269E"/>
    <w:rsid w:val="1C3B7389"/>
    <w:rsid w:val="1D3F5F10"/>
    <w:rsid w:val="1EB85894"/>
    <w:rsid w:val="21496517"/>
    <w:rsid w:val="23247C84"/>
    <w:rsid w:val="236124C4"/>
    <w:rsid w:val="24793DCB"/>
    <w:rsid w:val="25174B92"/>
    <w:rsid w:val="254F310C"/>
    <w:rsid w:val="28F600C1"/>
    <w:rsid w:val="2A314C7F"/>
    <w:rsid w:val="2CFE0265"/>
    <w:rsid w:val="326075C7"/>
    <w:rsid w:val="339719B0"/>
    <w:rsid w:val="35756120"/>
    <w:rsid w:val="388A275F"/>
    <w:rsid w:val="3B5E0CFF"/>
    <w:rsid w:val="3BC07459"/>
    <w:rsid w:val="3BFD16F0"/>
    <w:rsid w:val="3C1358B1"/>
    <w:rsid w:val="3D0F4DAA"/>
    <w:rsid w:val="3D7E5700"/>
    <w:rsid w:val="40935DBA"/>
    <w:rsid w:val="426055C0"/>
    <w:rsid w:val="45512076"/>
    <w:rsid w:val="45D94594"/>
    <w:rsid w:val="47235D5E"/>
    <w:rsid w:val="4A3061D9"/>
    <w:rsid w:val="4DF20CE3"/>
    <w:rsid w:val="504A42A6"/>
    <w:rsid w:val="53EA7B68"/>
    <w:rsid w:val="55731522"/>
    <w:rsid w:val="56CA2891"/>
    <w:rsid w:val="59340C5C"/>
    <w:rsid w:val="59C84858"/>
    <w:rsid w:val="5A8E2ED3"/>
    <w:rsid w:val="5DC5643D"/>
    <w:rsid w:val="5E042205"/>
    <w:rsid w:val="616649B5"/>
    <w:rsid w:val="61B868C9"/>
    <w:rsid w:val="626A1CEF"/>
    <w:rsid w:val="63843036"/>
    <w:rsid w:val="64B059C3"/>
    <w:rsid w:val="65130285"/>
    <w:rsid w:val="657F0E1F"/>
    <w:rsid w:val="6B6127CC"/>
    <w:rsid w:val="6D8D302B"/>
    <w:rsid w:val="6E3C7135"/>
    <w:rsid w:val="70344360"/>
    <w:rsid w:val="70716E78"/>
    <w:rsid w:val="70AE79DD"/>
    <w:rsid w:val="71C757D8"/>
    <w:rsid w:val="72971172"/>
    <w:rsid w:val="746D00D7"/>
    <w:rsid w:val="76255E2C"/>
    <w:rsid w:val="78840D68"/>
    <w:rsid w:val="7A4467B9"/>
    <w:rsid w:val="7BF063FF"/>
    <w:rsid w:val="7D9C6DE3"/>
    <w:rsid w:val="7F405C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rPr>
      <w:sz w:val="24"/>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75</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2020-09-06T12:45:00Z</dcterms:created>
  <dc:creator>GUO</dc:creator>
  <cp:lastModifiedBy>蒋凤鸣</cp:lastModifiedBy>
  <cp:lastPrinted>2020-10-28T06:11:00Z</cp:lastPrinted>
  <dcterms:modified xsi:type="dcterms:W3CDTF">2020-11-06T05:38:59Z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