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09"/>
        <w:ind w:left="782" w:right="0" w:firstLine="0"/>
        <w:jc w:val="left"/>
        <w:rPr>
          <w:rFonts w:ascii="黑体" w:eastAsia="黑体" w:hint="eastAsia"/>
          <w:sz w:val="80"/>
        </w:rPr>
      </w:pPr>
      <w:r>
        <w:rPr>
          <w:rFonts w:ascii="黑体" w:eastAsia="黑体" w:hint="eastAsia"/>
          <w:color w:val="FFFFFF"/>
          <w:sz w:val="80"/>
        </w:rPr>
        <w:t>教育硕士双证研究生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tabs>
          <w:tab w:pos="6004" w:val="left" w:leader="none"/>
        </w:tabs>
        <w:spacing w:before="33"/>
        <w:ind w:left="930" w:right="0" w:firstLine="0"/>
        <w:jc w:val="left"/>
        <w:rPr>
          <w:rFonts w:ascii="黑体" w:eastAsia="黑体" w:hint="eastAsia"/>
          <w:sz w:val="48"/>
        </w:rPr>
      </w:pPr>
      <w:r>
        <w:rPr/>
        <w:pict>
          <v:shape style="position:absolute;margin-left:342.360779pt;margin-top:-57.539288pt;width:288pt;height:72pt;mso-position-horizontal-relative:page;mso-position-vertical-relative:paragraph;z-index:-254704640;rotation:315" type="#_x0000_t136" fillcolor="#ff0000" stroked="f">
            <o:extrusion v:ext="view" autorotationcenter="t"/>
            <v:textpath style="font-family:&amp;quot;宋体&amp;quot;;font-size:72pt;v-text-kern:t;mso-text-shadow:auto" string="优路考研"/>
            <v:fill opacity="9766f"/>
            <w10:wrap type="none"/>
          </v:shape>
        </w:pict>
      </w:r>
      <w:r>
        <w:rPr>
          <w:rFonts w:ascii="黑体" w:eastAsia="黑体" w:hint="eastAsia"/>
          <w:b/>
          <w:color w:val="FFFFFF"/>
          <w:sz w:val="48"/>
        </w:rPr>
        <w:t>教育管理</w:t>
        <w:tab/>
      </w:r>
      <w:r>
        <w:rPr>
          <w:rFonts w:ascii="黑体" w:eastAsia="黑体" w:hint="eastAsia"/>
          <w:color w:val="FFFFFF"/>
          <w:sz w:val="48"/>
        </w:rPr>
        <w:t>心理健康教育</w:t>
      </w:r>
    </w:p>
    <w:p>
      <w:pPr>
        <w:spacing w:after="0"/>
        <w:jc w:val="left"/>
        <w:rPr>
          <w:rFonts w:ascii="黑体" w:eastAsia="黑体" w:hint="eastAsia"/>
          <w:sz w:val="48"/>
        </w:rPr>
        <w:sectPr>
          <w:type w:val="continuous"/>
          <w:pgSz w:w="19200" w:h="10800" w:orient="landscape"/>
          <w:pgMar w:top="0" w:bottom="280" w:left="300" w:right="0"/>
        </w:sectPr>
      </w:pPr>
    </w:p>
    <w:p>
      <w:pPr>
        <w:spacing w:line="98" w:lineRule="auto" w:before="279"/>
        <w:ind w:left="875" w:right="0" w:firstLine="0"/>
        <w:jc w:val="left"/>
        <w:rPr>
          <w:rFonts w:ascii="Arial" w:eastAsia="Arial"/>
          <w:sz w:val="28"/>
        </w:rPr>
      </w:pPr>
      <w:r>
        <w:rPr>
          <w:rFonts w:ascii="黑体" w:eastAsia="黑体" w:hint="eastAsia"/>
          <w:color w:val="FFFFFF"/>
          <w:spacing w:val="-378"/>
          <w:position w:val="-29"/>
          <w:sz w:val="48"/>
        </w:rPr>
        <w:t>科</w:t>
      </w:r>
      <w:r>
        <w:rPr>
          <w:rFonts w:ascii="Arial" w:eastAsia="Arial"/>
          <w:color w:val="244F7E"/>
          <w:spacing w:val="-23"/>
          <w:sz w:val="28"/>
        </w:rPr>
        <w:t>MB</w:t>
      </w:r>
      <w:r>
        <w:rPr>
          <w:rFonts w:ascii="黑体" w:eastAsia="黑体" w:hint="eastAsia"/>
          <w:color w:val="FFFFFF"/>
          <w:spacing w:val="-438"/>
          <w:position w:val="-29"/>
          <w:sz w:val="48"/>
        </w:rPr>
        <w:t>学</w:t>
      </w:r>
      <w:r>
        <w:rPr>
          <w:rFonts w:ascii="Arial" w:eastAsia="Arial"/>
          <w:color w:val="244F7E"/>
          <w:spacing w:val="-18"/>
          <w:sz w:val="28"/>
        </w:rPr>
        <w:t>A</w:t>
      </w:r>
    </w:p>
    <w:p>
      <w:pPr>
        <w:pStyle w:val="Heading1"/>
        <w:tabs>
          <w:tab w:pos="4339" w:val="left" w:leader="none"/>
        </w:tabs>
        <w:spacing w:line="367" w:lineRule="exact" w:before="252"/>
        <w:ind w:left="210"/>
      </w:pPr>
      <w:r>
        <w:rPr/>
        <w:br w:type="column"/>
      </w:r>
      <w:r>
        <w:rPr>
          <w:color w:val="FFFFFF"/>
        </w:rPr>
        <w:t>与技术教育</w:t>
        <w:tab/>
        <w:t>学科教学</w:t>
      </w:r>
    </w:p>
    <w:p>
      <w:pPr>
        <w:spacing w:after="0" w:line="367" w:lineRule="exact"/>
        <w:sectPr>
          <w:type w:val="continuous"/>
          <w:pgSz w:w="19200" w:h="10800" w:orient="landscape"/>
          <w:pgMar w:top="0" w:bottom="280" w:left="300" w:right="0"/>
          <w:cols w:num="2" w:equalWidth="0">
            <w:col w:w="1586" w:space="40"/>
            <w:col w:w="17274"/>
          </w:cols>
        </w:sectPr>
      </w:pPr>
    </w:p>
    <w:p>
      <w:pPr>
        <w:tabs>
          <w:tab w:pos="2171" w:val="left" w:leader="none"/>
        </w:tabs>
        <w:spacing w:line="332" w:lineRule="exact" w:before="0"/>
        <w:ind w:left="978" w:right="0" w:firstLine="0"/>
        <w:jc w:val="left"/>
        <w:rPr>
          <w:rFonts w:ascii="黑体" w:eastAsia="黑体" w:hint="eastAsia"/>
          <w:sz w:val="28"/>
        </w:rPr>
      </w:pPr>
      <w:r>
        <w:rPr/>
        <w:pict>
          <v:shapetype id="_x0000_t202" o:spt="202" coordsize="21600,21600" path="m,l,21600r21600,l21600,xe">
            <v:stroke joinstyle="miter"/>
            <v:path gradientshapeok="t" o:connecttype="rect"/>
          </v:shapetype>
          <v:shape style="position:absolute;margin-left:124.650002pt;margin-top:-21.21442pt;width:78.150pt;height:14.05pt;mso-position-horizontal-relative:page;mso-position-vertical-relative:paragraph;z-index:-254703616" type="#_x0000_t202" filled="false" stroked="false">
            <v:textbox inset="0,0,0,0">
              <w:txbxContent>
                <w:p>
                  <w:pPr>
                    <w:spacing w:line="281" w:lineRule="exact" w:before="0"/>
                    <w:ind w:left="0" w:right="0" w:firstLine="0"/>
                    <w:jc w:val="left"/>
                    <w:rPr>
                      <w:rFonts w:ascii="黑体" w:eastAsia="黑体" w:hint="eastAsia"/>
                      <w:sz w:val="28"/>
                    </w:rPr>
                  </w:pPr>
                  <w:r>
                    <w:rPr>
                      <w:rFonts w:ascii="黑体" w:eastAsia="黑体" w:hint="eastAsia"/>
                      <w:color w:val="244F7E"/>
                      <w:spacing w:val="-24"/>
                      <w:sz w:val="28"/>
                    </w:rPr>
                    <w:t>工商管理硕士</w:t>
                  </w:r>
                </w:p>
              </w:txbxContent>
            </v:textbox>
            <w10:wrap type="none"/>
          </v:shape>
        </w:pict>
      </w:r>
      <w:r>
        <w:rPr>
          <w:rFonts w:ascii="Arial" w:eastAsia="Arial"/>
          <w:color w:val="244F7E"/>
          <w:spacing w:val="-8"/>
          <w:sz w:val="28"/>
        </w:rPr>
        <w:t>MPA</w:t>
        <w:tab/>
      </w:r>
      <w:r>
        <w:rPr>
          <w:rFonts w:ascii="黑体" w:eastAsia="黑体" w:hint="eastAsia"/>
          <w:color w:val="244F7E"/>
          <w:sz w:val="28"/>
        </w:rPr>
        <w:t>公共管理硕士</w:t>
      </w:r>
    </w:p>
    <w:p>
      <w:pPr>
        <w:spacing w:after="0" w:line="332" w:lineRule="exact"/>
        <w:jc w:val="left"/>
        <w:rPr>
          <w:rFonts w:ascii="黑体" w:eastAsia="黑体" w:hint="eastAsia"/>
          <w:sz w:val="28"/>
        </w:rPr>
        <w:sectPr>
          <w:type w:val="continuous"/>
          <w:pgSz w:w="19200" w:h="10800" w:orient="landscape"/>
          <w:pgMar w:top="0" w:bottom="280" w:left="300" w:right="0"/>
        </w:sectPr>
      </w:pPr>
    </w:p>
    <w:p>
      <w:pPr>
        <w:spacing w:line="100" w:lineRule="auto" w:before="203"/>
        <w:ind w:left="875" w:right="0" w:firstLine="0"/>
        <w:jc w:val="left"/>
        <w:rPr>
          <w:rFonts w:ascii="Arial" w:eastAsia="Arial"/>
          <w:sz w:val="28"/>
        </w:rPr>
      </w:pPr>
      <w:r>
        <w:rPr>
          <w:rFonts w:ascii="黑体" w:eastAsia="黑体" w:hint="eastAsia"/>
          <w:color w:val="FFFFFF"/>
          <w:spacing w:val="-378"/>
          <w:position w:val="-28"/>
          <w:sz w:val="48"/>
        </w:rPr>
        <w:t>特</w:t>
      </w:r>
      <w:r>
        <w:rPr>
          <w:rFonts w:ascii="Arial" w:eastAsia="Arial"/>
          <w:color w:val="244F7E"/>
          <w:spacing w:val="-23"/>
          <w:sz w:val="28"/>
        </w:rPr>
        <w:t>ME</w:t>
      </w:r>
      <w:r>
        <w:rPr>
          <w:rFonts w:ascii="黑体" w:eastAsia="黑体" w:hint="eastAsia"/>
          <w:color w:val="FFFFFF"/>
          <w:spacing w:val="-438"/>
          <w:position w:val="-28"/>
          <w:sz w:val="48"/>
        </w:rPr>
        <w:t>殊</w:t>
      </w:r>
      <w:r>
        <w:rPr>
          <w:rFonts w:ascii="Arial" w:eastAsia="Arial"/>
          <w:color w:val="244F7E"/>
          <w:spacing w:val="-18"/>
          <w:sz w:val="28"/>
        </w:rPr>
        <w:t>M</w:t>
      </w:r>
    </w:p>
    <w:p>
      <w:pPr>
        <w:spacing w:line="100" w:lineRule="auto" w:before="185"/>
        <w:ind w:left="163" w:right="0" w:firstLine="0"/>
        <w:jc w:val="left"/>
        <w:rPr>
          <w:rFonts w:ascii="黑体" w:eastAsia="黑体" w:hint="eastAsia"/>
          <w:sz w:val="28"/>
        </w:rPr>
      </w:pPr>
      <w:r>
        <w:rPr/>
        <w:br w:type="column"/>
      </w:r>
      <w:r>
        <w:rPr>
          <w:rFonts w:ascii="黑体" w:eastAsia="黑体" w:hint="eastAsia"/>
          <w:color w:val="FFFFFF"/>
          <w:spacing w:val="-139"/>
          <w:position w:val="-28"/>
          <w:sz w:val="48"/>
        </w:rPr>
        <w:t>教</w:t>
      </w:r>
      <w:r>
        <w:rPr>
          <w:rFonts w:ascii="黑体" w:eastAsia="黑体" w:hint="eastAsia"/>
          <w:color w:val="244F7E"/>
          <w:spacing w:val="-142"/>
          <w:sz w:val="28"/>
        </w:rPr>
        <w:t>工</w:t>
      </w:r>
      <w:r>
        <w:rPr>
          <w:rFonts w:ascii="黑体" w:eastAsia="黑体" w:hint="eastAsia"/>
          <w:color w:val="FFFFFF"/>
          <w:spacing w:val="-339"/>
          <w:position w:val="-28"/>
          <w:sz w:val="48"/>
        </w:rPr>
        <w:t>育</w:t>
      </w:r>
      <w:r>
        <w:rPr>
          <w:rFonts w:ascii="黑体" w:eastAsia="黑体" w:hint="eastAsia"/>
          <w:color w:val="244F7E"/>
          <w:sz w:val="28"/>
        </w:rPr>
        <w:t>程管理硕士</w:t>
      </w:r>
    </w:p>
    <w:p>
      <w:pPr>
        <w:pStyle w:val="Heading1"/>
        <w:spacing w:line="375" w:lineRule="exact" w:before="164"/>
        <w:ind w:left="875"/>
      </w:pPr>
      <w:r>
        <w:rPr/>
        <w:br w:type="column"/>
      </w:r>
      <w:r>
        <w:rPr>
          <w:color w:val="FFFFFF"/>
        </w:rPr>
        <w:t>学前教育</w:t>
      </w:r>
    </w:p>
    <w:p>
      <w:pPr>
        <w:spacing w:after="0" w:line="375" w:lineRule="exact"/>
        <w:sectPr>
          <w:type w:val="continuous"/>
          <w:pgSz w:w="19200" w:h="10800" w:orient="landscape"/>
          <w:pgMar w:top="0" w:bottom="280" w:left="300" w:right="0"/>
          <w:cols w:num="3" w:equalWidth="0">
            <w:col w:w="1633" w:space="40"/>
            <w:col w:w="2226" w:space="1213"/>
            <w:col w:w="13788"/>
          </w:cols>
        </w:sectPr>
      </w:pPr>
    </w:p>
    <w:p>
      <w:pPr>
        <w:tabs>
          <w:tab w:pos="2155" w:val="left" w:leader="none"/>
        </w:tabs>
        <w:spacing w:line="332" w:lineRule="exact" w:before="0"/>
        <w:ind w:left="978" w:right="0" w:firstLine="0"/>
        <w:jc w:val="left"/>
        <w:rPr>
          <w:rFonts w:ascii="黑体" w:eastAsia="黑体" w:hint="eastAsia"/>
          <w:sz w:val="28"/>
        </w:rPr>
      </w:pPr>
      <w:r>
        <w:rPr/>
        <w:pict>
          <v:rect style="position:absolute;margin-left:0pt;margin-top:0pt;width:960pt;height:540pt;mso-position-horizontal-relative:page;mso-position-vertical-relative:page;z-index:-254706688" filled="true" fillcolor="#1f3863" stroked="false">
            <v:fill type="solid"/>
            <w10:wrap type="none"/>
          </v:rect>
        </w:pict>
      </w:r>
      <w:r>
        <w:rPr/>
        <w:pict>
          <v:group style="position:absolute;margin-left:0pt;margin-top:0pt;width:960pt;height:540pt;mso-position-horizontal-relative:page;mso-position-vertical-relative:page;z-index:-254705664" coordorigin="0,0" coordsize="19200,10800">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line style="position:absolute" from="942,1486" to="4894,1486" stroked="true" strokeweight=".6pt" strokecolor="#ffc000">
              <v:stroke dashstyle="solid"/>
            </v:line>
            <v:shape style="position:absolute;left:176;top:514;width:19023;height:941" type="#_x0000_t75" stroked="false">
              <v:imagedata r:id="rId6" o:title=""/>
            </v:shape>
            <v:shape style="position:absolute;left:0;top:0;width:19200;height:10800" type="#_x0000_t75" stroked="false">
              <v:imagedata r:id="rId7" o:title=""/>
            </v:shape>
            <v:shape style="position:absolute;left:11203;top:0;width:7997;height:10800" type="#_x0000_t75" stroked="false">
              <v:imagedata r:id="rId8" o:title=""/>
            </v:shape>
            <v:shape style="position:absolute;left:1089;top:3750;width:4828;height:1247" type="#_x0000_t75" stroked="false">
              <v:imagedata r:id="rId9" o:title=""/>
            </v:shape>
            <w10:wrap type="none"/>
          </v:group>
        </w:pict>
      </w:r>
      <w:r>
        <w:rPr>
          <w:rFonts w:ascii="Arial" w:eastAsia="Arial"/>
          <w:color w:val="244F7E"/>
          <w:spacing w:val="-8"/>
          <w:sz w:val="28"/>
        </w:rPr>
        <w:t>MTA</w:t>
        <w:tab/>
      </w:r>
      <w:r>
        <w:rPr>
          <w:rFonts w:ascii="黑体" w:eastAsia="黑体" w:hint="eastAsia"/>
          <w:color w:val="244F7E"/>
          <w:sz w:val="28"/>
        </w:rPr>
        <w:t>旅游管理硕士</w:t>
      </w:r>
    </w:p>
    <w:p>
      <w:pPr>
        <w:tabs>
          <w:tab w:pos="6016" w:val="left" w:leader="none"/>
        </w:tabs>
        <w:spacing w:before="76"/>
        <w:ind w:left="875" w:right="0" w:firstLine="0"/>
        <w:jc w:val="left"/>
        <w:rPr>
          <w:rFonts w:ascii="黑体" w:eastAsia="黑体" w:hint="eastAsia"/>
          <w:sz w:val="48"/>
        </w:rPr>
      </w:pPr>
      <w:r>
        <w:rPr/>
        <w:pict>
          <v:shape style="position:absolute;margin-left:63.900002pt;margin-top:26.930914pt;width:116.05pt;height:15.7pt;mso-position-horizontal-relative:page;mso-position-vertical-relative:paragraph;z-index:-254702592" type="#_x0000_t202" filled="false" stroked="false">
            <v:textbox inset="0,0,0,0">
              <w:txbxContent>
                <w:p>
                  <w:pPr>
                    <w:tabs>
                      <w:tab w:pos="1199" w:val="left" w:leader="none"/>
                    </w:tabs>
                    <w:spacing w:line="314" w:lineRule="exact" w:before="0"/>
                    <w:ind w:left="0" w:right="0" w:firstLine="0"/>
                    <w:jc w:val="left"/>
                    <w:rPr>
                      <w:rFonts w:ascii="黑体" w:eastAsia="黑体" w:hint="eastAsia"/>
                      <w:sz w:val="28"/>
                    </w:rPr>
                  </w:pPr>
                  <w:r>
                    <w:rPr>
                      <w:rFonts w:ascii="Arial" w:eastAsia="Arial"/>
                      <w:color w:val="244F7E"/>
                      <w:sz w:val="28"/>
                    </w:rPr>
                    <w:t>MAud</w:t>
                    <w:tab/>
                  </w:r>
                  <w:r>
                    <w:rPr>
                      <w:rFonts w:ascii="黑体" w:eastAsia="黑体" w:hint="eastAsia"/>
                      <w:color w:val="244F7E"/>
                      <w:spacing w:val="-5"/>
                      <w:sz w:val="28"/>
                    </w:rPr>
                    <w:t>审计硕士</w:t>
                  </w:r>
                </w:p>
              </w:txbxContent>
            </v:textbox>
            <w10:wrap type="none"/>
          </v:shape>
        </w:pict>
      </w:r>
      <w:r>
        <w:rPr>
          <w:rFonts w:ascii="黑体" w:eastAsia="黑体" w:hint="eastAsia"/>
          <w:color w:val="FFFFFF"/>
          <w:spacing w:val="-378"/>
          <w:sz w:val="48"/>
        </w:rPr>
        <w:t>现</w:t>
      </w:r>
      <w:r>
        <w:rPr>
          <w:rFonts w:ascii="Arial" w:eastAsia="Arial"/>
          <w:color w:val="244F7E"/>
          <w:spacing w:val="-23"/>
          <w:position w:val="28"/>
          <w:sz w:val="28"/>
        </w:rPr>
        <w:t>MP</w:t>
      </w:r>
      <w:r>
        <w:rPr>
          <w:rFonts w:ascii="黑体" w:eastAsia="黑体" w:hint="eastAsia"/>
          <w:color w:val="FFFFFF"/>
          <w:spacing w:val="-459"/>
          <w:sz w:val="48"/>
        </w:rPr>
        <w:t>代</w:t>
      </w:r>
      <w:r>
        <w:rPr>
          <w:rFonts w:ascii="Arial" w:eastAsia="Arial"/>
          <w:color w:val="244F7E"/>
          <w:spacing w:val="-4"/>
          <w:position w:val="28"/>
          <w:sz w:val="28"/>
        </w:rPr>
        <w:t>Acc</w:t>
      </w:r>
      <w:r>
        <w:rPr>
          <w:rFonts w:ascii="黑体" w:eastAsia="黑体" w:hint="eastAsia"/>
          <w:color w:val="FFFFFF"/>
          <w:spacing w:val="-160"/>
          <w:sz w:val="48"/>
        </w:rPr>
        <w:t>教</w:t>
      </w:r>
      <w:r>
        <w:rPr>
          <w:rFonts w:ascii="黑体" w:eastAsia="黑体" w:hint="eastAsia"/>
          <w:color w:val="244F7E"/>
          <w:spacing w:val="-121"/>
          <w:position w:val="28"/>
          <w:sz w:val="28"/>
        </w:rPr>
        <w:t>会</w:t>
      </w:r>
      <w:r>
        <w:rPr>
          <w:rFonts w:ascii="黑体" w:eastAsia="黑体" w:hint="eastAsia"/>
          <w:color w:val="FFFFFF"/>
          <w:spacing w:val="-360"/>
          <w:sz w:val="48"/>
        </w:rPr>
        <w:t>育</w:t>
      </w:r>
      <w:r>
        <w:rPr>
          <w:rFonts w:ascii="黑体" w:eastAsia="黑体" w:hint="eastAsia"/>
          <w:color w:val="244F7E"/>
          <w:position w:val="28"/>
          <w:sz w:val="28"/>
        </w:rPr>
        <w:t>计</w:t>
      </w:r>
      <w:r>
        <w:rPr>
          <w:rFonts w:ascii="黑体" w:eastAsia="黑体" w:hint="eastAsia"/>
          <w:color w:val="244F7E"/>
          <w:spacing w:val="-201"/>
          <w:position w:val="28"/>
          <w:sz w:val="28"/>
        </w:rPr>
        <w:t>硕</w:t>
      </w:r>
      <w:r>
        <w:rPr>
          <w:rFonts w:ascii="黑体" w:eastAsia="黑体" w:hint="eastAsia"/>
          <w:color w:val="FFFFFF"/>
          <w:spacing w:val="-280"/>
          <w:sz w:val="48"/>
        </w:rPr>
        <w:t>技</w:t>
      </w:r>
      <w:r>
        <w:rPr>
          <w:rFonts w:ascii="黑体" w:eastAsia="黑体" w:hint="eastAsia"/>
          <w:color w:val="244F7E"/>
          <w:position w:val="28"/>
          <w:sz w:val="28"/>
        </w:rPr>
        <w:t>士</w:t>
      </w:r>
      <w:r>
        <w:rPr>
          <w:rFonts w:ascii="黑体" w:eastAsia="黑体" w:hint="eastAsia"/>
          <w:color w:val="FFFFFF"/>
          <w:sz w:val="48"/>
        </w:rPr>
        <w:t>术</w:t>
        <w:tab/>
        <w:t>职业技术教育</w:t>
      </w:r>
    </w:p>
    <w:p>
      <w:pPr>
        <w:tabs>
          <w:tab w:pos="2177" w:val="left" w:leader="none"/>
        </w:tabs>
        <w:spacing w:before="178"/>
        <w:ind w:left="978" w:right="0" w:firstLine="0"/>
        <w:jc w:val="left"/>
        <w:rPr>
          <w:rFonts w:ascii="黑体" w:eastAsia="黑体" w:hint="eastAsia"/>
          <w:sz w:val="28"/>
        </w:rPr>
      </w:pPr>
      <w:r>
        <w:rPr>
          <w:rFonts w:ascii="Arial" w:eastAsia="Arial"/>
          <w:color w:val="244F7E"/>
          <w:sz w:val="28"/>
        </w:rPr>
        <w:t>MLIS</w:t>
        <w:tab/>
      </w:r>
      <w:r>
        <w:rPr>
          <w:rFonts w:ascii="黑体" w:eastAsia="黑体" w:hint="eastAsia"/>
          <w:color w:val="244F7E"/>
          <w:sz w:val="28"/>
        </w:rPr>
        <w:t>图书情报硕士</w:t>
      </w:r>
    </w:p>
    <w:p>
      <w:pPr>
        <w:spacing w:after="0"/>
        <w:jc w:val="left"/>
        <w:rPr>
          <w:rFonts w:ascii="黑体" w:eastAsia="黑体" w:hint="eastAsia"/>
          <w:sz w:val="28"/>
        </w:rPr>
        <w:sectPr>
          <w:type w:val="continuous"/>
          <w:pgSz w:w="19200" w:h="10800" w:orient="landscape"/>
          <w:pgMar w:top="0" w:bottom="280" w:left="300" w:right="0"/>
        </w:sectPr>
      </w:pPr>
    </w:p>
    <w:p>
      <w:pPr>
        <w:pStyle w:val="BodyText"/>
        <w:spacing w:before="9"/>
        <w:rPr>
          <w:sz w:val="27"/>
        </w:rPr>
      </w:pPr>
      <w:r>
        <w:rPr/>
        <w:pict>
          <v:group style="position:absolute;margin-left:0pt;margin-top:0pt;width:960pt;height:540pt;mso-position-horizontal-relative:page;mso-position-vertical-relative:page;z-index:-25470054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99520" filled="true" fillcolor="#244f7e" stroked="false">
            <v:fill type="solid"/>
            <w10:wrap type="none"/>
          </v:rect>
        </w:pict>
      </w:r>
    </w:p>
    <w:p>
      <w:pPr>
        <w:tabs>
          <w:tab w:pos="806" w:val="left" w:leader="none"/>
        </w:tabs>
        <w:spacing w:line="240" w:lineRule="auto"/>
        <w:ind w:left="51" w:right="0" w:firstLine="0"/>
        <w:rPr>
          <w:rFonts w:ascii="黑体"/>
          <w:sz w:val="20"/>
        </w:rPr>
      </w:pPr>
      <w:r>
        <w:rPr>
          <w:rFonts w:ascii="黑体"/>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黑体"/>
          <w:position w:val="46"/>
          <w:sz w:val="20"/>
        </w:rPr>
      </w:r>
      <w:r>
        <w:rPr>
          <w:rFonts w:ascii="黑体"/>
          <w:position w:val="46"/>
          <w:sz w:val="20"/>
        </w:rPr>
        <w:tab/>
      </w:r>
      <w:r>
        <w:rPr>
          <w:rFonts w:ascii="黑体"/>
          <w:sz w:val="20"/>
        </w:rPr>
        <w:drawing>
          <wp:inline distT="0" distB="0" distL="0" distR="0">
            <wp:extent cx="3227985" cy="599313"/>
            <wp:effectExtent l="0" t="0" r="0" b="0"/>
            <wp:docPr id="1" name="image7.png"/>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3227985" cy="599313"/>
                    </a:xfrm>
                    <a:prstGeom prst="rect">
                      <a:avLst/>
                    </a:prstGeom>
                  </pic:spPr>
                </pic:pic>
              </a:graphicData>
            </a:graphic>
          </wp:inline>
        </w:drawing>
      </w:r>
      <w:r>
        <w:rPr>
          <w:rFonts w:ascii="黑体"/>
          <w:sz w:val="20"/>
        </w:rPr>
      </w:r>
    </w:p>
    <w:p>
      <w:pPr>
        <w:pStyle w:val="BodyText"/>
        <w:rPr>
          <w:sz w:val="20"/>
        </w:rPr>
      </w:pPr>
    </w:p>
    <w:p>
      <w:pPr>
        <w:pStyle w:val="BodyText"/>
        <w:spacing w:before="5"/>
        <w:rPr>
          <w:sz w:val="26"/>
        </w:rPr>
      </w:pPr>
    </w:p>
    <w:p>
      <w:pPr>
        <w:pStyle w:val="BodyText"/>
        <w:spacing w:before="66"/>
        <w:ind w:left="1030"/>
      </w:pPr>
      <w:r>
        <w:rPr/>
        <w:drawing>
          <wp:anchor distT="0" distB="0" distL="0" distR="0" allowOverlap="1" layoutInCell="1" locked="0" behindDoc="0" simplePos="0" relativeHeight="251667456">
            <wp:simplePos x="0" y="0"/>
            <wp:positionH relativeFrom="page">
              <wp:posOffset>9828276</wp:posOffset>
            </wp:positionH>
            <wp:positionV relativeFrom="paragraph">
              <wp:posOffset>-1219199</wp:posOffset>
            </wp:positionV>
            <wp:extent cx="2363724" cy="2122042"/>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rFonts w:ascii="Arial" w:eastAsia="Arial"/>
          <w:color w:val="FFFFFF"/>
        </w:rPr>
        <w:t>2016</w:t>
      </w:r>
      <w:r>
        <w:rPr>
          <w:color w:val="FFFFFF"/>
        </w:rPr>
        <w:t>年，国家将在职研究生进行改革统一，并入到非全日制研究生，参与全国统一考试</w:t>
      </w:r>
    </w:p>
    <w:p>
      <w:pPr>
        <w:pStyle w:val="BodyText"/>
        <w:spacing w:line="336" w:lineRule="auto" w:before="185"/>
        <w:ind w:left="1030" w:right="4189"/>
        <w:jc w:val="both"/>
      </w:pPr>
      <w:r>
        <w:rPr/>
        <w:drawing>
          <wp:anchor distT="0" distB="0" distL="0" distR="0" allowOverlap="1" layoutInCell="1" locked="0" behindDoc="0" simplePos="0" relativeHeight="251666432">
            <wp:simplePos x="0" y="0"/>
            <wp:positionH relativeFrom="page">
              <wp:posOffset>9973881</wp:posOffset>
            </wp:positionH>
            <wp:positionV relativeFrom="paragraph">
              <wp:posOffset>895273</wp:posOffset>
            </wp:positionV>
            <wp:extent cx="2218118" cy="1955291"/>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pict>
          <v:shape style="position:absolute;margin-left:342.360779pt;margin-top:118.010696pt;width:288pt;height:72pt;mso-position-horizontal-relative:page;mso-position-vertical-relative:paragraph;z-index:-254695424;rotation:315" type="#_x0000_t136" fillcolor="#ff0000" stroked="f">
            <o:extrusion v:ext="view" autorotationcenter="t"/>
            <v:textpath style="font-family:&amp;quot;宋体&amp;quot;;font-size:72pt;v-text-kern:t;mso-text-shadow:auto" string="优路考研"/>
            <v:fill opacity="9766f"/>
            <w10:wrap type="none"/>
          </v:shape>
        </w:pict>
      </w:r>
      <w:r>
        <w:rPr>
          <w:color w:val="FFFFFF"/>
        </w:rPr>
        <w:t>，考上之后，在基本修业年限或者学校规定的修业年限内，在从事其他职业或者社会实践的同时，采取多种方式和灵活时间安排进行非脱产学习。毕业后获得学校和教育部颁发的学历证和学位证双证！</w:t>
      </w:r>
    </w:p>
    <w:p>
      <w:pPr>
        <w:pStyle w:val="BodyText"/>
        <w:spacing w:before="1"/>
        <w:rPr>
          <w:sz w:val="51"/>
        </w:rPr>
      </w:pPr>
    </w:p>
    <w:p>
      <w:pPr>
        <w:pStyle w:val="BodyText"/>
        <w:spacing w:line="336" w:lineRule="auto"/>
        <w:ind w:left="1030" w:right="4189"/>
        <w:jc w:val="both"/>
      </w:pPr>
      <w:r>
        <w:rPr/>
        <w:drawing>
          <wp:anchor distT="0" distB="0" distL="0" distR="0" allowOverlap="1" layoutInCell="1" locked="0" behindDoc="0" simplePos="0" relativeHeight="251668480">
            <wp:simplePos x="0" y="0"/>
            <wp:positionH relativeFrom="page">
              <wp:posOffset>9819132</wp:posOffset>
            </wp:positionH>
            <wp:positionV relativeFrom="paragraph">
              <wp:posOffset>1410842</wp:posOffset>
            </wp:positionV>
            <wp:extent cx="2363724" cy="2125979"/>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color w:val="FFFFFF"/>
        </w:rPr>
        <w:t>非全日制硕士研究生和全日制硕士研究生招生方式相同，都必须通过全国硕士研究生招生统一考试。全日制和非全日制研究生实行相同的考试招生政策和培养标准，</w:t>
      </w:r>
      <w:r>
        <w:rPr>
          <w:color w:val="FFFF00"/>
        </w:rPr>
        <w:t>其学历学位证书具有同等法律地位和相同效力。</w:t>
      </w:r>
    </w:p>
    <w:p>
      <w:pPr>
        <w:spacing w:after="0" w:line="336" w:lineRule="auto"/>
        <w:jc w:val="both"/>
        <w:sectPr>
          <w:pgSz w:w="19200" w:h="10800" w:orient="landscape"/>
          <w:pgMar w:top="0" w:bottom="0" w:left="300" w:right="0"/>
        </w:sectPr>
      </w:pPr>
    </w:p>
    <w:p>
      <w:pPr>
        <w:pStyle w:val="BodyText"/>
        <w:rPr>
          <w:sz w:val="20"/>
        </w:rPr>
      </w:pPr>
      <w:r>
        <w:rPr/>
        <w:pict>
          <v:group style="position:absolute;margin-left:0pt;margin-top:0pt;width:960pt;height:540pt;mso-position-horizontal-relative:page;mso-position-vertical-relative:page;z-index:-25469337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92352" filled="true" fillcolor="#244f7e" stroked="false">
            <v:fill type="solid"/>
            <w10:wrap type="none"/>
          </v:rect>
        </w:pict>
      </w:r>
    </w:p>
    <w:p>
      <w:pPr>
        <w:pStyle w:val="BodyText"/>
        <w:rPr>
          <w:sz w:val="13"/>
        </w:rPr>
      </w:pPr>
    </w:p>
    <w:p>
      <w:pPr>
        <w:pStyle w:val="BodyText"/>
        <w:ind w:left="51"/>
        <w:rPr>
          <w:sz w:val="20"/>
        </w:rPr>
      </w:pPr>
      <w:r>
        <w:rPr>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sz w:val="20"/>
        </w:rPr>
      </w:r>
    </w:p>
    <w:p>
      <w:pPr>
        <w:pStyle w:val="BodyText"/>
        <w:spacing w:before="3"/>
        <w:rPr>
          <w:sz w:val="17"/>
        </w:rPr>
      </w:pPr>
    </w:p>
    <w:p>
      <w:pPr>
        <w:pStyle w:val="BodyText"/>
        <w:spacing w:before="66"/>
        <w:ind w:left="1045"/>
      </w:pPr>
      <w:r>
        <w:rPr/>
        <w:drawing>
          <wp:anchor distT="0" distB="0" distL="0" distR="0" allowOverlap="1" layoutInCell="1" locked="0" behindDoc="1" simplePos="0" relativeHeight="248625152">
            <wp:simplePos x="0" y="0"/>
            <wp:positionH relativeFrom="page">
              <wp:posOffset>696887</wp:posOffset>
            </wp:positionH>
            <wp:positionV relativeFrom="paragraph">
              <wp:posOffset>-467766</wp:posOffset>
            </wp:positionV>
            <wp:extent cx="2510942" cy="597230"/>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2510942" cy="597230"/>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9828276</wp:posOffset>
            </wp:positionH>
            <wp:positionV relativeFrom="paragraph">
              <wp:posOffset>-692149</wp:posOffset>
            </wp:positionV>
            <wp:extent cx="2363724" cy="2122042"/>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2363724" cy="2122042"/>
                    </a:xfrm>
                    <a:prstGeom prst="rect">
                      <a:avLst/>
                    </a:prstGeom>
                  </pic:spPr>
                </pic:pic>
              </a:graphicData>
            </a:graphic>
          </wp:anchor>
        </w:drawing>
      </w:r>
      <w:r>
        <w:rPr>
          <w:rFonts w:ascii="Arial" w:eastAsia="Arial"/>
          <w:color w:val="FFFFFF"/>
        </w:rPr>
        <w:t>2021</w:t>
      </w:r>
      <w:r>
        <w:rPr>
          <w:color w:val="FFFFFF"/>
        </w:rPr>
        <w:t>年</w:t>
      </w:r>
      <w:r>
        <w:rPr>
          <w:rFonts w:ascii="Arial" w:eastAsia="Arial"/>
          <w:color w:val="FFFFFF"/>
        </w:rPr>
        <w:t>2</w:t>
      </w:r>
      <w:r>
        <w:rPr>
          <w:color w:val="FFFFFF"/>
        </w:rPr>
        <w:t>月</w:t>
      </w:r>
      <w:r>
        <w:rPr>
          <w:rFonts w:ascii="Arial" w:eastAsia="Arial"/>
          <w:color w:val="FFFFFF"/>
        </w:rPr>
        <w:t>~6</w:t>
      </w:r>
      <w:r>
        <w:rPr>
          <w:color w:val="FFFFFF"/>
        </w:rPr>
        <w:t>月：</w:t>
      </w:r>
      <w:r>
        <w:rPr>
          <w:color w:val="FFFF00"/>
        </w:rPr>
        <w:t>第一轮</w:t>
      </w:r>
      <w:r>
        <w:rPr>
          <w:color w:val="FFFFFF"/>
        </w:rPr>
        <w:t>考研统考笔试科目备考，基础知识精细化学习。</w:t>
      </w:r>
    </w:p>
    <w:p>
      <w:pPr>
        <w:pStyle w:val="BodyText"/>
        <w:spacing w:before="187"/>
        <w:ind w:left="1045"/>
      </w:pPr>
      <w:r>
        <w:rPr>
          <w:rFonts w:ascii="Arial" w:eastAsia="Arial"/>
          <w:color w:val="FFFFFF"/>
        </w:rPr>
        <w:t>2021</w:t>
      </w:r>
      <w:r>
        <w:rPr>
          <w:color w:val="FFFFFF"/>
        </w:rPr>
        <w:t>年</w:t>
      </w:r>
      <w:r>
        <w:rPr>
          <w:rFonts w:ascii="Arial" w:eastAsia="Arial"/>
          <w:color w:val="FFFFFF"/>
        </w:rPr>
        <w:t>7</w:t>
      </w:r>
      <w:r>
        <w:rPr>
          <w:color w:val="FFFFFF"/>
        </w:rPr>
        <w:t>月</w:t>
      </w:r>
      <w:r>
        <w:rPr>
          <w:rFonts w:ascii="Arial" w:eastAsia="Arial"/>
          <w:color w:val="FFFFFF"/>
        </w:rPr>
        <w:t>~9</w:t>
      </w:r>
      <w:r>
        <w:rPr>
          <w:color w:val="FFFFFF"/>
        </w:rPr>
        <w:t>月：</w:t>
      </w:r>
      <w:r>
        <w:rPr>
          <w:color w:val="FFFF00"/>
        </w:rPr>
        <w:t>第二轮</w:t>
      </w:r>
      <w:r>
        <w:rPr>
          <w:color w:val="FFFFFF"/>
        </w:rPr>
        <w:t>考研统考笔试科目备考，真题强化学习。</w:t>
      </w:r>
    </w:p>
    <w:p>
      <w:pPr>
        <w:pStyle w:val="BodyText"/>
        <w:spacing w:before="187"/>
        <w:ind w:left="1045"/>
      </w:pPr>
      <w:r>
        <w:rPr>
          <w:rFonts w:ascii="Arial" w:eastAsia="Arial"/>
          <w:color w:val="FFFFFF"/>
        </w:rPr>
        <w:t>2021</w:t>
      </w:r>
      <w:r>
        <w:rPr>
          <w:color w:val="FFFFFF"/>
        </w:rPr>
        <w:t>年</w:t>
      </w:r>
      <w:r>
        <w:rPr>
          <w:rFonts w:ascii="Arial" w:eastAsia="Arial"/>
          <w:color w:val="FFFFFF"/>
        </w:rPr>
        <w:t>8</w:t>
      </w:r>
      <w:r>
        <w:rPr>
          <w:color w:val="FFFFFF"/>
        </w:rPr>
        <w:t>月</w:t>
      </w:r>
      <w:r>
        <w:rPr>
          <w:rFonts w:ascii="Arial" w:eastAsia="Arial"/>
          <w:color w:val="FFFFFF"/>
        </w:rPr>
        <w:t>~9</w:t>
      </w:r>
      <w:r>
        <w:rPr>
          <w:color w:val="FFFFFF"/>
        </w:rPr>
        <w:t>月：考研各科目新大纲发布，各招生院校公布本校的招生简章、招生计划</w:t>
      </w:r>
    </w:p>
    <w:p>
      <w:pPr>
        <w:pStyle w:val="BodyText"/>
        <w:spacing w:before="187"/>
        <w:ind w:left="1045"/>
      </w:pPr>
      <w:r>
        <w:rPr>
          <w:rFonts w:ascii="Arial" w:eastAsia="Arial"/>
          <w:color w:val="FFFFFF"/>
        </w:rPr>
        <w:t>2021</w:t>
      </w:r>
      <w:r>
        <w:rPr>
          <w:color w:val="FFFFFF"/>
        </w:rPr>
        <w:t>年</w:t>
      </w:r>
      <w:r>
        <w:rPr>
          <w:rFonts w:ascii="Arial" w:eastAsia="Arial"/>
          <w:color w:val="FFFFFF"/>
        </w:rPr>
        <w:t>9</w:t>
      </w:r>
      <w:r>
        <w:rPr>
          <w:color w:val="FFFFFF"/>
        </w:rPr>
        <w:t>月</w:t>
      </w:r>
      <w:r>
        <w:rPr>
          <w:rFonts w:ascii="Arial" w:eastAsia="Arial"/>
          <w:color w:val="FFFFFF"/>
        </w:rPr>
        <w:t>24~27</w:t>
      </w:r>
      <w:r>
        <w:rPr>
          <w:color w:val="FFFFFF"/>
        </w:rPr>
        <w:t>日：在研招网官网进行考研预报名。</w:t>
      </w:r>
    </w:p>
    <w:p>
      <w:pPr>
        <w:pStyle w:val="BodyText"/>
        <w:spacing w:before="186"/>
        <w:ind w:left="1045"/>
      </w:pPr>
      <w:r>
        <w:rPr/>
        <w:drawing>
          <wp:anchor distT="0" distB="0" distL="0" distR="0" allowOverlap="1" layoutInCell="1" locked="0" behindDoc="0" simplePos="0" relativeHeight="251674624">
            <wp:simplePos x="0" y="0"/>
            <wp:positionH relativeFrom="page">
              <wp:posOffset>9973881</wp:posOffset>
            </wp:positionH>
            <wp:positionV relativeFrom="paragraph">
              <wp:posOffset>187248</wp:posOffset>
            </wp:positionV>
            <wp:extent cx="2218118" cy="1955291"/>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rFonts w:ascii="Arial" w:eastAsia="Arial"/>
          <w:color w:val="FFFF00"/>
        </w:rPr>
        <w:t>2021</w:t>
      </w:r>
      <w:r>
        <w:rPr>
          <w:color w:val="FFFF00"/>
        </w:rPr>
        <w:t>年</w:t>
      </w:r>
      <w:r>
        <w:rPr>
          <w:rFonts w:ascii="Arial" w:eastAsia="Arial"/>
          <w:color w:val="FFFF00"/>
        </w:rPr>
        <w:t>10</w:t>
      </w:r>
      <w:r>
        <w:rPr>
          <w:color w:val="FFFF00"/>
        </w:rPr>
        <w:t>月</w:t>
      </w:r>
      <w:r>
        <w:rPr>
          <w:rFonts w:ascii="Arial" w:eastAsia="Arial"/>
          <w:color w:val="FFFF00"/>
        </w:rPr>
        <w:t>10~31</w:t>
      </w:r>
      <w:r>
        <w:rPr>
          <w:color w:val="FFFF00"/>
        </w:rPr>
        <w:t>日：在招网官网进行考研正式报名。</w:t>
      </w:r>
    </w:p>
    <w:p>
      <w:pPr>
        <w:pStyle w:val="BodyText"/>
        <w:spacing w:before="187"/>
        <w:ind w:left="1045"/>
      </w:pPr>
      <w:r>
        <w:rPr/>
        <w:pict>
          <v:shape style="position:absolute;margin-left:342.360779pt;margin-top:29.910711pt;width:288pt;height:72pt;mso-position-horizontal-relative:page;mso-position-vertical-relative:paragraph;z-index:-254687232;rotation:315" type="#_x0000_t136" fillcolor="#ff0000" stroked="f">
            <o:extrusion v:ext="view" autorotationcenter="t"/>
            <v:textpath style="font-family:&amp;quot;宋体&amp;quot;;font-size:72pt;v-text-kern:t;mso-text-shadow:auto" string="优路考研"/>
            <v:fill opacity="9766f"/>
            <w10:wrap type="none"/>
          </v:shape>
        </w:pict>
      </w:r>
      <w:r>
        <w:rPr>
          <w:rFonts w:ascii="Arial" w:eastAsia="Arial"/>
          <w:color w:val="FFFFFF"/>
        </w:rPr>
        <w:t>2021</w:t>
      </w:r>
      <w:r>
        <w:rPr>
          <w:color w:val="FFFFFF"/>
        </w:rPr>
        <w:t>年</w:t>
      </w:r>
      <w:r>
        <w:rPr>
          <w:rFonts w:ascii="Arial" w:eastAsia="Arial"/>
          <w:color w:val="FFFFFF"/>
        </w:rPr>
        <w:t>10</w:t>
      </w:r>
      <w:r>
        <w:rPr>
          <w:color w:val="FFFFFF"/>
        </w:rPr>
        <w:t>月</w:t>
      </w:r>
      <w:r>
        <w:rPr>
          <w:rFonts w:ascii="Arial" w:eastAsia="Arial"/>
          <w:color w:val="FFFFFF"/>
        </w:rPr>
        <w:t>~11</w:t>
      </w:r>
      <w:r>
        <w:rPr>
          <w:color w:val="FFFFFF"/>
        </w:rPr>
        <w:t>月：</w:t>
      </w:r>
      <w:r>
        <w:rPr>
          <w:color w:val="FFFF00"/>
        </w:rPr>
        <w:t>第三轮</w:t>
      </w:r>
      <w:r>
        <w:rPr>
          <w:color w:val="FFFFFF"/>
        </w:rPr>
        <w:t>考研统考笔试科目备考，冲刺阶段备考，模拟考试！</w:t>
      </w:r>
    </w:p>
    <w:p>
      <w:pPr>
        <w:pStyle w:val="BodyText"/>
        <w:spacing w:before="187"/>
        <w:ind w:left="1045"/>
      </w:pPr>
      <w:r>
        <w:rPr>
          <w:rFonts w:ascii="Arial" w:eastAsia="Arial"/>
          <w:color w:val="FFFFFF"/>
        </w:rPr>
        <w:t>2021</w:t>
      </w:r>
      <w:r>
        <w:rPr>
          <w:color w:val="FFFFFF"/>
        </w:rPr>
        <w:t>年</w:t>
      </w:r>
      <w:r>
        <w:rPr>
          <w:rFonts w:ascii="Arial" w:eastAsia="Arial"/>
          <w:color w:val="FFFFFF"/>
        </w:rPr>
        <w:t>11</w:t>
      </w:r>
      <w:r>
        <w:rPr>
          <w:color w:val="FFFFFF"/>
        </w:rPr>
        <w:t>月上旬：考研信息现场确认（或网上确认）</w:t>
      </w:r>
    </w:p>
    <w:p>
      <w:pPr>
        <w:pStyle w:val="BodyText"/>
        <w:spacing w:before="187"/>
        <w:ind w:left="1045"/>
      </w:pPr>
      <w:r>
        <w:rPr>
          <w:rFonts w:ascii="Arial" w:eastAsia="Arial"/>
          <w:color w:val="FFFFFF"/>
        </w:rPr>
        <w:t>2021</w:t>
      </w:r>
      <w:r>
        <w:rPr>
          <w:color w:val="FFFFFF"/>
        </w:rPr>
        <w:t>年</w:t>
      </w:r>
      <w:r>
        <w:rPr>
          <w:rFonts w:ascii="Arial" w:eastAsia="Arial"/>
          <w:color w:val="FFFFFF"/>
        </w:rPr>
        <w:t>12</w:t>
      </w:r>
      <w:r>
        <w:rPr>
          <w:color w:val="FFFFFF"/>
        </w:rPr>
        <w:t>月：</w:t>
      </w:r>
      <w:r>
        <w:rPr>
          <w:color w:val="FFFF00"/>
        </w:rPr>
        <w:t>第四轮</w:t>
      </w:r>
      <w:r>
        <w:rPr>
          <w:color w:val="FFFFFF"/>
        </w:rPr>
        <w:t>考研统考笔试科目备考，考前点睛阶段！</w:t>
      </w:r>
    </w:p>
    <w:p>
      <w:pPr>
        <w:pStyle w:val="BodyText"/>
        <w:spacing w:before="186"/>
        <w:ind w:left="1045"/>
      </w:pPr>
      <w:r>
        <w:rPr>
          <w:rFonts w:ascii="Arial" w:eastAsia="Arial"/>
          <w:color w:val="FFFF00"/>
        </w:rPr>
        <w:t>2021</w:t>
      </w:r>
      <w:r>
        <w:rPr>
          <w:color w:val="FFFF00"/>
        </w:rPr>
        <w:t>年</w:t>
      </w:r>
      <w:r>
        <w:rPr>
          <w:rFonts w:ascii="Arial" w:eastAsia="Arial"/>
          <w:color w:val="FFFF00"/>
        </w:rPr>
        <w:t>12</w:t>
      </w:r>
      <w:r>
        <w:rPr>
          <w:color w:val="FFFF00"/>
        </w:rPr>
        <w:t>月</w:t>
      </w:r>
      <w:r>
        <w:rPr>
          <w:rFonts w:ascii="Arial" w:eastAsia="Arial"/>
          <w:color w:val="FFFF00"/>
        </w:rPr>
        <w:t>26</w:t>
      </w:r>
      <w:r>
        <w:rPr>
          <w:color w:val="FFFF00"/>
        </w:rPr>
        <w:t>、</w:t>
      </w:r>
      <w:r>
        <w:rPr>
          <w:rFonts w:ascii="Arial" w:eastAsia="Arial"/>
          <w:color w:val="FFFF00"/>
        </w:rPr>
        <w:t>27</w:t>
      </w:r>
      <w:r>
        <w:rPr>
          <w:color w:val="FFFF00"/>
        </w:rPr>
        <w:t>日：全国统一笔试（考研初试）</w:t>
      </w:r>
    </w:p>
    <w:p>
      <w:pPr>
        <w:pStyle w:val="BodyText"/>
        <w:spacing w:before="187"/>
        <w:ind w:left="1045"/>
      </w:pPr>
      <w:r>
        <w:rPr/>
        <w:drawing>
          <wp:anchor distT="0" distB="0" distL="0" distR="0" allowOverlap="1" layoutInCell="1" locked="0" behindDoc="0" simplePos="0" relativeHeight="251676672">
            <wp:simplePos x="0" y="0"/>
            <wp:positionH relativeFrom="page">
              <wp:posOffset>9819132</wp:posOffset>
            </wp:positionH>
            <wp:positionV relativeFrom="paragraph">
              <wp:posOffset>409448</wp:posOffset>
            </wp:positionV>
            <wp:extent cx="2363724" cy="2125979"/>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rFonts w:ascii="Arial" w:eastAsia="Arial"/>
          <w:color w:val="FFFF00"/>
        </w:rPr>
        <w:t>2022</w:t>
      </w:r>
      <w:r>
        <w:rPr>
          <w:color w:val="FFFF00"/>
        </w:rPr>
        <w:t>年</w:t>
      </w:r>
      <w:r>
        <w:rPr>
          <w:rFonts w:ascii="Arial" w:eastAsia="Arial"/>
          <w:color w:val="FFFF00"/>
        </w:rPr>
        <w:t>2</w:t>
      </w:r>
      <w:r>
        <w:rPr>
          <w:color w:val="FFFF00"/>
        </w:rPr>
        <w:t>月中下旬：初试成绩公布。</w:t>
      </w:r>
    </w:p>
    <w:p>
      <w:pPr>
        <w:pStyle w:val="BodyText"/>
        <w:spacing w:before="187"/>
        <w:ind w:left="1045"/>
      </w:pPr>
      <w:r>
        <w:rPr>
          <w:rFonts w:ascii="Arial" w:eastAsia="Arial"/>
          <w:color w:val="FFFFFF"/>
        </w:rPr>
        <w:t>2022</w:t>
      </w:r>
      <w:r>
        <w:rPr>
          <w:color w:val="FFFFFF"/>
        </w:rPr>
        <w:t>年</w:t>
      </w:r>
      <w:r>
        <w:rPr>
          <w:rFonts w:ascii="Arial" w:eastAsia="Arial"/>
          <w:color w:val="FFFFFF"/>
        </w:rPr>
        <w:t>3</w:t>
      </w:r>
      <w:r>
        <w:rPr>
          <w:color w:val="FFFFFF"/>
        </w:rPr>
        <w:t>月中旬：国家线公布</w:t>
      </w:r>
    </w:p>
    <w:p>
      <w:pPr>
        <w:pStyle w:val="BodyText"/>
        <w:spacing w:before="187"/>
        <w:ind w:left="1045"/>
      </w:pPr>
      <w:r>
        <w:rPr>
          <w:rFonts w:ascii="Arial" w:eastAsia="Arial"/>
          <w:color w:val="FFFF00"/>
        </w:rPr>
        <w:t>2022</w:t>
      </w:r>
      <w:r>
        <w:rPr>
          <w:color w:val="FFFF00"/>
        </w:rPr>
        <w:t>年</w:t>
      </w:r>
      <w:r>
        <w:rPr>
          <w:rFonts w:ascii="Arial" w:eastAsia="Arial"/>
          <w:color w:val="FFFF00"/>
        </w:rPr>
        <w:t>3</w:t>
      </w:r>
      <w:r>
        <w:rPr>
          <w:color w:val="FFFF00"/>
        </w:rPr>
        <w:t>月</w:t>
      </w:r>
      <w:r>
        <w:rPr>
          <w:rFonts w:ascii="Arial" w:eastAsia="Arial"/>
          <w:color w:val="FFFF00"/>
        </w:rPr>
        <w:t>~4</w:t>
      </w:r>
      <w:r>
        <w:rPr>
          <w:color w:val="FFFF00"/>
        </w:rPr>
        <w:t>月：各招生院校组织本校复试。</w:t>
      </w:r>
    </w:p>
    <w:p>
      <w:pPr>
        <w:pStyle w:val="BodyText"/>
        <w:spacing w:before="186"/>
        <w:ind w:left="1045"/>
      </w:pPr>
      <w:r>
        <w:rPr>
          <w:rFonts w:ascii="Arial" w:eastAsia="Arial"/>
          <w:color w:val="FFFFFF"/>
        </w:rPr>
        <w:t>2022</w:t>
      </w:r>
      <w:r>
        <w:rPr>
          <w:color w:val="FFFFFF"/>
        </w:rPr>
        <w:t>年</w:t>
      </w:r>
      <w:r>
        <w:rPr>
          <w:rFonts w:ascii="Arial" w:eastAsia="Arial"/>
          <w:color w:val="FFFFFF"/>
        </w:rPr>
        <w:t>3</w:t>
      </w:r>
      <w:r>
        <w:rPr>
          <w:color w:val="FFFFFF"/>
        </w:rPr>
        <w:t>月</w:t>
      </w:r>
      <w:r>
        <w:rPr>
          <w:rFonts w:ascii="Arial" w:eastAsia="Arial"/>
          <w:color w:val="FFFFFF"/>
        </w:rPr>
        <w:t>~4</w:t>
      </w:r>
      <w:r>
        <w:rPr>
          <w:color w:val="FFFFFF"/>
        </w:rPr>
        <w:t>月：调剂系统开放，一志愿未考上的考生进入调剂环节。</w:t>
      </w:r>
    </w:p>
    <w:p>
      <w:pPr>
        <w:pStyle w:val="BodyText"/>
        <w:spacing w:before="187"/>
        <w:ind w:left="1045"/>
      </w:pPr>
      <w:r>
        <w:rPr>
          <w:rFonts w:ascii="Arial" w:eastAsia="Arial"/>
          <w:color w:val="FFFFFF"/>
        </w:rPr>
        <w:t>2022</w:t>
      </w:r>
      <w:r>
        <w:rPr>
          <w:color w:val="FFFFFF"/>
        </w:rPr>
        <w:t>年</w:t>
      </w:r>
      <w:r>
        <w:rPr>
          <w:rFonts w:ascii="Arial" w:eastAsia="Arial"/>
          <w:color w:val="FFFFFF"/>
        </w:rPr>
        <w:t>4~6</w:t>
      </w:r>
      <w:r>
        <w:rPr>
          <w:color w:val="FFFFFF"/>
        </w:rPr>
        <w:t>月：各招生院校公布录取名单，邮寄录取通知书</w:t>
      </w:r>
    </w:p>
    <w:p>
      <w:pPr>
        <w:pStyle w:val="BodyText"/>
        <w:spacing w:before="187"/>
        <w:ind w:left="1045"/>
      </w:pPr>
      <w:r>
        <w:rPr>
          <w:rFonts w:ascii="Arial" w:eastAsia="Arial"/>
          <w:color w:val="FFFFFF"/>
        </w:rPr>
        <w:t>2022</w:t>
      </w:r>
      <w:r>
        <w:rPr>
          <w:color w:val="FFFFFF"/>
        </w:rPr>
        <w:t>年</w:t>
      </w:r>
      <w:r>
        <w:rPr>
          <w:rFonts w:ascii="Arial" w:eastAsia="Arial"/>
          <w:color w:val="FFFFFF"/>
        </w:rPr>
        <w:t>9</w:t>
      </w:r>
      <w:r>
        <w:rPr>
          <w:color w:val="FFFFFF"/>
        </w:rPr>
        <w:t>月：正式入学。</w:t>
      </w:r>
    </w:p>
    <w:p>
      <w:pPr>
        <w:spacing w:after="0"/>
        <w:sectPr>
          <w:pgSz w:w="19200" w:h="10800" w:orient="landscape"/>
          <w:pgMar w:top="0" w:bottom="0" w:left="300" w:right="0"/>
        </w:sectPr>
      </w:pPr>
    </w:p>
    <w:p>
      <w:pPr>
        <w:pStyle w:val="BodyText"/>
        <w:spacing w:before="4"/>
        <w:rPr>
          <w:rFonts w:ascii="Times New Roman"/>
          <w:sz w:val="17"/>
        </w:rPr>
      </w:pPr>
      <w:r>
        <w:rPr/>
        <w:pict>
          <v:group style="position:absolute;margin-left:0pt;margin-top:0pt;width:960pt;height:540pt;mso-position-horizontal-relative:page;mso-position-vertical-relative:page;z-index:-25468620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85184" filled="true" fillcolor="#244f7e" stroked="false">
            <v:fill type="solid"/>
            <w10:wrap type="none"/>
          </v:rect>
        </w:pict>
      </w:r>
      <w:r>
        <w:rPr/>
        <w:drawing>
          <wp:anchor distT="0" distB="0" distL="0" distR="0" allowOverlap="1" layoutInCell="1" locked="0" behindDoc="0" simplePos="0" relativeHeight="251680768">
            <wp:simplePos x="0" y="0"/>
            <wp:positionH relativeFrom="page">
              <wp:posOffset>9973881</wp:posOffset>
            </wp:positionH>
            <wp:positionV relativeFrom="page">
              <wp:posOffset>2449118</wp:posOffset>
            </wp:positionV>
            <wp:extent cx="2218118" cy="1955291"/>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9828276</wp:posOffset>
            </wp:positionH>
            <wp:positionV relativeFrom="page">
              <wp:posOffset>0</wp:posOffset>
            </wp:positionV>
            <wp:extent cx="2363724" cy="2122042"/>
            <wp:effectExtent l="0" t="0" r="0" b="0"/>
            <wp:wrapNone/>
            <wp:docPr id="19" name="image8.png"/>
            <wp:cNvGraphicFramePr>
              <a:graphicFrameLocks noChangeAspect="1"/>
            </wp:cNvGraphicFramePr>
            <a:graphic>
              <a:graphicData uri="http://schemas.openxmlformats.org/drawingml/2006/picture">
                <pic:pic>
                  <pic:nvPicPr>
                    <pic:cNvPr id="20"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682816">
            <wp:simplePos x="0" y="0"/>
            <wp:positionH relativeFrom="page">
              <wp:posOffset>9819132</wp:posOffset>
            </wp:positionH>
            <wp:positionV relativeFrom="page">
              <wp:posOffset>4728083</wp:posOffset>
            </wp:positionV>
            <wp:extent cx="2363724" cy="2125979"/>
            <wp:effectExtent l="0" t="0" r="0" b="0"/>
            <wp:wrapNone/>
            <wp:docPr id="21" name="image10.png"/>
            <wp:cNvGraphicFramePr>
              <a:graphicFrameLocks noChangeAspect="1"/>
            </wp:cNvGraphicFramePr>
            <a:graphic>
              <a:graphicData uri="http://schemas.openxmlformats.org/drawingml/2006/picture">
                <pic:pic>
                  <pic:nvPicPr>
                    <pic:cNvPr id="2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drawing>
          <wp:anchor distT="0" distB="0" distL="0" distR="0" allowOverlap="1" layoutInCell="1" locked="0" behindDoc="0" simplePos="0" relativeHeight="251683840">
            <wp:simplePos x="0" y="0"/>
            <wp:positionH relativeFrom="page">
              <wp:posOffset>3785527</wp:posOffset>
            </wp:positionH>
            <wp:positionV relativeFrom="page">
              <wp:posOffset>2816834</wp:posOffset>
            </wp:positionV>
            <wp:extent cx="3079955" cy="792099"/>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3079955" cy="792099"/>
                    </a:xfrm>
                    <a:prstGeom prst="rect">
                      <a:avLst/>
                    </a:prstGeom>
                  </pic:spPr>
                </pic:pic>
              </a:graphicData>
            </a:graphic>
          </wp:anchor>
        </w:drawing>
      </w:r>
      <w:r>
        <w:rPr/>
        <w:pict>
          <v:shape style="position:absolute;margin-left:342.360779pt;margin-top:240.360703pt;width:288pt;height:72pt;mso-position-horizontal-relative:page;mso-position-vertical-relative:page;z-index:251684864;rotation:315" type="#_x0000_t136" fillcolor="#ff0000" stroked="f">
            <o:extrusion v:ext="view" autorotationcenter="t"/>
            <v:textpath style="font-family:&amp;quot;宋体&amp;quot;;font-size:72pt;v-text-kern:t;mso-text-shadow:auto" string="优路考研"/>
            <v:fill opacity="9766f"/>
            <w10:wrap type="none"/>
          </v:shape>
        </w:pict>
      </w:r>
    </w:p>
    <w:p>
      <w:pPr>
        <w:spacing w:after="0"/>
        <w:rPr>
          <w:rFonts w:ascii="Times New Roman"/>
          <w:sz w:val="17"/>
        </w:rPr>
        <w:sectPr>
          <w:pgSz w:w="19200" w:h="10800" w:orient="landscape"/>
          <w:pgMar w:top="0" w:bottom="0" w:left="300" w:right="0"/>
        </w:sectPr>
      </w:pPr>
    </w:p>
    <w:p>
      <w:pPr>
        <w:pStyle w:val="BodyText"/>
        <w:spacing w:before="5"/>
        <w:rPr>
          <w:rFonts w:ascii="Times New Roman"/>
          <w:sz w:val="29"/>
        </w:rPr>
      </w:pPr>
      <w:r>
        <w:rPr/>
        <w:pict>
          <v:group style="position:absolute;margin-left:0pt;margin-top:0pt;width:960pt;height:540pt;mso-position-horizontal-relative:page;mso-position-vertical-relative:page;z-index:-25467801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76992" filled="true" fillcolor="#244f7e" stroked="false">
            <v:fill type="solid"/>
            <w10:wrap type="none"/>
          </v:rect>
        </w:pict>
      </w:r>
    </w:p>
    <w:p>
      <w:pPr>
        <w:spacing w:line="240" w:lineRule="auto"/>
        <w:ind w:left="179" w:right="0" w:firstLine="0"/>
        <w:rPr>
          <w:rFonts w:ascii="Times New Roman"/>
          <w:sz w:val="20"/>
        </w:rPr>
      </w:pPr>
      <w:r>
        <w:rPr>
          <w:rFonts w:ascii="Times New Roman"/>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3"/>
          <w:sz w:val="20"/>
        </w:rPr>
      </w:r>
      <w:r>
        <w:rPr>
          <w:rFonts w:ascii="Times New Roman"/>
          <w:spacing w:val="60"/>
          <w:position w:val="43"/>
          <w:sz w:val="20"/>
        </w:rPr>
        <w:t> </w:t>
      </w:r>
      <w:r>
        <w:rPr>
          <w:rFonts w:ascii="Times New Roman"/>
          <w:spacing w:val="60"/>
          <w:sz w:val="20"/>
        </w:rPr>
        <w:drawing>
          <wp:inline distT="0" distB="0" distL="0" distR="0">
            <wp:extent cx="1442883" cy="590930"/>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1442883" cy="590930"/>
                    </a:xfrm>
                    <a:prstGeom prst="rect">
                      <a:avLst/>
                    </a:prstGeom>
                  </pic:spPr>
                </pic:pic>
              </a:graphicData>
            </a:graphic>
          </wp:inline>
        </w:drawing>
      </w:r>
      <w:r>
        <w:rPr>
          <w:rFonts w:ascii="Times New Roman"/>
          <w:spacing w:val="60"/>
          <w:sz w:val="20"/>
        </w:rPr>
      </w: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BodyText"/>
        <w:spacing w:line="336" w:lineRule="auto" w:before="50"/>
        <w:ind w:left="1045" w:right="3805"/>
      </w:pPr>
      <w:r>
        <w:rPr/>
        <w:drawing>
          <wp:anchor distT="0" distB="0" distL="0" distR="0" allowOverlap="1" layoutInCell="1" locked="0" behindDoc="0" simplePos="0" relativeHeight="251689984">
            <wp:simplePos x="0" y="0"/>
            <wp:positionH relativeFrom="page">
              <wp:posOffset>9828276</wp:posOffset>
            </wp:positionH>
            <wp:positionV relativeFrom="paragraph">
              <wp:posOffset>-1241425</wp:posOffset>
            </wp:positionV>
            <wp:extent cx="2363724" cy="2122042"/>
            <wp:effectExtent l="0" t="0" r="0" b="0"/>
            <wp:wrapNone/>
            <wp:docPr id="27" name="image8.png"/>
            <wp:cNvGraphicFramePr>
              <a:graphicFrameLocks noChangeAspect="1"/>
            </wp:cNvGraphicFramePr>
            <a:graphic>
              <a:graphicData uri="http://schemas.openxmlformats.org/drawingml/2006/picture">
                <pic:pic>
                  <pic:nvPicPr>
                    <pic:cNvPr id="28" name="image8.png"/>
                    <pic:cNvPicPr/>
                  </pic:nvPicPr>
                  <pic:blipFill>
                    <a:blip r:embed="rId12" cstate="print"/>
                    <a:stretch>
                      <a:fillRect/>
                    </a:stretch>
                  </pic:blipFill>
                  <pic:spPr>
                    <a:xfrm>
                      <a:off x="0" y="0"/>
                      <a:ext cx="2363724" cy="2122042"/>
                    </a:xfrm>
                    <a:prstGeom prst="rect">
                      <a:avLst/>
                    </a:prstGeom>
                  </pic:spPr>
                </pic:pic>
              </a:graphicData>
            </a:graphic>
          </wp:anchor>
        </w:drawing>
      </w:r>
      <w:r>
        <w:rPr>
          <w:b/>
          <w:color w:val="FFFFFF"/>
        </w:rPr>
        <w:t>专业简介</w:t>
      </w:r>
      <w:r>
        <w:rPr>
          <w:color w:val="FFFFFF"/>
        </w:rPr>
        <w:t>：教育硕士属于研究生专业学位硕士，教育硕士培养的目的是培养具有现代教育观念，具备较高理论素养与实践能力的教育管理干部和骨干教师。</w:t>
      </w:r>
    </w:p>
    <w:p>
      <w:pPr>
        <w:pStyle w:val="BodyText"/>
        <w:spacing w:before="12"/>
        <w:rPr>
          <w:sz w:val="50"/>
        </w:rPr>
      </w:pPr>
    </w:p>
    <w:p>
      <w:pPr>
        <w:pStyle w:val="BodyText"/>
        <w:spacing w:line="336" w:lineRule="auto"/>
        <w:ind w:left="1045" w:right="3813"/>
      </w:pPr>
      <w:r>
        <w:rPr/>
        <w:drawing>
          <wp:anchor distT="0" distB="0" distL="0" distR="0" allowOverlap="1" layoutInCell="1" locked="0" behindDoc="0" simplePos="0" relativeHeight="251688960">
            <wp:simplePos x="0" y="0"/>
            <wp:positionH relativeFrom="page">
              <wp:posOffset>9973881</wp:posOffset>
            </wp:positionH>
            <wp:positionV relativeFrom="paragraph">
              <wp:posOffset>-58496</wp:posOffset>
            </wp:positionV>
            <wp:extent cx="2218118" cy="1955291"/>
            <wp:effectExtent l="0" t="0" r="0" b="0"/>
            <wp:wrapNone/>
            <wp:docPr id="29" name="image9.png"/>
            <wp:cNvGraphicFramePr>
              <a:graphicFrameLocks noChangeAspect="1"/>
            </wp:cNvGraphicFramePr>
            <a:graphic>
              <a:graphicData uri="http://schemas.openxmlformats.org/drawingml/2006/picture">
                <pic:pic>
                  <pic:nvPicPr>
                    <pic:cNvPr id="3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691008">
            <wp:simplePos x="0" y="0"/>
            <wp:positionH relativeFrom="page">
              <wp:posOffset>9819132</wp:posOffset>
            </wp:positionH>
            <wp:positionV relativeFrom="paragraph">
              <wp:posOffset>2220467</wp:posOffset>
            </wp:positionV>
            <wp:extent cx="2363724" cy="2125979"/>
            <wp:effectExtent l="0" t="0" r="0" b="0"/>
            <wp:wrapNone/>
            <wp:docPr id="31" name="image10.png"/>
            <wp:cNvGraphicFramePr>
              <a:graphicFrameLocks noChangeAspect="1"/>
            </wp:cNvGraphicFramePr>
            <a:graphic>
              <a:graphicData uri="http://schemas.openxmlformats.org/drawingml/2006/picture">
                <pic:pic>
                  <pic:nvPicPr>
                    <pic:cNvPr id="3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42.910686pt;width:288pt;height:72pt;mso-position-horizontal-relative:page;mso-position-vertical-relative:paragraph;z-index:-254672896;rotation:315" type="#_x0000_t136" fillcolor="#ff0000" stroked="f">
            <o:extrusion v:ext="view" autorotationcenter="t"/>
            <v:textpath style="font-family:&amp;quot;宋体&amp;quot;;font-size:72pt;v-text-kern:t;mso-text-shadow:auto" string="优路考研"/>
            <v:fill opacity="9766f"/>
            <w10:wrap type="none"/>
          </v:shape>
        </w:pict>
      </w:r>
      <w:r>
        <w:rPr>
          <w:color w:val="FFFFFF"/>
        </w:rPr>
        <w:t>教育硕士的设置其目的是适应国家建设和发展的需要，完善教师队伍人才培养体系，建立教</w:t>
      </w:r>
      <w:r>
        <w:rPr>
          <w:rFonts w:ascii="Arial" w:eastAsia="Arial"/>
          <w:color w:val="FFFFFF"/>
        </w:rPr>
        <w:t>-</w:t>
      </w:r>
      <w:r>
        <w:rPr>
          <w:color w:val="FFFFFF"/>
        </w:rPr>
        <w:t>学</w:t>
      </w:r>
      <w:r>
        <w:rPr>
          <w:rFonts w:ascii="Arial" w:eastAsia="Arial"/>
          <w:color w:val="FFFFFF"/>
        </w:rPr>
        <w:t>-</w:t>
      </w:r>
      <w:r>
        <w:rPr>
          <w:color w:val="FFFFFF"/>
        </w:rPr>
        <w:t>研的人才培养模式，提高我国教育系统的人才质量。随着现代科学技术的发展，信息社会下，出现了更多与多媒体结合的新型教学模式，如微课慕课，教育与科技信息结合的越来越密切的趋势。教育硕士代表着新型前进的动力，在推进教育往前迈进的过程中扮演着越来越重要的角色。</w:t>
      </w:r>
    </w:p>
    <w:p>
      <w:pPr>
        <w:pStyle w:val="BodyText"/>
        <w:spacing w:before="5"/>
        <w:rPr>
          <w:sz w:val="51"/>
        </w:rPr>
      </w:pPr>
    </w:p>
    <w:p>
      <w:pPr>
        <w:pStyle w:val="BodyText"/>
        <w:spacing w:line="338" w:lineRule="auto" w:before="1"/>
        <w:ind w:left="2845" w:right="5614" w:hanging="1800"/>
      </w:pPr>
      <w:r>
        <w:rPr>
          <w:color w:val="FFFFFF"/>
        </w:rPr>
        <w:t>包含专业：</w:t>
      </w:r>
      <w:r>
        <w:rPr>
          <w:color w:val="FFFF00"/>
        </w:rPr>
        <w:t>教育管理、科学与技术教育、特殊教育、现代教育技术、小学教育心理健康教育、学科教学、学前教育、职业技术教育。</w:t>
      </w:r>
    </w:p>
    <w:p>
      <w:pPr>
        <w:spacing w:after="0" w:line="338" w:lineRule="auto"/>
        <w:sectPr>
          <w:pgSz w:w="19200" w:h="10800" w:orient="landscape"/>
          <w:pgMar w:top="0" w:bottom="0" w:left="300" w:right="0"/>
        </w:sectPr>
      </w:pPr>
    </w:p>
    <w:p>
      <w:pPr>
        <w:pStyle w:val="BodyText"/>
        <w:spacing w:before="10"/>
        <w:rPr>
          <w:sz w:val="25"/>
        </w:rPr>
      </w:pPr>
      <w:r>
        <w:rPr/>
        <w:pict>
          <v:group style="position:absolute;margin-left:0pt;margin-top:0pt;width:960pt;height:540pt;mso-position-horizontal-relative:page;mso-position-vertical-relative:page;z-index:-25467084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69824" filled="true" fillcolor="#244f7e" stroked="false">
            <v:fill type="solid"/>
            <w10:wrap type="none"/>
          </v:rect>
        </w:pict>
      </w:r>
    </w:p>
    <w:p>
      <w:pPr>
        <w:spacing w:line="240" w:lineRule="auto"/>
        <w:ind w:left="179" w:right="0" w:firstLine="0"/>
        <w:rPr>
          <w:rFonts w:ascii="黑体"/>
          <w:sz w:val="20"/>
        </w:rPr>
      </w:pPr>
      <w:r>
        <w:rPr>
          <w:rFonts w:ascii="黑体"/>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黑体"/>
          <w:position w:val="43"/>
          <w:sz w:val="20"/>
        </w:rPr>
      </w:r>
      <w:r>
        <w:rPr>
          <w:rFonts w:ascii="Times New Roman"/>
          <w:spacing w:val="60"/>
          <w:position w:val="43"/>
          <w:sz w:val="20"/>
        </w:rPr>
        <w:t> </w:t>
      </w:r>
      <w:r>
        <w:rPr>
          <w:rFonts w:ascii="黑体"/>
          <w:spacing w:val="60"/>
          <w:sz w:val="20"/>
        </w:rPr>
        <w:drawing>
          <wp:inline distT="0" distB="0" distL="0" distR="0">
            <wp:extent cx="1442080" cy="599313"/>
            <wp:effectExtent l="0" t="0" r="0" b="0"/>
            <wp:docPr id="33" name="image14.png"/>
            <wp:cNvGraphicFramePr>
              <a:graphicFrameLocks noChangeAspect="1"/>
            </wp:cNvGraphicFramePr>
            <a:graphic>
              <a:graphicData uri="http://schemas.openxmlformats.org/drawingml/2006/picture">
                <pic:pic>
                  <pic:nvPicPr>
                    <pic:cNvPr id="34" name="image14.png"/>
                    <pic:cNvPicPr/>
                  </pic:nvPicPr>
                  <pic:blipFill>
                    <a:blip r:embed="rId18" cstate="print"/>
                    <a:stretch>
                      <a:fillRect/>
                    </a:stretch>
                  </pic:blipFill>
                  <pic:spPr>
                    <a:xfrm>
                      <a:off x="0" y="0"/>
                      <a:ext cx="1442080" cy="599313"/>
                    </a:xfrm>
                    <a:prstGeom prst="rect">
                      <a:avLst/>
                    </a:prstGeom>
                  </pic:spPr>
                </pic:pic>
              </a:graphicData>
            </a:graphic>
          </wp:inline>
        </w:drawing>
      </w:r>
      <w:r>
        <w:rPr>
          <w:rFonts w:ascii="黑体"/>
          <w:spacing w:val="60"/>
          <w:sz w:val="20"/>
        </w:rPr>
      </w:r>
    </w:p>
    <w:p>
      <w:pPr>
        <w:pStyle w:val="BodyText"/>
        <w:rPr>
          <w:sz w:val="20"/>
        </w:rPr>
      </w:pPr>
    </w:p>
    <w:p>
      <w:pPr>
        <w:pStyle w:val="BodyText"/>
        <w:rPr>
          <w:sz w:val="20"/>
        </w:rPr>
      </w:pPr>
    </w:p>
    <w:p>
      <w:pPr>
        <w:pStyle w:val="BodyText"/>
        <w:spacing w:before="194"/>
        <w:ind w:left="1045"/>
      </w:pPr>
      <w:r>
        <w:rPr/>
        <w:drawing>
          <wp:anchor distT="0" distB="0" distL="0" distR="0" allowOverlap="1" layoutInCell="1" locked="0" behindDoc="0" simplePos="0" relativeHeight="251697152">
            <wp:simplePos x="0" y="0"/>
            <wp:positionH relativeFrom="page">
              <wp:posOffset>9828276</wp:posOffset>
            </wp:positionH>
            <wp:positionV relativeFrom="paragraph">
              <wp:posOffset>-1151255</wp:posOffset>
            </wp:positionV>
            <wp:extent cx="2363724" cy="2122042"/>
            <wp:effectExtent l="0" t="0" r="0" b="0"/>
            <wp:wrapNone/>
            <wp:docPr id="35" name="image8.png"/>
            <wp:cNvGraphicFramePr>
              <a:graphicFrameLocks noChangeAspect="1"/>
            </wp:cNvGraphicFramePr>
            <a:graphic>
              <a:graphicData uri="http://schemas.openxmlformats.org/drawingml/2006/picture">
                <pic:pic>
                  <pic:nvPicPr>
                    <pic:cNvPr id="3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color w:val="FFFFFF"/>
        </w:rPr>
        <w:t>学历要求：本科学历或大专学历满</w:t>
      </w:r>
      <w:r>
        <w:rPr>
          <w:rFonts w:ascii="Arial" w:eastAsia="Arial"/>
          <w:color w:val="FFFFFF"/>
        </w:rPr>
        <w:t>2</w:t>
      </w:r>
      <w:r>
        <w:rPr>
          <w:color w:val="FFFFFF"/>
        </w:rPr>
        <w:t>年</w:t>
      </w:r>
    </w:p>
    <w:p>
      <w:pPr>
        <w:pStyle w:val="BodyText"/>
        <w:spacing w:line="336" w:lineRule="auto" w:before="187"/>
        <w:ind w:left="1045" w:right="3674"/>
      </w:pPr>
      <w:r>
        <w:rPr/>
        <w:drawing>
          <wp:anchor distT="0" distB="0" distL="0" distR="0" allowOverlap="1" layoutInCell="1" locked="0" behindDoc="0" simplePos="0" relativeHeight="251696128">
            <wp:simplePos x="0" y="0"/>
            <wp:positionH relativeFrom="page">
              <wp:posOffset>9973881</wp:posOffset>
            </wp:positionH>
            <wp:positionV relativeFrom="paragraph">
              <wp:posOffset>881938</wp:posOffset>
            </wp:positionV>
            <wp:extent cx="2218118" cy="1955291"/>
            <wp:effectExtent l="0" t="0" r="0" b="0"/>
            <wp:wrapNone/>
            <wp:docPr id="37" name="image9.png"/>
            <wp:cNvGraphicFramePr>
              <a:graphicFrameLocks noChangeAspect="1"/>
            </wp:cNvGraphicFramePr>
            <a:graphic>
              <a:graphicData uri="http://schemas.openxmlformats.org/drawingml/2006/picture">
                <pic:pic>
                  <pic:nvPicPr>
                    <pic:cNvPr id="3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rFonts w:ascii="Arial" w:eastAsia="Arial"/>
          <w:color w:val="FFFFFF"/>
        </w:rPr>
        <w:t>1</w:t>
      </w:r>
      <w:r>
        <w:rPr>
          <w:color w:val="FFFFFF"/>
        </w:rPr>
        <w:t>、 </w:t>
      </w:r>
      <w:r>
        <w:rPr>
          <w:color w:val="FFFF00"/>
        </w:rPr>
        <w:t>国家承认学历的本科毕业生（包含本科应届毕业生）</w:t>
      </w:r>
      <w:r>
        <w:rPr>
          <w:rFonts w:ascii="Arial" w:eastAsia="Arial"/>
          <w:color w:val="FFFFFF"/>
        </w:rPr>
        <w:t>(</w:t>
      </w:r>
      <w:r>
        <w:rPr>
          <w:color w:val="FFFFFF"/>
        </w:rPr>
        <w:t>含普通高校、成人高校、普通高校举办的成人高等学历教育应届 本科毕业生</w:t>
      </w:r>
      <w:r>
        <w:rPr>
          <w:rFonts w:ascii="Arial" w:eastAsia="Arial"/>
          <w:color w:val="FFFFFF"/>
        </w:rPr>
        <w:t>)</w:t>
      </w:r>
      <w:r>
        <w:rPr>
          <w:color w:val="FFFFFF"/>
        </w:rPr>
        <w:t>及自学考试和网络教育届时可毕业本科生， 录取当年 </w:t>
      </w:r>
      <w:r>
        <w:rPr>
          <w:rFonts w:ascii="Arial" w:eastAsia="Arial"/>
          <w:color w:val="FFFFFF"/>
        </w:rPr>
        <w:t>9 </w:t>
      </w:r>
      <w:r>
        <w:rPr>
          <w:color w:val="FFFFFF"/>
        </w:rPr>
        <w:t>月 </w:t>
      </w:r>
      <w:r>
        <w:rPr>
          <w:rFonts w:ascii="Arial" w:eastAsia="Arial"/>
          <w:color w:val="FFFFFF"/>
        </w:rPr>
        <w:t>1 </w:t>
      </w:r>
      <w:r>
        <w:rPr>
          <w:color w:val="FFFFFF"/>
        </w:rPr>
        <w:t>日前须取得国家承认的本 科毕业证书）。</w:t>
      </w:r>
    </w:p>
    <w:p>
      <w:pPr>
        <w:pStyle w:val="BodyText"/>
        <w:spacing w:before="6"/>
        <w:ind w:left="1045"/>
      </w:pPr>
      <w:r>
        <w:rPr/>
        <w:pict>
          <v:shape style="position:absolute;margin-left:342.360779pt;margin-top:10.710687pt;width:288pt;height:72pt;mso-position-horizontal-relative:page;mso-position-vertical-relative:paragraph;z-index:-254665728;rotation:315" type="#_x0000_t136" fillcolor="#ff0000" stroked="f">
            <o:extrusion v:ext="view" autorotationcenter="t"/>
            <v:textpath style="font-family:&amp;quot;宋体&amp;quot;;font-size:72pt;v-text-kern:t;mso-text-shadow:auto" string="优路考研"/>
            <v:fill opacity="9766f"/>
            <w10:wrap type="none"/>
          </v:shape>
        </w:pict>
      </w:r>
      <w:r>
        <w:rPr>
          <w:rFonts w:ascii="Arial" w:eastAsia="Arial"/>
          <w:color w:val="FFFFFF"/>
        </w:rPr>
        <w:t>2</w:t>
      </w:r>
      <w:r>
        <w:rPr>
          <w:color w:val="FFFFFF"/>
        </w:rPr>
        <w:t>、</w:t>
      </w:r>
      <w:r>
        <w:rPr>
          <w:color w:val="FFFF00"/>
        </w:rPr>
        <w:t>获得国家承认的高职高专毕业学历后满 </w:t>
      </w:r>
      <w:r>
        <w:rPr>
          <w:rFonts w:ascii="Arial" w:eastAsia="Arial"/>
          <w:color w:val="FFFF00"/>
        </w:rPr>
        <w:t>2 </w:t>
      </w:r>
      <w:r>
        <w:rPr>
          <w:color w:val="FFFF00"/>
        </w:rPr>
        <w:t>年</w:t>
      </w:r>
      <w:r>
        <w:rPr>
          <w:rFonts w:ascii="Arial" w:eastAsia="Arial"/>
          <w:color w:val="FFFFFF"/>
        </w:rPr>
        <w:t>(</w:t>
      </w:r>
      <w:r>
        <w:rPr>
          <w:color w:val="FFFFFF"/>
        </w:rPr>
        <w:t>从毕业后到录取当年 </w:t>
      </w:r>
      <w:r>
        <w:rPr>
          <w:rFonts w:ascii="Arial" w:eastAsia="Arial"/>
          <w:color w:val="FFFFFF"/>
        </w:rPr>
        <w:t>9 </w:t>
      </w:r>
      <w:r>
        <w:rPr>
          <w:color w:val="FFFFFF"/>
        </w:rPr>
        <w:t>月 </w:t>
      </w:r>
      <w:r>
        <w:rPr>
          <w:rFonts w:ascii="Arial" w:eastAsia="Arial"/>
          <w:color w:val="FFFFFF"/>
        </w:rPr>
        <w:t>1 </w:t>
      </w:r>
      <w:r>
        <w:rPr>
          <w:color w:val="FFFFFF"/>
        </w:rPr>
        <w:t>日，下同</w:t>
      </w:r>
      <w:r>
        <w:rPr>
          <w:rFonts w:ascii="Arial" w:eastAsia="Arial"/>
          <w:color w:val="FFFFFF"/>
        </w:rPr>
        <w:t>)</w:t>
      </w:r>
      <w:r>
        <w:rPr>
          <w:color w:val="FFFFFF"/>
        </w:rPr>
        <w:t>或</w:t>
      </w:r>
    </w:p>
    <w:p>
      <w:pPr>
        <w:pStyle w:val="BodyText"/>
        <w:spacing w:line="336" w:lineRule="auto" w:before="187"/>
        <w:ind w:left="1045" w:right="3873"/>
      </w:pPr>
      <w:r>
        <w:rPr>
          <w:rFonts w:ascii="Arial" w:eastAsia="Arial"/>
          <w:color w:val="FFFFFF"/>
        </w:rPr>
        <w:t>2 </w:t>
      </w:r>
      <w:r>
        <w:rPr>
          <w:color w:val="FFFFFF"/>
        </w:rPr>
        <w:t>年以上，达到与大学本科毕业生同等学历，且符合招生单位根据本单位的培养目标对考生提出的具体业务要求的人员。</w:t>
      </w:r>
    </w:p>
    <w:p>
      <w:pPr>
        <w:pStyle w:val="BodyText"/>
        <w:spacing w:before="12"/>
        <w:rPr>
          <w:sz w:val="50"/>
        </w:rPr>
      </w:pPr>
    </w:p>
    <w:p>
      <w:pPr>
        <w:pStyle w:val="BodyText"/>
        <w:ind w:left="1045"/>
      </w:pPr>
      <w:r>
        <w:rPr/>
        <w:drawing>
          <wp:anchor distT="0" distB="0" distL="0" distR="0" allowOverlap="1" layoutInCell="1" locked="0" behindDoc="0" simplePos="0" relativeHeight="251698176">
            <wp:simplePos x="0" y="0"/>
            <wp:positionH relativeFrom="page">
              <wp:posOffset>9819132</wp:posOffset>
            </wp:positionH>
            <wp:positionV relativeFrom="paragraph">
              <wp:posOffset>161798</wp:posOffset>
            </wp:positionV>
            <wp:extent cx="2363724" cy="2125979"/>
            <wp:effectExtent l="0" t="0" r="0" b="0"/>
            <wp:wrapNone/>
            <wp:docPr id="39" name="image10.png"/>
            <wp:cNvGraphicFramePr>
              <a:graphicFrameLocks noChangeAspect="1"/>
            </wp:cNvGraphicFramePr>
            <a:graphic>
              <a:graphicData uri="http://schemas.openxmlformats.org/drawingml/2006/picture">
                <pic:pic>
                  <pic:nvPicPr>
                    <pic:cNvPr id="40"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rFonts w:ascii="Arial" w:eastAsia="Arial"/>
          <w:color w:val="FF0000"/>
        </w:rPr>
        <w:t>*</w:t>
      </w:r>
      <w:r>
        <w:rPr>
          <w:color w:val="FF0000"/>
        </w:rPr>
        <w:t>教育管理硕士要求本科毕业</w:t>
      </w:r>
      <w:r>
        <w:rPr>
          <w:rFonts w:ascii="Arial" w:eastAsia="Arial"/>
          <w:color w:val="FF0000"/>
        </w:rPr>
        <w:t>3</w:t>
      </w:r>
      <w:r>
        <w:rPr>
          <w:color w:val="FF0000"/>
        </w:rPr>
        <w:t>年以上或专科毕业</w:t>
      </w:r>
      <w:r>
        <w:rPr>
          <w:rFonts w:ascii="Arial" w:eastAsia="Arial"/>
          <w:color w:val="FF0000"/>
        </w:rPr>
        <w:t>5</w:t>
      </w:r>
      <w:r>
        <w:rPr>
          <w:color w:val="FF0000"/>
        </w:rPr>
        <w:t>年以上。</w:t>
      </w:r>
    </w:p>
    <w:p>
      <w:pPr>
        <w:spacing w:after="0"/>
        <w:sectPr>
          <w:pgSz w:w="19200" w:h="10800" w:orient="landscape"/>
          <w:pgMar w:top="0" w:bottom="0" w:left="300" w:right="0"/>
        </w:sectPr>
      </w:pPr>
    </w:p>
    <w:p>
      <w:pPr>
        <w:pStyle w:val="BodyText"/>
        <w:spacing w:before="10"/>
        <w:rPr>
          <w:sz w:val="25"/>
        </w:rPr>
      </w:pPr>
      <w:r>
        <w:rPr/>
        <w:pict>
          <v:group style="position:absolute;margin-left:0pt;margin-top:0pt;width:960pt;height:540pt;mso-position-horizontal-relative:page;mso-position-vertical-relative:page;z-index:-25466368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62656" filled="true" fillcolor="#244f7e" stroked="false">
            <v:fill type="solid"/>
            <w10:wrap type="none"/>
          </v:rect>
        </w:pict>
      </w:r>
    </w:p>
    <w:p>
      <w:pPr>
        <w:spacing w:line="240" w:lineRule="auto"/>
        <w:ind w:left="179" w:right="0" w:firstLine="0"/>
        <w:rPr>
          <w:rFonts w:ascii="黑体"/>
          <w:sz w:val="20"/>
        </w:rPr>
      </w:pPr>
      <w:r>
        <w:rPr>
          <w:rFonts w:ascii="黑体"/>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黑体"/>
          <w:position w:val="43"/>
          <w:sz w:val="20"/>
        </w:rPr>
      </w:r>
      <w:r>
        <w:rPr>
          <w:rFonts w:ascii="Times New Roman"/>
          <w:spacing w:val="69"/>
          <w:position w:val="43"/>
          <w:sz w:val="20"/>
        </w:rPr>
        <w:t> </w:t>
      </w:r>
      <w:r>
        <w:rPr>
          <w:rFonts w:ascii="黑体"/>
          <w:spacing w:val="69"/>
          <w:sz w:val="20"/>
        </w:rPr>
        <w:drawing>
          <wp:inline distT="0" distB="0" distL="0" distR="0">
            <wp:extent cx="1433885" cy="599313"/>
            <wp:effectExtent l="0" t="0" r="0" b="0"/>
            <wp:docPr id="41" name="image15.png"/>
            <wp:cNvGraphicFramePr>
              <a:graphicFrameLocks noChangeAspect="1"/>
            </wp:cNvGraphicFramePr>
            <a:graphic>
              <a:graphicData uri="http://schemas.openxmlformats.org/drawingml/2006/picture">
                <pic:pic>
                  <pic:nvPicPr>
                    <pic:cNvPr id="42" name="image15.png"/>
                    <pic:cNvPicPr/>
                  </pic:nvPicPr>
                  <pic:blipFill>
                    <a:blip r:embed="rId19" cstate="print"/>
                    <a:stretch>
                      <a:fillRect/>
                    </a:stretch>
                  </pic:blipFill>
                  <pic:spPr>
                    <a:xfrm>
                      <a:off x="0" y="0"/>
                      <a:ext cx="1433885" cy="599313"/>
                    </a:xfrm>
                    <a:prstGeom prst="rect">
                      <a:avLst/>
                    </a:prstGeom>
                  </pic:spPr>
                </pic:pic>
              </a:graphicData>
            </a:graphic>
          </wp:inline>
        </w:drawing>
      </w:r>
      <w:r>
        <w:rPr>
          <w:rFonts w:ascii="黑体"/>
          <w:spacing w:val="69"/>
          <w:sz w:val="20"/>
        </w:rPr>
      </w:r>
    </w:p>
    <w:p>
      <w:pPr>
        <w:pStyle w:val="BodyText"/>
        <w:rPr>
          <w:sz w:val="20"/>
        </w:rPr>
      </w:pPr>
    </w:p>
    <w:p>
      <w:pPr>
        <w:pStyle w:val="BodyText"/>
        <w:rPr>
          <w:sz w:val="20"/>
        </w:rPr>
      </w:pPr>
    </w:p>
    <w:p>
      <w:pPr>
        <w:pStyle w:val="BodyText"/>
        <w:spacing w:before="192"/>
        <w:ind w:left="1045"/>
      </w:pPr>
      <w:r>
        <w:rPr/>
        <w:drawing>
          <wp:anchor distT="0" distB="0" distL="0" distR="0" allowOverlap="1" layoutInCell="1" locked="0" behindDoc="0" simplePos="0" relativeHeight="251704320">
            <wp:simplePos x="0" y="0"/>
            <wp:positionH relativeFrom="page">
              <wp:posOffset>9828276</wp:posOffset>
            </wp:positionH>
            <wp:positionV relativeFrom="paragraph">
              <wp:posOffset>-1151255</wp:posOffset>
            </wp:positionV>
            <wp:extent cx="2363724" cy="2122042"/>
            <wp:effectExtent l="0" t="0" r="0" b="0"/>
            <wp:wrapNone/>
            <wp:docPr id="43" name="image8.png"/>
            <wp:cNvGraphicFramePr>
              <a:graphicFrameLocks noChangeAspect="1"/>
            </wp:cNvGraphicFramePr>
            <a:graphic>
              <a:graphicData uri="http://schemas.openxmlformats.org/drawingml/2006/picture">
                <pic:pic>
                  <pic:nvPicPr>
                    <pic:cNvPr id="4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color w:val="FFFF00"/>
        </w:rPr>
        <w:t>教育硕士的未来职业发展方向：</w:t>
      </w:r>
    </w:p>
    <w:p>
      <w:pPr>
        <w:pStyle w:val="BodyText"/>
      </w:pPr>
    </w:p>
    <w:p>
      <w:pPr>
        <w:pStyle w:val="BodyText"/>
        <w:spacing w:before="4"/>
        <w:rPr>
          <w:sz w:val="29"/>
        </w:rPr>
      </w:pPr>
    </w:p>
    <w:p>
      <w:pPr>
        <w:pStyle w:val="ListParagraph"/>
        <w:numPr>
          <w:ilvl w:val="0"/>
          <w:numId w:val="1"/>
        </w:numPr>
        <w:tabs>
          <w:tab w:pos="1606" w:val="left" w:leader="none"/>
        </w:tabs>
        <w:spacing w:line="240" w:lineRule="auto" w:before="0" w:after="0"/>
        <w:ind w:left="1606" w:right="0" w:hanging="561"/>
        <w:jc w:val="left"/>
        <w:rPr>
          <w:sz w:val="36"/>
        </w:rPr>
      </w:pPr>
      <w:r>
        <w:rPr/>
        <w:drawing>
          <wp:anchor distT="0" distB="0" distL="0" distR="0" allowOverlap="1" layoutInCell="1" locked="0" behindDoc="0" simplePos="0" relativeHeight="251703296">
            <wp:simplePos x="0" y="0"/>
            <wp:positionH relativeFrom="page">
              <wp:posOffset>9973881</wp:posOffset>
            </wp:positionH>
            <wp:positionV relativeFrom="paragraph">
              <wp:posOffset>351713</wp:posOffset>
            </wp:positionV>
            <wp:extent cx="2218118" cy="1955291"/>
            <wp:effectExtent l="0" t="0" r="0" b="0"/>
            <wp:wrapNone/>
            <wp:docPr id="45" name="image9.png"/>
            <wp:cNvGraphicFramePr>
              <a:graphicFrameLocks noChangeAspect="1"/>
            </wp:cNvGraphicFramePr>
            <a:graphic>
              <a:graphicData uri="http://schemas.openxmlformats.org/drawingml/2006/picture">
                <pic:pic>
                  <pic:nvPicPr>
                    <pic:cNvPr id="4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color w:val="FFFFFF"/>
          <w:sz w:val="36"/>
        </w:rPr>
        <w:t>高校，高职，中职，高专，中专里做教师，行政，辅导员；</w:t>
      </w:r>
    </w:p>
    <w:p>
      <w:pPr>
        <w:pStyle w:val="ListParagraph"/>
        <w:numPr>
          <w:ilvl w:val="0"/>
          <w:numId w:val="1"/>
        </w:numPr>
        <w:tabs>
          <w:tab w:pos="1606" w:val="left" w:leader="none"/>
        </w:tabs>
        <w:spacing w:line="240" w:lineRule="auto" w:before="187" w:after="0"/>
        <w:ind w:left="1606" w:right="0" w:hanging="561"/>
        <w:jc w:val="left"/>
        <w:rPr>
          <w:sz w:val="36"/>
        </w:rPr>
      </w:pPr>
      <w:r>
        <w:rPr>
          <w:color w:val="FFFFFF"/>
          <w:sz w:val="36"/>
        </w:rPr>
        <w:t>教育科学研究所，研究室里做研究人员；</w:t>
      </w:r>
    </w:p>
    <w:p>
      <w:pPr>
        <w:pStyle w:val="ListParagraph"/>
        <w:numPr>
          <w:ilvl w:val="0"/>
          <w:numId w:val="1"/>
        </w:numPr>
        <w:tabs>
          <w:tab w:pos="1606" w:val="left" w:leader="none"/>
        </w:tabs>
        <w:spacing w:line="240" w:lineRule="auto" w:before="186" w:after="0"/>
        <w:ind w:left="1606" w:right="0" w:hanging="561"/>
        <w:jc w:val="left"/>
        <w:rPr>
          <w:sz w:val="36"/>
        </w:rPr>
      </w:pPr>
      <w:r>
        <w:rPr/>
        <w:pict>
          <v:shape style="position:absolute;margin-left:342.360779pt;margin-top:19.710688pt;width:288pt;height:72pt;mso-position-horizontal-relative:page;mso-position-vertical-relative:paragraph;z-index:-254658560;rotation:315" type="#_x0000_t136" fillcolor="#ff0000" stroked="f">
            <o:extrusion v:ext="view" autorotationcenter="t"/>
            <v:textpath style="font-family:&amp;quot;宋体&amp;quot;;font-size:72pt;v-text-kern:t;mso-text-shadow:auto" string="优路考研"/>
            <v:fill opacity="9766f"/>
            <w10:wrap type="none"/>
          </v:shape>
        </w:pict>
      </w:r>
      <w:r>
        <w:rPr>
          <w:color w:val="FFFFFF"/>
          <w:sz w:val="36"/>
        </w:rPr>
        <w:t>编辑部，报社，期刊社，杂志社做编辑。</w:t>
      </w:r>
    </w:p>
    <w:p>
      <w:pPr>
        <w:pStyle w:val="ListParagraph"/>
        <w:numPr>
          <w:ilvl w:val="0"/>
          <w:numId w:val="1"/>
        </w:numPr>
        <w:tabs>
          <w:tab w:pos="1606" w:val="left" w:leader="none"/>
        </w:tabs>
        <w:spacing w:line="240" w:lineRule="auto" w:before="187" w:after="0"/>
        <w:ind w:left="1606" w:right="0" w:hanging="561"/>
        <w:jc w:val="left"/>
        <w:rPr>
          <w:sz w:val="36"/>
        </w:rPr>
      </w:pPr>
      <w:r>
        <w:rPr>
          <w:color w:val="FFFFFF"/>
          <w:sz w:val="36"/>
        </w:rPr>
        <w:t>教育部，教育厅，教育局，人才考试院做工作人员或研究人员。</w:t>
      </w:r>
    </w:p>
    <w:p>
      <w:pPr>
        <w:pStyle w:val="ListParagraph"/>
        <w:numPr>
          <w:ilvl w:val="0"/>
          <w:numId w:val="1"/>
        </w:numPr>
        <w:tabs>
          <w:tab w:pos="1606" w:val="left" w:leader="none"/>
        </w:tabs>
        <w:spacing w:line="240" w:lineRule="auto" w:before="187" w:after="0"/>
        <w:ind w:left="1606" w:right="0" w:hanging="561"/>
        <w:jc w:val="left"/>
        <w:rPr>
          <w:sz w:val="36"/>
        </w:rPr>
      </w:pPr>
      <w:r>
        <w:rPr>
          <w:color w:val="FFFFFF"/>
          <w:sz w:val="36"/>
        </w:rPr>
        <w:t>中小学里做管理人员或教师。</w:t>
      </w:r>
    </w:p>
    <w:p>
      <w:pPr>
        <w:pStyle w:val="ListParagraph"/>
        <w:numPr>
          <w:ilvl w:val="0"/>
          <w:numId w:val="1"/>
        </w:numPr>
        <w:tabs>
          <w:tab w:pos="1606" w:val="left" w:leader="none"/>
        </w:tabs>
        <w:spacing w:line="240" w:lineRule="auto" w:before="187" w:after="0"/>
        <w:ind w:left="1606" w:right="0" w:hanging="561"/>
        <w:jc w:val="left"/>
        <w:rPr>
          <w:sz w:val="36"/>
        </w:rPr>
      </w:pPr>
      <w:r>
        <w:rPr>
          <w:color w:val="FFFFFF"/>
          <w:sz w:val="36"/>
        </w:rPr>
        <w:t>公司里面做项目工作。</w:t>
      </w:r>
    </w:p>
    <w:p>
      <w:pPr>
        <w:pStyle w:val="ListParagraph"/>
        <w:numPr>
          <w:ilvl w:val="0"/>
          <w:numId w:val="1"/>
        </w:numPr>
        <w:tabs>
          <w:tab w:pos="1606" w:val="left" w:leader="none"/>
        </w:tabs>
        <w:spacing w:line="240" w:lineRule="auto" w:before="186" w:after="0"/>
        <w:ind w:left="1606" w:right="0" w:hanging="561"/>
        <w:jc w:val="left"/>
        <w:rPr>
          <w:sz w:val="36"/>
        </w:rPr>
      </w:pPr>
      <w:r>
        <w:rPr/>
        <w:drawing>
          <wp:anchor distT="0" distB="0" distL="0" distR="0" allowOverlap="1" layoutInCell="1" locked="0" behindDoc="0" simplePos="0" relativeHeight="251705344">
            <wp:simplePos x="0" y="0"/>
            <wp:positionH relativeFrom="page">
              <wp:posOffset>9819132</wp:posOffset>
            </wp:positionH>
            <wp:positionV relativeFrom="paragraph">
              <wp:posOffset>279908</wp:posOffset>
            </wp:positionV>
            <wp:extent cx="2363724" cy="2125979"/>
            <wp:effectExtent l="0" t="0" r="0" b="0"/>
            <wp:wrapNone/>
            <wp:docPr id="47" name="image10.png"/>
            <wp:cNvGraphicFramePr>
              <a:graphicFrameLocks noChangeAspect="1"/>
            </wp:cNvGraphicFramePr>
            <a:graphic>
              <a:graphicData uri="http://schemas.openxmlformats.org/drawingml/2006/picture">
                <pic:pic>
                  <pic:nvPicPr>
                    <pic:cNvPr id="4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color w:val="FFFFFF"/>
          <w:sz w:val="36"/>
        </w:rPr>
        <w:t>培训机构里做相关培训教师。</w:t>
      </w:r>
    </w:p>
    <w:p>
      <w:pPr>
        <w:spacing w:after="0" w:line="240" w:lineRule="auto"/>
        <w:jc w:val="left"/>
        <w:rPr>
          <w:sz w:val="36"/>
        </w:rPr>
        <w:sectPr>
          <w:pgSz w:w="19200" w:h="10800" w:orient="landscape"/>
          <w:pgMar w:top="0" w:bottom="0" w:left="300" w:right="0"/>
        </w:sectPr>
      </w:pPr>
    </w:p>
    <w:p>
      <w:pPr>
        <w:pStyle w:val="BodyText"/>
        <w:spacing w:before="10"/>
        <w:rPr>
          <w:sz w:val="25"/>
        </w:rPr>
      </w:pPr>
      <w:r>
        <w:rPr/>
        <w:pict>
          <v:group style="position:absolute;margin-left:0pt;margin-top:0pt;width:960pt;height:540pt;mso-position-horizontal-relative:page;mso-position-vertical-relative:page;z-index:-25465651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55488" filled="true" fillcolor="#244f7e" stroked="false">
            <v:fill type="solid"/>
            <w10:wrap type="none"/>
          </v:rect>
        </w:pict>
      </w:r>
      <w:r>
        <w:rPr/>
        <w:drawing>
          <wp:anchor distT="0" distB="0" distL="0" distR="0" allowOverlap="1" layoutInCell="1" locked="0" behindDoc="0" simplePos="0" relativeHeight="251712512">
            <wp:simplePos x="0" y="0"/>
            <wp:positionH relativeFrom="page">
              <wp:posOffset>9819132</wp:posOffset>
            </wp:positionH>
            <wp:positionV relativeFrom="page">
              <wp:posOffset>4728083</wp:posOffset>
            </wp:positionV>
            <wp:extent cx="2363724" cy="2125979"/>
            <wp:effectExtent l="0" t="0" r="0" b="0"/>
            <wp:wrapNone/>
            <wp:docPr id="49" name="image10.png"/>
            <wp:cNvGraphicFramePr>
              <a:graphicFrameLocks noChangeAspect="1"/>
            </wp:cNvGraphicFramePr>
            <a:graphic>
              <a:graphicData uri="http://schemas.openxmlformats.org/drawingml/2006/picture">
                <pic:pic>
                  <pic:nvPicPr>
                    <pic:cNvPr id="50" name="image10.png"/>
                    <pic:cNvPicPr/>
                  </pic:nvPicPr>
                  <pic:blipFill>
                    <a:blip r:embed="rId14" cstate="print"/>
                    <a:stretch>
                      <a:fillRect/>
                    </a:stretch>
                  </pic:blipFill>
                  <pic:spPr>
                    <a:xfrm>
                      <a:off x="0" y="0"/>
                      <a:ext cx="2363724" cy="2125979"/>
                    </a:xfrm>
                    <a:prstGeom prst="rect">
                      <a:avLst/>
                    </a:prstGeom>
                  </pic:spPr>
                </pic:pic>
              </a:graphicData>
            </a:graphic>
          </wp:anchor>
        </w:drawing>
      </w:r>
    </w:p>
    <w:p>
      <w:pPr>
        <w:spacing w:line="240" w:lineRule="auto"/>
        <w:ind w:left="179" w:right="0" w:firstLine="0"/>
        <w:rPr>
          <w:rFonts w:ascii="黑体"/>
          <w:sz w:val="20"/>
        </w:rPr>
      </w:pPr>
      <w:r>
        <w:rPr>
          <w:rFonts w:ascii="黑体"/>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黑体"/>
          <w:position w:val="43"/>
          <w:sz w:val="20"/>
        </w:rPr>
      </w:r>
      <w:r>
        <w:rPr>
          <w:rFonts w:ascii="Times New Roman"/>
          <w:spacing w:val="60"/>
          <w:position w:val="43"/>
          <w:sz w:val="20"/>
        </w:rPr>
        <w:t> </w:t>
      </w:r>
      <w:r>
        <w:rPr>
          <w:rFonts w:ascii="黑体"/>
          <w:spacing w:val="60"/>
          <w:sz w:val="20"/>
        </w:rPr>
        <w:drawing>
          <wp:inline distT="0" distB="0" distL="0" distR="0">
            <wp:extent cx="1444820" cy="599313"/>
            <wp:effectExtent l="0" t="0" r="0" b="0"/>
            <wp:docPr id="51" name="image16.png"/>
            <wp:cNvGraphicFramePr>
              <a:graphicFrameLocks noChangeAspect="1"/>
            </wp:cNvGraphicFramePr>
            <a:graphic>
              <a:graphicData uri="http://schemas.openxmlformats.org/drawingml/2006/picture">
                <pic:pic>
                  <pic:nvPicPr>
                    <pic:cNvPr id="52" name="image16.png"/>
                    <pic:cNvPicPr/>
                  </pic:nvPicPr>
                  <pic:blipFill>
                    <a:blip r:embed="rId20" cstate="print"/>
                    <a:stretch>
                      <a:fillRect/>
                    </a:stretch>
                  </pic:blipFill>
                  <pic:spPr>
                    <a:xfrm>
                      <a:off x="0" y="0"/>
                      <a:ext cx="1444820" cy="599313"/>
                    </a:xfrm>
                    <a:prstGeom prst="rect">
                      <a:avLst/>
                    </a:prstGeom>
                  </pic:spPr>
                </pic:pic>
              </a:graphicData>
            </a:graphic>
          </wp:inline>
        </w:drawing>
      </w:r>
      <w:r>
        <w:rPr>
          <w:rFonts w:ascii="黑体"/>
          <w:spacing w:val="60"/>
          <w:sz w:val="20"/>
        </w:rPr>
      </w:r>
    </w:p>
    <w:p>
      <w:pPr>
        <w:pStyle w:val="BodyText"/>
        <w:spacing w:before="4"/>
        <w:rPr>
          <w:sz w:val="23"/>
        </w:rPr>
      </w:pPr>
    </w:p>
    <w:p>
      <w:pPr>
        <w:pStyle w:val="BodyText"/>
        <w:spacing w:line="348" w:lineRule="auto" w:before="66"/>
        <w:ind w:left="1477" w:right="5761"/>
        <w:rPr>
          <w:rFonts w:ascii="Arial" w:eastAsia="Arial"/>
        </w:rPr>
      </w:pPr>
      <w:r>
        <w:rPr/>
        <w:drawing>
          <wp:anchor distT="0" distB="0" distL="0" distR="0" allowOverlap="1" layoutInCell="1" locked="0" behindDoc="0" simplePos="0" relativeHeight="251710464">
            <wp:simplePos x="0" y="0"/>
            <wp:positionH relativeFrom="page">
              <wp:posOffset>9973881</wp:posOffset>
            </wp:positionH>
            <wp:positionV relativeFrom="paragraph">
              <wp:posOffset>1433753</wp:posOffset>
            </wp:positionV>
            <wp:extent cx="2218118" cy="1955291"/>
            <wp:effectExtent l="0" t="0" r="0" b="0"/>
            <wp:wrapNone/>
            <wp:docPr id="53" name="image9.png"/>
            <wp:cNvGraphicFramePr>
              <a:graphicFrameLocks noChangeAspect="1"/>
            </wp:cNvGraphicFramePr>
            <a:graphic>
              <a:graphicData uri="http://schemas.openxmlformats.org/drawingml/2006/picture">
                <pic:pic>
                  <pic:nvPicPr>
                    <pic:cNvPr id="5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11488">
            <wp:simplePos x="0" y="0"/>
            <wp:positionH relativeFrom="page">
              <wp:posOffset>9828276</wp:posOffset>
            </wp:positionH>
            <wp:positionV relativeFrom="paragraph">
              <wp:posOffset>-1015364</wp:posOffset>
            </wp:positionV>
            <wp:extent cx="2363724" cy="2122042"/>
            <wp:effectExtent l="0" t="0" r="0" b="0"/>
            <wp:wrapNone/>
            <wp:docPr id="55" name="image8.png"/>
            <wp:cNvGraphicFramePr>
              <a:graphicFrameLocks noChangeAspect="1"/>
            </wp:cNvGraphicFramePr>
            <a:graphic>
              <a:graphicData uri="http://schemas.openxmlformats.org/drawingml/2006/picture">
                <pic:pic>
                  <pic:nvPicPr>
                    <pic:cNvPr id="5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1" simplePos="0" relativeHeight="248665088">
            <wp:simplePos x="0" y="0"/>
            <wp:positionH relativeFrom="page">
              <wp:posOffset>1036319</wp:posOffset>
            </wp:positionH>
            <wp:positionV relativeFrom="paragraph">
              <wp:posOffset>743330</wp:posOffset>
            </wp:positionV>
            <wp:extent cx="7703819" cy="5038344"/>
            <wp:effectExtent l="0" t="0" r="0" b="0"/>
            <wp:wrapNone/>
            <wp:docPr id="57" name="image17.png"/>
            <wp:cNvGraphicFramePr>
              <a:graphicFrameLocks noChangeAspect="1"/>
            </wp:cNvGraphicFramePr>
            <a:graphic>
              <a:graphicData uri="http://schemas.openxmlformats.org/drawingml/2006/picture">
                <pic:pic>
                  <pic:nvPicPr>
                    <pic:cNvPr id="58" name="image17.png"/>
                    <pic:cNvPicPr/>
                  </pic:nvPicPr>
                  <pic:blipFill>
                    <a:blip r:embed="rId21" cstate="print"/>
                    <a:stretch>
                      <a:fillRect/>
                    </a:stretch>
                  </pic:blipFill>
                  <pic:spPr>
                    <a:xfrm>
                      <a:off x="0" y="0"/>
                      <a:ext cx="7703819" cy="5038344"/>
                    </a:xfrm>
                    <a:prstGeom prst="rect">
                      <a:avLst/>
                    </a:prstGeom>
                  </pic:spPr>
                </pic:pic>
              </a:graphicData>
            </a:graphic>
          </wp:anchor>
        </w:drawing>
      </w:r>
      <w:r>
        <w:rPr/>
        <w:pict>
          <v:shape style="position:absolute;margin-left:342.360779pt;margin-top:160.410706pt;width:288pt;height:72pt;mso-position-horizontal-relative:page;mso-position-vertical-relative:paragraph;z-index:251714560;rotation:315" type="#_x0000_t136" fillcolor="#ff0000" stroked="f">
            <o:extrusion v:ext="view" autorotationcenter="t"/>
            <v:textpath style="font-family:&amp;quot;宋体&amp;quot;;font-size:72pt;v-text-kern:t;mso-text-shadow:auto" string="优路考研"/>
            <v:fill opacity="9766f"/>
            <w10:wrap type="none"/>
          </v:shape>
        </w:pict>
      </w:r>
      <w:r>
        <w:rPr>
          <w:rFonts w:ascii="Arial" w:eastAsia="Arial"/>
          <w:color w:val="FFFFFF"/>
        </w:rPr>
        <w:t>1 </w:t>
      </w:r>
      <w:r>
        <w:rPr>
          <w:color w:val="FFFFFF"/>
        </w:rPr>
        <w:t>、 </w:t>
      </w:r>
      <w:r>
        <w:rPr>
          <w:rFonts w:ascii="Arial" w:eastAsia="Arial"/>
          <w:color w:val="FFFFFF"/>
        </w:rPr>
        <w:t>2021 </w:t>
      </w:r>
      <w:r>
        <w:rPr>
          <w:color w:val="FFFFFF"/>
        </w:rPr>
        <w:t>年 起 ， 教 育 硕 士 可 免 试 认 定 教 师 资 格 证 ！ </w:t>
      </w:r>
      <w:hyperlink r:id="rId22">
        <w:r>
          <w:rPr>
            <w:rFonts w:ascii="Arial" w:eastAsia="Arial"/>
            <w:color w:val="FFFFFF"/>
          </w:rPr>
          <w:t>http://www.gov.cn/zhengce/zhengceku/2020-09/08/content_5541467.htm</w:t>
        </w:r>
      </w:hyperlink>
    </w:p>
    <w:p>
      <w:pPr>
        <w:spacing w:after="0" w:line="348" w:lineRule="auto"/>
        <w:rPr>
          <w:rFonts w:ascii="Arial" w:eastAsia="Arial"/>
        </w:rPr>
        <w:sectPr>
          <w:pgSz w:w="19200" w:h="10800" w:orient="landscape"/>
          <w:pgMar w:top="0" w:bottom="0" w:left="300" w:right="0"/>
        </w:sectPr>
      </w:pPr>
    </w:p>
    <w:p>
      <w:pPr>
        <w:pStyle w:val="BodyText"/>
        <w:spacing w:before="8"/>
        <w:rPr>
          <w:rFonts w:ascii="Arial"/>
          <w:sz w:val="28"/>
        </w:rPr>
      </w:pPr>
      <w:r>
        <w:rPr/>
        <w:pict>
          <v:group style="position:absolute;margin-left:0pt;margin-top:0pt;width:960pt;height:540pt;mso-position-horizontal-relative:page;mso-position-vertical-relative:page;z-index:-25464627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45248" filled="true" fillcolor="#244f7e" stroked="false">
            <v:fill type="solid"/>
            <w10:wrap type="none"/>
          </v:rect>
        </w:pict>
      </w:r>
      <w:r>
        <w:rPr/>
        <w:pict>
          <v:shape style="position:absolute;margin-left:342.360779pt;margin-top:240.360703pt;width:288pt;height:72pt;mso-position-horizontal-relative:page;mso-position-vertical-relative:page;z-index:-254644224;rotation:315" type="#_x0000_t136" fillcolor="#ff0000" stroked="f">
            <o:extrusion v:ext="view" autorotationcenter="t"/>
            <v:textpath style="font-family:&amp;quot;宋体&amp;quot;;font-size:72pt;v-text-kern:t;mso-text-shadow:auto" string="优路考研"/>
            <v:fill opacity="9766f"/>
            <w10:wrap type="none"/>
          </v:shape>
        </w:pict>
      </w:r>
    </w:p>
    <w:p>
      <w:pPr>
        <w:spacing w:line="240" w:lineRule="auto"/>
        <w:ind w:left="179" w:right="0" w:firstLine="0"/>
        <w:rPr>
          <w:rFonts w:ascii="Arial"/>
          <w:sz w:val="20"/>
        </w:rPr>
      </w:pPr>
      <w:r>
        <w:rPr>
          <w:rFonts w:ascii="Arial"/>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Arial"/>
          <w:position w:val="43"/>
          <w:sz w:val="20"/>
        </w:rPr>
      </w:r>
      <w:r>
        <w:rPr>
          <w:rFonts w:ascii="Times New Roman"/>
          <w:spacing w:val="60"/>
          <w:position w:val="43"/>
          <w:sz w:val="20"/>
        </w:rPr>
        <w:t> </w:t>
      </w:r>
      <w:r>
        <w:rPr>
          <w:rFonts w:ascii="Arial"/>
          <w:spacing w:val="60"/>
          <w:sz w:val="20"/>
        </w:rPr>
        <w:drawing>
          <wp:inline distT="0" distB="0" distL="0" distR="0">
            <wp:extent cx="1444820" cy="599313"/>
            <wp:effectExtent l="0" t="0" r="0" b="0"/>
            <wp:docPr id="59" name="image16.png"/>
            <wp:cNvGraphicFramePr>
              <a:graphicFrameLocks noChangeAspect="1"/>
            </wp:cNvGraphicFramePr>
            <a:graphic>
              <a:graphicData uri="http://schemas.openxmlformats.org/drawingml/2006/picture">
                <pic:pic>
                  <pic:nvPicPr>
                    <pic:cNvPr id="60" name="image16.png"/>
                    <pic:cNvPicPr/>
                  </pic:nvPicPr>
                  <pic:blipFill>
                    <a:blip r:embed="rId20" cstate="print"/>
                    <a:stretch>
                      <a:fillRect/>
                    </a:stretch>
                  </pic:blipFill>
                  <pic:spPr>
                    <a:xfrm>
                      <a:off x="0" y="0"/>
                      <a:ext cx="1444820" cy="599313"/>
                    </a:xfrm>
                    <a:prstGeom prst="rect">
                      <a:avLst/>
                    </a:prstGeom>
                  </pic:spPr>
                </pic:pic>
              </a:graphicData>
            </a:graphic>
          </wp:inline>
        </w:drawing>
      </w:r>
      <w:r>
        <w:rPr>
          <w:rFonts w:ascii="Arial"/>
          <w:spacing w:val="60"/>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BodyText"/>
        <w:spacing w:before="66"/>
        <w:ind w:left="1045"/>
      </w:pPr>
      <w:r>
        <w:rPr>
          <w:rFonts w:ascii="Arial" w:eastAsia="Arial"/>
          <w:color w:val="FFFFFF"/>
        </w:rPr>
        <w:t>2</w:t>
      </w:r>
      <w:r>
        <w:rPr>
          <w:color w:val="FFFFFF"/>
        </w:rPr>
        <w:t>、</w:t>
      </w:r>
      <w:r>
        <w:rPr>
          <w:rFonts w:ascii="Arial" w:eastAsia="Arial"/>
          <w:color w:val="FFFFFF"/>
        </w:rPr>
        <w:t>2021</w:t>
      </w:r>
      <w:r>
        <w:rPr>
          <w:color w:val="FFFFFF"/>
        </w:rPr>
        <w:t>两会期间，多次提出提高教师队伍中研究生学历占比，扩大教育硕士招生规模。</w:t>
      </w:r>
    </w:p>
    <w:p>
      <w:pPr>
        <w:pStyle w:val="BodyText"/>
        <w:rPr>
          <w:sz w:val="20"/>
        </w:rPr>
      </w:pPr>
    </w:p>
    <w:p>
      <w:pPr>
        <w:pStyle w:val="BodyText"/>
        <w:spacing w:before="1"/>
        <w:rPr>
          <w:sz w:val="24"/>
        </w:rPr>
      </w:pPr>
      <w:r>
        <w:rPr/>
        <w:drawing>
          <wp:anchor distT="0" distB="0" distL="0" distR="0" allowOverlap="1" layoutInCell="1" locked="0" behindDoc="0" simplePos="0" relativeHeight="57">
            <wp:simplePos x="0" y="0"/>
            <wp:positionH relativeFrom="page">
              <wp:posOffset>522731</wp:posOffset>
            </wp:positionH>
            <wp:positionV relativeFrom="paragraph">
              <wp:posOffset>222309</wp:posOffset>
            </wp:positionV>
            <wp:extent cx="5807392" cy="2947035"/>
            <wp:effectExtent l="0" t="0" r="0" b="0"/>
            <wp:wrapTopAndBottom/>
            <wp:docPr id="61" name="image18.jpeg"/>
            <wp:cNvGraphicFramePr>
              <a:graphicFrameLocks noChangeAspect="1"/>
            </wp:cNvGraphicFramePr>
            <a:graphic>
              <a:graphicData uri="http://schemas.openxmlformats.org/drawingml/2006/picture">
                <pic:pic>
                  <pic:nvPicPr>
                    <pic:cNvPr id="62" name="image18.jpeg"/>
                    <pic:cNvPicPr/>
                  </pic:nvPicPr>
                  <pic:blipFill>
                    <a:blip r:embed="rId23" cstate="print"/>
                    <a:stretch>
                      <a:fillRect/>
                    </a:stretch>
                  </pic:blipFill>
                  <pic:spPr>
                    <a:xfrm>
                      <a:off x="0" y="0"/>
                      <a:ext cx="5807392" cy="2947035"/>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6416040</wp:posOffset>
            </wp:positionH>
            <wp:positionV relativeFrom="paragraph">
              <wp:posOffset>220785</wp:posOffset>
            </wp:positionV>
            <wp:extent cx="5572533" cy="2927889"/>
            <wp:effectExtent l="0" t="0" r="0" b="0"/>
            <wp:wrapTopAndBottom/>
            <wp:docPr id="63" name="image19.jpeg"/>
            <wp:cNvGraphicFramePr>
              <a:graphicFrameLocks noChangeAspect="1"/>
            </wp:cNvGraphicFramePr>
            <a:graphic>
              <a:graphicData uri="http://schemas.openxmlformats.org/drawingml/2006/picture">
                <pic:pic>
                  <pic:nvPicPr>
                    <pic:cNvPr id="64" name="image19.jpeg"/>
                    <pic:cNvPicPr/>
                  </pic:nvPicPr>
                  <pic:blipFill>
                    <a:blip r:embed="rId24" cstate="print"/>
                    <a:stretch>
                      <a:fillRect/>
                    </a:stretch>
                  </pic:blipFill>
                  <pic:spPr>
                    <a:xfrm>
                      <a:off x="0" y="0"/>
                      <a:ext cx="5572533" cy="2927889"/>
                    </a:xfrm>
                    <a:prstGeom prst="rect">
                      <a:avLst/>
                    </a:prstGeom>
                  </pic:spPr>
                </pic:pic>
              </a:graphicData>
            </a:graphic>
          </wp:anchor>
        </w:drawing>
      </w:r>
    </w:p>
    <w:p>
      <w:pPr>
        <w:spacing w:after="0"/>
        <w:rPr>
          <w:sz w:val="24"/>
        </w:rPr>
        <w:sectPr>
          <w:pgSz w:w="19200" w:h="10800" w:orient="landscape"/>
          <w:pgMar w:top="0" w:bottom="280" w:left="300" w:right="0"/>
        </w:sectPr>
      </w:pPr>
    </w:p>
    <w:p>
      <w:pPr>
        <w:pStyle w:val="BodyText"/>
        <w:spacing w:before="10"/>
        <w:rPr>
          <w:sz w:val="25"/>
        </w:rPr>
      </w:pPr>
      <w:r>
        <w:rPr/>
        <w:pict>
          <v:group style="position:absolute;margin-left:0pt;margin-top:0pt;width:960pt;height:540pt;mso-position-horizontal-relative:page;mso-position-vertical-relative:page;z-index:-25464217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41152" filled="true" fillcolor="#244f7e" stroked="false">
            <v:fill type="solid"/>
            <w10:wrap type="none"/>
          </v:rect>
        </w:pict>
      </w:r>
      <w:r>
        <w:rPr/>
        <w:pict>
          <v:shape style="position:absolute;margin-left:342.360779pt;margin-top:240.360703pt;width:288pt;height:72pt;mso-position-horizontal-relative:page;mso-position-vertical-relative:page;z-index:251725824;rotation:315" type="#_x0000_t136" fillcolor="#ff0000" stroked="f">
            <o:extrusion v:ext="view" autorotationcenter="t"/>
            <v:textpath style="font-family:&amp;quot;宋体&amp;quot;;font-size:72pt;v-text-kern:t;mso-text-shadow:auto" string="优路考研"/>
            <v:fill opacity="9766f"/>
            <w10:wrap type="none"/>
          </v:shape>
        </w:pict>
      </w:r>
    </w:p>
    <w:p>
      <w:pPr>
        <w:spacing w:line="240" w:lineRule="auto"/>
        <w:ind w:left="179" w:right="0" w:firstLine="0"/>
        <w:rPr>
          <w:rFonts w:ascii="黑体"/>
          <w:sz w:val="20"/>
        </w:rPr>
      </w:pPr>
      <w:r>
        <w:rPr>
          <w:rFonts w:ascii="黑体"/>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黑体"/>
          <w:position w:val="43"/>
          <w:sz w:val="20"/>
        </w:rPr>
      </w:r>
      <w:r>
        <w:rPr>
          <w:rFonts w:ascii="Times New Roman"/>
          <w:spacing w:val="60"/>
          <w:position w:val="43"/>
          <w:sz w:val="20"/>
        </w:rPr>
        <w:t> </w:t>
      </w:r>
      <w:r>
        <w:rPr>
          <w:rFonts w:ascii="黑体"/>
          <w:spacing w:val="60"/>
          <w:sz w:val="20"/>
        </w:rPr>
        <w:drawing>
          <wp:inline distT="0" distB="0" distL="0" distR="0">
            <wp:extent cx="1444820" cy="599313"/>
            <wp:effectExtent l="0" t="0" r="0" b="0"/>
            <wp:docPr id="65" name="image16.png"/>
            <wp:cNvGraphicFramePr>
              <a:graphicFrameLocks noChangeAspect="1"/>
            </wp:cNvGraphicFramePr>
            <a:graphic>
              <a:graphicData uri="http://schemas.openxmlformats.org/drawingml/2006/picture">
                <pic:pic>
                  <pic:nvPicPr>
                    <pic:cNvPr id="66" name="image16.png"/>
                    <pic:cNvPicPr/>
                  </pic:nvPicPr>
                  <pic:blipFill>
                    <a:blip r:embed="rId20" cstate="print"/>
                    <a:stretch>
                      <a:fillRect/>
                    </a:stretch>
                  </pic:blipFill>
                  <pic:spPr>
                    <a:xfrm>
                      <a:off x="0" y="0"/>
                      <a:ext cx="1444820" cy="599313"/>
                    </a:xfrm>
                    <a:prstGeom prst="rect">
                      <a:avLst/>
                    </a:prstGeom>
                  </pic:spPr>
                </pic:pic>
              </a:graphicData>
            </a:graphic>
          </wp:inline>
        </w:drawing>
      </w:r>
      <w:r>
        <w:rPr>
          <w:rFonts w:ascii="黑体"/>
          <w:spacing w:val="60"/>
          <w:sz w:val="20"/>
        </w:rPr>
      </w:r>
    </w:p>
    <w:p>
      <w:pPr>
        <w:pStyle w:val="BodyText"/>
        <w:rPr>
          <w:sz w:val="20"/>
        </w:rPr>
      </w:pPr>
    </w:p>
    <w:p>
      <w:pPr>
        <w:pStyle w:val="BodyText"/>
        <w:rPr>
          <w:sz w:val="20"/>
        </w:rPr>
      </w:pPr>
    </w:p>
    <w:p>
      <w:pPr>
        <w:pStyle w:val="BodyText"/>
        <w:spacing w:before="194"/>
        <w:ind w:left="1045"/>
      </w:pPr>
      <w:r>
        <w:rPr/>
        <w:drawing>
          <wp:anchor distT="0" distB="0" distL="0" distR="0" allowOverlap="1" layoutInCell="1" locked="0" behindDoc="0" simplePos="0" relativeHeight="251724800">
            <wp:simplePos x="0" y="0"/>
            <wp:positionH relativeFrom="page">
              <wp:posOffset>1615439</wp:posOffset>
            </wp:positionH>
            <wp:positionV relativeFrom="paragraph">
              <wp:posOffset>480949</wp:posOffset>
            </wp:positionV>
            <wp:extent cx="6691736" cy="4913376"/>
            <wp:effectExtent l="0" t="0" r="0" b="0"/>
            <wp:wrapNone/>
            <wp:docPr id="67" name="image20.jpeg"/>
            <wp:cNvGraphicFramePr>
              <a:graphicFrameLocks noChangeAspect="1"/>
            </wp:cNvGraphicFramePr>
            <a:graphic>
              <a:graphicData uri="http://schemas.openxmlformats.org/drawingml/2006/picture">
                <pic:pic>
                  <pic:nvPicPr>
                    <pic:cNvPr id="68" name="image20.jpeg"/>
                    <pic:cNvPicPr/>
                  </pic:nvPicPr>
                  <pic:blipFill>
                    <a:blip r:embed="rId25" cstate="print"/>
                    <a:stretch>
                      <a:fillRect/>
                    </a:stretch>
                  </pic:blipFill>
                  <pic:spPr>
                    <a:xfrm>
                      <a:off x="0" y="0"/>
                      <a:ext cx="6691736" cy="4913376"/>
                    </a:xfrm>
                    <a:prstGeom prst="rect">
                      <a:avLst/>
                    </a:prstGeom>
                  </pic:spPr>
                </pic:pic>
              </a:graphicData>
            </a:graphic>
          </wp:anchor>
        </w:drawing>
      </w:r>
      <w:r>
        <w:rPr>
          <w:rFonts w:ascii="Arial" w:eastAsia="Arial"/>
          <w:color w:val="FFFFFF"/>
        </w:rPr>
        <w:t>3</w:t>
      </w:r>
      <w:r>
        <w:rPr>
          <w:color w:val="FFFFFF"/>
        </w:rPr>
        <w:t>、教师招聘时 具备研究生学历条件优势巨大 ，甚至很多公立院校对教师招聘必须为研究生学历。</w:t>
      </w:r>
    </w:p>
    <w:p>
      <w:pPr>
        <w:spacing w:after="0"/>
        <w:sectPr>
          <w:pgSz w:w="19200" w:h="10800" w:orient="landscape"/>
          <w:pgMar w:top="0" w:bottom="0" w:left="300" w:right="0"/>
        </w:sectPr>
      </w:pPr>
    </w:p>
    <w:p>
      <w:pPr>
        <w:pStyle w:val="BodyText"/>
        <w:rPr>
          <w:sz w:val="20"/>
        </w:rPr>
      </w:pPr>
    </w:p>
    <w:p>
      <w:pPr>
        <w:pStyle w:val="BodyText"/>
        <w:rPr>
          <w:sz w:val="13"/>
        </w:rPr>
      </w:pPr>
    </w:p>
    <w:p>
      <w:pPr>
        <w:pStyle w:val="BodyText"/>
        <w:ind w:left="179"/>
        <w:rPr>
          <w:sz w:val="20"/>
        </w:rPr>
      </w:pPr>
      <w:r>
        <w:rPr>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sz w:val="20"/>
        </w:rPr>
      </w:r>
    </w:p>
    <w:p>
      <w:pPr>
        <w:pStyle w:val="BodyText"/>
        <w:spacing w:before="12"/>
        <w:rPr>
          <w:sz w:val="19"/>
        </w:rPr>
      </w:pPr>
    </w:p>
    <w:p>
      <w:pPr>
        <w:spacing w:after="0"/>
        <w:rPr>
          <w:sz w:val="19"/>
        </w:rPr>
        <w:sectPr>
          <w:pgSz w:w="19200" w:h="10800" w:orient="landscape"/>
          <w:pgMar w:top="0" w:bottom="280" w:left="300" w:right="0"/>
        </w:sectPr>
      </w:pPr>
    </w:p>
    <w:p>
      <w:pPr>
        <w:spacing w:before="69"/>
        <w:ind w:left="1125" w:right="0" w:firstLine="0"/>
        <w:jc w:val="left"/>
        <w:rPr>
          <w:rFonts w:ascii="Arial" w:eastAsia="Arial"/>
          <w:sz w:val="32"/>
        </w:rPr>
      </w:pPr>
      <w:r>
        <w:rPr/>
        <w:pict>
          <v:group style="position:absolute;margin-left:0pt;margin-top:0pt;width:960pt;height:540pt;mso-position-horizontal-relative:page;mso-position-vertical-relative:page;z-index:-25463705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636032" filled="true" fillcolor="#244f7e" stroked="false">
            <v:fill type="solid"/>
            <w10:wrap type="none"/>
          </v:rect>
        </w:pict>
      </w:r>
      <w:r>
        <w:rPr/>
        <w:drawing>
          <wp:anchor distT="0" distB="0" distL="0" distR="0" allowOverlap="1" layoutInCell="1" locked="0" behindDoc="1" simplePos="0" relativeHeight="248681472">
            <wp:simplePos x="0" y="0"/>
            <wp:positionH relativeFrom="page">
              <wp:posOffset>676376</wp:posOffset>
            </wp:positionH>
            <wp:positionV relativeFrom="paragraph">
              <wp:posOffset>-503961</wp:posOffset>
            </wp:positionV>
            <wp:extent cx="1439799" cy="597230"/>
            <wp:effectExtent l="0" t="0" r="0" b="0"/>
            <wp:wrapNone/>
            <wp:docPr id="69" name="image16.png"/>
            <wp:cNvGraphicFramePr>
              <a:graphicFrameLocks noChangeAspect="1"/>
            </wp:cNvGraphicFramePr>
            <a:graphic>
              <a:graphicData uri="http://schemas.openxmlformats.org/drawingml/2006/picture">
                <pic:pic>
                  <pic:nvPicPr>
                    <pic:cNvPr id="70" name="image16.png"/>
                    <pic:cNvPicPr/>
                  </pic:nvPicPr>
                  <pic:blipFill>
                    <a:blip r:embed="rId20" cstate="print"/>
                    <a:stretch>
                      <a:fillRect/>
                    </a:stretch>
                  </pic:blipFill>
                  <pic:spPr>
                    <a:xfrm>
                      <a:off x="0" y="0"/>
                      <a:ext cx="1439799" cy="597230"/>
                    </a:xfrm>
                    <a:prstGeom prst="rect">
                      <a:avLst/>
                    </a:prstGeom>
                  </pic:spPr>
                </pic:pic>
              </a:graphicData>
            </a:graphic>
          </wp:anchor>
        </w:drawing>
      </w:r>
      <w:r>
        <w:rPr/>
        <w:pict>
          <v:shape style="position:absolute;margin-left:342.360779pt;margin-top:240.360703pt;width:288pt;height:72pt;mso-position-horizontal-relative:page;mso-position-vertical-relative:page;z-index:251730944;rotation:315" type="#_x0000_t136" fillcolor="#ff0000" stroked="f">
            <o:extrusion v:ext="view" autorotationcenter="t"/>
            <v:textpath style="font-family:&amp;quot;宋体&amp;quot;;font-size:72pt;v-text-kern:t;mso-text-shadow:auto" string="优路考研"/>
            <v:fill opacity="9766f"/>
            <w10:wrap type="none"/>
          </v:shape>
        </w:pict>
      </w:r>
      <w:r>
        <w:rPr/>
        <w:pict>
          <v:shape style="position:absolute;margin-left:69.949997pt;margin-top:111.900002pt;width:769.1pt;height:395.1pt;mso-position-horizontal-relative:page;mso-position-vertical-relative:page;z-index:25173196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3"/>
                    <w:gridCol w:w="1745"/>
                    <w:gridCol w:w="1943"/>
                    <w:gridCol w:w="1228"/>
                    <w:gridCol w:w="594"/>
                    <w:gridCol w:w="592"/>
                    <w:gridCol w:w="1018"/>
                    <w:gridCol w:w="4068"/>
                    <w:gridCol w:w="2583"/>
                    <w:gridCol w:w="970"/>
                  </w:tblGrid>
                  <w:tr>
                    <w:trPr>
                      <w:trHeight w:val="941" w:hRule="atLeast"/>
                    </w:trPr>
                    <w:tc>
                      <w:tcPr>
                        <w:tcW w:w="623" w:type="dxa"/>
                        <w:shd w:val="clear" w:color="auto" w:fill="244F7E"/>
                      </w:tcPr>
                      <w:p>
                        <w:pPr>
                          <w:pStyle w:val="TableParagraph"/>
                          <w:spacing w:before="11"/>
                          <w:ind w:left="0"/>
                          <w:rPr>
                            <w:sz w:val="15"/>
                          </w:rPr>
                        </w:pPr>
                      </w:p>
                      <w:p>
                        <w:pPr>
                          <w:pStyle w:val="TableParagraph"/>
                          <w:ind w:left="49" w:right="38"/>
                          <w:jc w:val="center"/>
                          <w:rPr>
                            <w:rFonts w:ascii="黑体" w:eastAsia="黑体" w:hint="eastAsia"/>
                            <w:sz w:val="24"/>
                          </w:rPr>
                        </w:pPr>
                        <w:r>
                          <w:rPr>
                            <w:rFonts w:ascii="黑体" w:eastAsia="黑体" w:hint="eastAsia"/>
                            <w:color w:val="FFFFFF"/>
                            <w:sz w:val="24"/>
                          </w:rPr>
                          <w:t>序号</w:t>
                        </w:r>
                      </w:p>
                    </w:tc>
                    <w:tc>
                      <w:tcPr>
                        <w:tcW w:w="1745" w:type="dxa"/>
                        <w:shd w:val="clear" w:color="auto" w:fill="244F7E"/>
                      </w:tcPr>
                      <w:p>
                        <w:pPr>
                          <w:pStyle w:val="TableParagraph"/>
                          <w:spacing w:before="11"/>
                          <w:ind w:left="0"/>
                          <w:rPr>
                            <w:sz w:val="15"/>
                          </w:rPr>
                        </w:pPr>
                      </w:p>
                      <w:p>
                        <w:pPr>
                          <w:pStyle w:val="TableParagraph"/>
                          <w:ind w:left="250" w:right="239"/>
                          <w:jc w:val="center"/>
                          <w:rPr>
                            <w:rFonts w:ascii="黑体" w:eastAsia="黑体" w:hint="eastAsia"/>
                            <w:sz w:val="24"/>
                          </w:rPr>
                        </w:pPr>
                        <w:r>
                          <w:rPr>
                            <w:rFonts w:ascii="黑体" w:eastAsia="黑体" w:hint="eastAsia"/>
                            <w:color w:val="FFFFFF"/>
                            <w:sz w:val="24"/>
                          </w:rPr>
                          <w:t>主管部门</w:t>
                        </w:r>
                      </w:p>
                    </w:tc>
                    <w:tc>
                      <w:tcPr>
                        <w:tcW w:w="1943" w:type="dxa"/>
                        <w:shd w:val="clear" w:color="auto" w:fill="244F7E"/>
                      </w:tcPr>
                      <w:p>
                        <w:pPr>
                          <w:pStyle w:val="TableParagraph"/>
                          <w:spacing w:before="11"/>
                          <w:ind w:left="0"/>
                          <w:rPr>
                            <w:sz w:val="15"/>
                          </w:rPr>
                        </w:pPr>
                      </w:p>
                      <w:p>
                        <w:pPr>
                          <w:pStyle w:val="TableParagraph"/>
                          <w:ind w:left="229" w:right="219"/>
                          <w:jc w:val="center"/>
                          <w:rPr>
                            <w:rFonts w:ascii="黑体" w:eastAsia="黑体" w:hint="eastAsia"/>
                            <w:sz w:val="24"/>
                          </w:rPr>
                        </w:pPr>
                        <w:r>
                          <w:rPr>
                            <w:rFonts w:ascii="黑体" w:eastAsia="黑体" w:hint="eastAsia"/>
                            <w:color w:val="FFFFFF"/>
                            <w:sz w:val="24"/>
                          </w:rPr>
                          <w:t>事业单位名称</w:t>
                        </w:r>
                      </w:p>
                    </w:tc>
                    <w:tc>
                      <w:tcPr>
                        <w:tcW w:w="1228" w:type="dxa"/>
                        <w:shd w:val="clear" w:color="auto" w:fill="244F7E"/>
                      </w:tcPr>
                      <w:p>
                        <w:pPr>
                          <w:pStyle w:val="TableParagraph"/>
                          <w:spacing w:before="11"/>
                          <w:ind w:left="0"/>
                          <w:rPr>
                            <w:sz w:val="15"/>
                          </w:rPr>
                        </w:pPr>
                      </w:p>
                      <w:p>
                        <w:pPr>
                          <w:pStyle w:val="TableParagraph"/>
                          <w:ind w:left="132"/>
                          <w:rPr>
                            <w:rFonts w:ascii="黑体" w:eastAsia="黑体" w:hint="eastAsia"/>
                            <w:sz w:val="24"/>
                          </w:rPr>
                        </w:pPr>
                        <w:r>
                          <w:rPr>
                            <w:rFonts w:ascii="黑体" w:eastAsia="黑体" w:hint="eastAsia"/>
                            <w:color w:val="FFFFFF"/>
                            <w:sz w:val="24"/>
                          </w:rPr>
                          <w:t>岗位名称</w:t>
                        </w:r>
                      </w:p>
                    </w:tc>
                    <w:tc>
                      <w:tcPr>
                        <w:tcW w:w="594" w:type="dxa"/>
                        <w:shd w:val="clear" w:color="auto" w:fill="244F7E"/>
                      </w:tcPr>
                      <w:p>
                        <w:pPr>
                          <w:pStyle w:val="TableParagraph"/>
                          <w:spacing w:line="225" w:lineRule="auto" w:before="158"/>
                          <w:ind w:left="55" w:right="41"/>
                          <w:rPr>
                            <w:rFonts w:ascii="黑体" w:eastAsia="黑体" w:hint="eastAsia"/>
                            <w:sz w:val="24"/>
                          </w:rPr>
                        </w:pPr>
                        <w:r>
                          <w:rPr>
                            <w:rFonts w:ascii="黑体" w:eastAsia="黑体" w:hint="eastAsia"/>
                            <w:color w:val="FFFFFF"/>
                            <w:sz w:val="24"/>
                          </w:rPr>
                          <w:t>经费类型</w:t>
                        </w:r>
                      </w:p>
                    </w:tc>
                    <w:tc>
                      <w:tcPr>
                        <w:tcW w:w="592" w:type="dxa"/>
                        <w:shd w:val="clear" w:color="auto" w:fill="244F7E"/>
                      </w:tcPr>
                      <w:p>
                        <w:pPr>
                          <w:pStyle w:val="TableParagraph"/>
                          <w:spacing w:line="225" w:lineRule="auto" w:before="14"/>
                          <w:ind w:left="54" w:right="40"/>
                          <w:jc w:val="both"/>
                          <w:rPr>
                            <w:rFonts w:ascii="黑体" w:eastAsia="黑体" w:hint="eastAsia"/>
                            <w:sz w:val="24"/>
                          </w:rPr>
                        </w:pPr>
                        <w:r>
                          <w:rPr>
                            <w:rFonts w:ascii="黑体" w:eastAsia="黑体" w:hint="eastAsia"/>
                            <w:color w:val="FFFFFF"/>
                            <w:sz w:val="24"/>
                          </w:rPr>
                          <w:t>计划选聘人数</w:t>
                        </w:r>
                      </w:p>
                    </w:tc>
                    <w:tc>
                      <w:tcPr>
                        <w:tcW w:w="1018" w:type="dxa"/>
                        <w:shd w:val="clear" w:color="auto" w:fill="244F7E"/>
                      </w:tcPr>
                      <w:p>
                        <w:pPr>
                          <w:pStyle w:val="TableParagraph"/>
                          <w:spacing w:before="11"/>
                          <w:ind w:left="0"/>
                          <w:rPr>
                            <w:sz w:val="15"/>
                          </w:rPr>
                        </w:pPr>
                      </w:p>
                      <w:p>
                        <w:pPr>
                          <w:pStyle w:val="TableParagraph"/>
                          <w:ind w:left="25"/>
                          <w:rPr>
                            <w:rFonts w:ascii="黑体" w:eastAsia="黑体" w:hint="eastAsia"/>
                            <w:b/>
                            <w:sz w:val="24"/>
                          </w:rPr>
                        </w:pPr>
                        <w:r>
                          <w:rPr>
                            <w:rFonts w:ascii="黑体" w:eastAsia="黑体" w:hint="eastAsia"/>
                            <w:b/>
                            <w:color w:val="FF0000"/>
                            <w:sz w:val="24"/>
                          </w:rPr>
                          <w:t>学历层次</w:t>
                        </w:r>
                      </w:p>
                    </w:tc>
                    <w:tc>
                      <w:tcPr>
                        <w:tcW w:w="4068" w:type="dxa"/>
                        <w:shd w:val="clear" w:color="auto" w:fill="244F7E"/>
                      </w:tcPr>
                      <w:p>
                        <w:pPr>
                          <w:pStyle w:val="TableParagraph"/>
                          <w:spacing w:before="11"/>
                          <w:ind w:left="0"/>
                          <w:rPr>
                            <w:sz w:val="15"/>
                          </w:rPr>
                        </w:pPr>
                      </w:p>
                      <w:p>
                        <w:pPr>
                          <w:pStyle w:val="TableParagraph"/>
                          <w:ind w:left="1532" w:right="1521"/>
                          <w:jc w:val="center"/>
                          <w:rPr>
                            <w:rFonts w:ascii="黑体" w:eastAsia="黑体" w:hint="eastAsia"/>
                            <w:sz w:val="24"/>
                          </w:rPr>
                        </w:pPr>
                        <w:r>
                          <w:rPr>
                            <w:rFonts w:ascii="黑体" w:eastAsia="黑体" w:hint="eastAsia"/>
                            <w:color w:val="FFFFFF"/>
                            <w:sz w:val="24"/>
                          </w:rPr>
                          <w:t>专业要求</w:t>
                        </w:r>
                      </w:p>
                    </w:tc>
                    <w:tc>
                      <w:tcPr>
                        <w:tcW w:w="2583" w:type="dxa"/>
                        <w:shd w:val="clear" w:color="auto" w:fill="244F7E"/>
                      </w:tcPr>
                      <w:p>
                        <w:pPr>
                          <w:pStyle w:val="TableParagraph"/>
                          <w:spacing w:before="11"/>
                          <w:ind w:left="0"/>
                          <w:rPr>
                            <w:sz w:val="15"/>
                          </w:rPr>
                        </w:pPr>
                      </w:p>
                      <w:p>
                        <w:pPr>
                          <w:pStyle w:val="TableParagraph"/>
                          <w:ind w:left="809"/>
                          <w:rPr>
                            <w:rFonts w:ascii="黑体" w:eastAsia="黑体" w:hint="eastAsia"/>
                            <w:sz w:val="24"/>
                          </w:rPr>
                        </w:pPr>
                        <w:r>
                          <w:rPr>
                            <w:rFonts w:ascii="黑体" w:eastAsia="黑体" w:hint="eastAsia"/>
                            <w:color w:val="FFFFFF"/>
                            <w:sz w:val="24"/>
                          </w:rPr>
                          <w:t>其他条件</w:t>
                        </w:r>
                      </w:p>
                    </w:tc>
                    <w:tc>
                      <w:tcPr>
                        <w:tcW w:w="970" w:type="dxa"/>
                        <w:shd w:val="clear" w:color="auto" w:fill="244F7E"/>
                      </w:tcPr>
                      <w:p>
                        <w:pPr>
                          <w:pStyle w:val="TableParagraph"/>
                          <w:spacing w:line="225" w:lineRule="auto" w:before="14"/>
                          <w:ind w:left="123" w:right="109"/>
                          <w:jc w:val="center"/>
                          <w:rPr>
                            <w:rFonts w:ascii="黑体" w:eastAsia="黑体" w:hint="eastAsia"/>
                            <w:sz w:val="24"/>
                          </w:rPr>
                        </w:pPr>
                        <w:r>
                          <w:rPr>
                            <w:rFonts w:ascii="黑体" w:eastAsia="黑体" w:hint="eastAsia"/>
                            <w:color w:val="FFFFFF"/>
                            <w:sz w:val="24"/>
                          </w:rPr>
                          <w:t>拟聘用岗位类别</w:t>
                        </w:r>
                      </w:p>
                    </w:tc>
                  </w:tr>
                  <w:tr>
                    <w:trPr>
                      <w:trHeight w:val="597" w:hRule="atLeast"/>
                    </w:trPr>
                    <w:tc>
                      <w:tcPr>
                        <w:tcW w:w="623" w:type="dxa"/>
                        <w:shd w:val="clear" w:color="auto" w:fill="244F7E"/>
                      </w:tcPr>
                      <w:p>
                        <w:pPr>
                          <w:pStyle w:val="TableParagraph"/>
                          <w:spacing w:before="142"/>
                          <w:ind w:left="10"/>
                          <w:jc w:val="center"/>
                          <w:rPr>
                            <w:rFonts w:ascii="宋体"/>
                            <w:sz w:val="20"/>
                          </w:rPr>
                        </w:pPr>
                        <w:r>
                          <w:rPr>
                            <w:rFonts w:ascii="宋体"/>
                            <w:color w:val="FFFFFF"/>
                            <w:w w:val="99"/>
                            <w:sz w:val="20"/>
                          </w:rPr>
                          <w:t>1</w:t>
                        </w:r>
                      </w:p>
                    </w:tc>
                    <w:tc>
                      <w:tcPr>
                        <w:tcW w:w="1745" w:type="dxa"/>
                        <w:shd w:val="clear" w:color="auto" w:fill="244F7E"/>
                      </w:tcPr>
                      <w:p>
                        <w:pPr>
                          <w:pStyle w:val="TableParagraph"/>
                          <w:spacing w:before="142"/>
                          <w:ind w:left="250" w:right="240"/>
                          <w:jc w:val="center"/>
                          <w:rPr>
                            <w:rFonts w:ascii="宋体" w:eastAsia="宋体" w:hint="eastAsia"/>
                            <w:sz w:val="20"/>
                          </w:rPr>
                        </w:pPr>
                        <w:r>
                          <w:rPr>
                            <w:rFonts w:ascii="宋体" w:eastAsia="宋体" w:hint="eastAsia"/>
                            <w:color w:val="FFFFFF"/>
                            <w:sz w:val="20"/>
                          </w:rPr>
                          <w:t>利津县教育局</w:t>
                        </w:r>
                      </w:p>
                    </w:tc>
                    <w:tc>
                      <w:tcPr>
                        <w:tcW w:w="1943" w:type="dxa"/>
                        <w:shd w:val="clear" w:color="auto" w:fill="244F7E"/>
                      </w:tcPr>
                      <w:p>
                        <w:pPr>
                          <w:pStyle w:val="TableParagraph"/>
                          <w:spacing w:before="142"/>
                          <w:ind w:left="228" w:right="219"/>
                          <w:jc w:val="center"/>
                          <w:rPr>
                            <w:rFonts w:ascii="宋体" w:eastAsia="宋体" w:hint="eastAsia"/>
                            <w:sz w:val="20"/>
                          </w:rPr>
                        </w:pPr>
                        <w:r>
                          <w:rPr>
                            <w:rFonts w:ascii="宋体" w:eastAsia="宋体" w:hint="eastAsia"/>
                            <w:color w:val="FFFFFF"/>
                            <w:sz w:val="20"/>
                          </w:rPr>
                          <w:t>利津县高级中学</w:t>
                        </w:r>
                      </w:p>
                    </w:tc>
                    <w:tc>
                      <w:tcPr>
                        <w:tcW w:w="1228" w:type="dxa"/>
                        <w:shd w:val="clear" w:color="auto" w:fill="244F7E"/>
                      </w:tcPr>
                      <w:p>
                        <w:pPr>
                          <w:pStyle w:val="TableParagraph"/>
                          <w:spacing w:line="225" w:lineRule="auto" w:before="34"/>
                          <w:ind w:left="512" w:right="99" w:hanging="400"/>
                          <w:rPr>
                            <w:rFonts w:ascii="宋体" w:eastAsia="宋体" w:hint="eastAsia"/>
                            <w:sz w:val="20"/>
                          </w:rPr>
                        </w:pPr>
                        <w:r>
                          <w:rPr>
                            <w:rFonts w:ascii="宋体" w:eastAsia="宋体" w:hint="eastAsia"/>
                            <w:color w:val="FFFFFF"/>
                            <w:sz w:val="20"/>
                          </w:rPr>
                          <w:t>高中语文教师</w:t>
                        </w:r>
                      </w:p>
                    </w:tc>
                    <w:tc>
                      <w:tcPr>
                        <w:tcW w:w="594" w:type="dxa"/>
                        <w:shd w:val="clear" w:color="auto" w:fill="244F7E"/>
                      </w:tcPr>
                      <w:p>
                        <w:pPr>
                          <w:pStyle w:val="TableParagraph"/>
                          <w:spacing w:line="225" w:lineRule="auto" w:before="34"/>
                          <w:ind w:left="95" w:right="82"/>
                          <w:rPr>
                            <w:rFonts w:ascii="宋体" w:eastAsia="宋体" w:hint="eastAsia"/>
                            <w:sz w:val="20"/>
                          </w:rPr>
                        </w:pPr>
                        <w:r>
                          <w:rPr>
                            <w:rFonts w:ascii="宋体" w:eastAsia="宋体" w:hint="eastAsia"/>
                            <w:color w:val="FFFFFF"/>
                            <w:sz w:val="20"/>
                          </w:rPr>
                          <w:t>财政拨款</w:t>
                        </w:r>
                      </w:p>
                    </w:tc>
                    <w:tc>
                      <w:tcPr>
                        <w:tcW w:w="592" w:type="dxa"/>
                        <w:shd w:val="clear" w:color="auto" w:fill="244F7E"/>
                      </w:tcPr>
                      <w:p>
                        <w:pPr>
                          <w:pStyle w:val="TableParagraph"/>
                          <w:spacing w:before="142"/>
                          <w:ind w:left="11"/>
                          <w:jc w:val="center"/>
                          <w:rPr>
                            <w:rFonts w:ascii="宋体"/>
                            <w:sz w:val="20"/>
                          </w:rPr>
                        </w:pPr>
                        <w:r>
                          <w:rPr>
                            <w:rFonts w:ascii="宋体"/>
                            <w:color w:val="FFFFFF"/>
                            <w:w w:val="99"/>
                            <w:sz w:val="20"/>
                          </w:rPr>
                          <w:t>5</w:t>
                        </w:r>
                      </w:p>
                    </w:tc>
                    <w:tc>
                      <w:tcPr>
                        <w:tcW w:w="1018" w:type="dxa"/>
                        <w:shd w:val="clear" w:color="auto" w:fill="244F7E"/>
                      </w:tcPr>
                      <w:p>
                        <w:pPr>
                          <w:pStyle w:val="TableParagraph"/>
                          <w:spacing w:line="225" w:lineRule="auto" w:before="34"/>
                          <w:ind w:left="105" w:right="93"/>
                          <w:rPr>
                            <w:rFonts w:ascii="宋体" w:eastAsia="宋体" w:hint="eastAsia"/>
                            <w:b/>
                            <w:sz w:val="20"/>
                          </w:rPr>
                        </w:pPr>
                        <w:r>
                          <w:rPr>
                            <w:rFonts w:ascii="宋体" w:eastAsia="宋体" w:hint="eastAsia"/>
                            <w:b/>
                            <w:color w:val="FF0000"/>
                            <w:sz w:val="20"/>
                          </w:rPr>
                          <w:t>硕士研究生及以上</w:t>
                        </w:r>
                      </w:p>
                    </w:tc>
                    <w:tc>
                      <w:tcPr>
                        <w:tcW w:w="4068" w:type="dxa"/>
                        <w:shd w:val="clear" w:color="auto" w:fill="244F7E"/>
                      </w:tcPr>
                      <w:p>
                        <w:pPr>
                          <w:pStyle w:val="TableParagraph"/>
                          <w:spacing w:before="142"/>
                          <w:ind w:left="18"/>
                          <w:rPr>
                            <w:rFonts w:ascii="宋体" w:eastAsia="宋体" w:hint="eastAsia"/>
                            <w:sz w:val="20"/>
                          </w:rPr>
                        </w:pPr>
                        <w:r>
                          <w:rPr>
                            <w:rFonts w:ascii="宋体" w:eastAsia="宋体" w:hint="eastAsia"/>
                            <w:color w:val="FFFFFF"/>
                            <w:sz w:val="20"/>
                          </w:rPr>
                          <w:t>中国语言文学一级学科，教育专业学位（语文</w:t>
                        </w:r>
                      </w:p>
                    </w:tc>
                    <w:tc>
                      <w:tcPr>
                        <w:tcW w:w="2583" w:type="dxa"/>
                        <w:tcBorders>
                          <w:bottom w:val="nil"/>
                        </w:tcBorders>
                        <w:shd w:val="clear" w:color="auto" w:fill="244F7E"/>
                      </w:tcPr>
                      <w:p>
                        <w:pPr>
                          <w:pStyle w:val="TableParagraph"/>
                          <w:ind w:left="0"/>
                          <w:rPr>
                            <w:rFonts w:ascii="Times New Roman"/>
                            <w:sz w:val="22"/>
                          </w:rPr>
                        </w:pPr>
                      </w:p>
                    </w:tc>
                    <w:tc>
                      <w:tcPr>
                        <w:tcW w:w="970" w:type="dxa"/>
                        <w:shd w:val="clear" w:color="auto" w:fill="244F7E"/>
                      </w:tcPr>
                      <w:p>
                        <w:pPr>
                          <w:pStyle w:val="TableParagraph"/>
                          <w:spacing w:before="142"/>
                          <w:ind w:left="0" w:right="70"/>
                          <w:jc w:val="right"/>
                          <w:rPr>
                            <w:rFonts w:ascii="宋体" w:eastAsia="宋体" w:hint="eastAsia"/>
                            <w:sz w:val="20"/>
                          </w:rPr>
                        </w:pPr>
                        <w:r>
                          <w:rPr>
                            <w:rFonts w:ascii="宋体" w:eastAsia="宋体" w:hint="eastAsia"/>
                            <w:color w:val="FFFFFF"/>
                            <w:w w:val="95"/>
                            <w:sz w:val="20"/>
                          </w:rPr>
                          <w:t>专业技术</w:t>
                        </w:r>
                      </w:p>
                    </w:tc>
                  </w:tr>
                  <w:tr>
                    <w:trPr>
                      <w:trHeight w:val="888" w:hRule="atLeast"/>
                    </w:trPr>
                    <w:tc>
                      <w:tcPr>
                        <w:tcW w:w="623" w:type="dxa"/>
                        <w:shd w:val="clear" w:color="auto" w:fill="244F7E"/>
                      </w:tcPr>
                      <w:p>
                        <w:pPr>
                          <w:pStyle w:val="TableParagraph"/>
                          <w:spacing w:before="12"/>
                          <w:ind w:left="0"/>
                          <w:rPr>
                            <w:sz w:val="15"/>
                          </w:rPr>
                        </w:pPr>
                      </w:p>
                      <w:p>
                        <w:pPr>
                          <w:pStyle w:val="TableParagraph"/>
                          <w:ind w:left="10"/>
                          <w:jc w:val="center"/>
                          <w:rPr>
                            <w:rFonts w:ascii="宋体"/>
                            <w:sz w:val="20"/>
                          </w:rPr>
                        </w:pPr>
                        <w:r>
                          <w:rPr>
                            <w:rFonts w:ascii="宋体"/>
                            <w:color w:val="FFFFFF"/>
                            <w:w w:val="99"/>
                            <w:sz w:val="20"/>
                          </w:rPr>
                          <w:t>2</w:t>
                        </w:r>
                      </w:p>
                    </w:tc>
                    <w:tc>
                      <w:tcPr>
                        <w:tcW w:w="1745" w:type="dxa"/>
                        <w:shd w:val="clear" w:color="auto" w:fill="244F7E"/>
                      </w:tcPr>
                      <w:p>
                        <w:pPr>
                          <w:pStyle w:val="TableParagraph"/>
                          <w:spacing w:before="12"/>
                          <w:ind w:left="0"/>
                          <w:rPr>
                            <w:sz w:val="15"/>
                          </w:rPr>
                        </w:pPr>
                      </w:p>
                      <w:p>
                        <w:pPr>
                          <w:pStyle w:val="TableParagraph"/>
                          <w:ind w:left="250" w:right="240"/>
                          <w:jc w:val="center"/>
                          <w:rPr>
                            <w:rFonts w:ascii="宋体" w:eastAsia="宋体" w:hint="eastAsia"/>
                            <w:sz w:val="20"/>
                          </w:rPr>
                        </w:pPr>
                        <w:r>
                          <w:rPr>
                            <w:rFonts w:ascii="宋体" w:eastAsia="宋体" w:hint="eastAsia"/>
                            <w:color w:val="FFFFFF"/>
                            <w:sz w:val="20"/>
                          </w:rPr>
                          <w:t>利津县教育局</w:t>
                        </w:r>
                      </w:p>
                    </w:tc>
                    <w:tc>
                      <w:tcPr>
                        <w:tcW w:w="1943" w:type="dxa"/>
                        <w:shd w:val="clear" w:color="auto" w:fill="244F7E"/>
                      </w:tcPr>
                      <w:p>
                        <w:pPr>
                          <w:pStyle w:val="TableParagraph"/>
                          <w:spacing w:before="12"/>
                          <w:ind w:left="0"/>
                          <w:rPr>
                            <w:sz w:val="15"/>
                          </w:rPr>
                        </w:pPr>
                      </w:p>
                      <w:p>
                        <w:pPr>
                          <w:pStyle w:val="TableParagraph"/>
                          <w:ind w:left="228" w:right="219"/>
                          <w:jc w:val="center"/>
                          <w:rPr>
                            <w:rFonts w:ascii="宋体" w:eastAsia="宋体" w:hint="eastAsia"/>
                            <w:sz w:val="20"/>
                          </w:rPr>
                        </w:pPr>
                        <w:r>
                          <w:rPr>
                            <w:rFonts w:ascii="宋体" w:eastAsia="宋体" w:hint="eastAsia"/>
                            <w:color w:val="FFFFFF"/>
                            <w:sz w:val="20"/>
                          </w:rPr>
                          <w:t>利津县高级中学</w:t>
                        </w:r>
                      </w:p>
                    </w:tc>
                    <w:tc>
                      <w:tcPr>
                        <w:tcW w:w="1228" w:type="dxa"/>
                        <w:shd w:val="clear" w:color="auto" w:fill="244F7E"/>
                      </w:tcPr>
                      <w:p>
                        <w:pPr>
                          <w:pStyle w:val="TableParagraph"/>
                          <w:spacing w:before="14"/>
                          <w:ind w:left="0"/>
                          <w:rPr>
                            <w:sz w:val="9"/>
                          </w:rPr>
                        </w:pPr>
                      </w:p>
                      <w:p>
                        <w:pPr>
                          <w:pStyle w:val="TableParagraph"/>
                          <w:spacing w:line="225" w:lineRule="auto"/>
                          <w:ind w:left="512" w:right="99" w:hanging="400"/>
                          <w:rPr>
                            <w:rFonts w:ascii="宋体" w:eastAsia="宋体" w:hint="eastAsia"/>
                            <w:sz w:val="20"/>
                          </w:rPr>
                        </w:pPr>
                        <w:r>
                          <w:rPr>
                            <w:rFonts w:ascii="宋体" w:eastAsia="宋体" w:hint="eastAsia"/>
                            <w:color w:val="FFFFFF"/>
                            <w:sz w:val="20"/>
                          </w:rPr>
                          <w:t>高中数学教师</w:t>
                        </w:r>
                      </w:p>
                    </w:tc>
                    <w:tc>
                      <w:tcPr>
                        <w:tcW w:w="594" w:type="dxa"/>
                        <w:shd w:val="clear" w:color="auto" w:fill="244F7E"/>
                      </w:tcPr>
                      <w:p>
                        <w:pPr>
                          <w:pStyle w:val="TableParagraph"/>
                          <w:spacing w:before="14"/>
                          <w:ind w:left="0"/>
                          <w:rPr>
                            <w:sz w:val="9"/>
                          </w:rPr>
                        </w:pPr>
                      </w:p>
                      <w:p>
                        <w:pPr>
                          <w:pStyle w:val="TableParagraph"/>
                          <w:spacing w:line="225" w:lineRule="auto"/>
                          <w:ind w:left="95" w:right="82"/>
                          <w:rPr>
                            <w:rFonts w:ascii="宋体" w:eastAsia="宋体" w:hint="eastAsia"/>
                            <w:sz w:val="20"/>
                          </w:rPr>
                        </w:pPr>
                        <w:r>
                          <w:rPr>
                            <w:rFonts w:ascii="宋体" w:eastAsia="宋体" w:hint="eastAsia"/>
                            <w:color w:val="FFFFFF"/>
                            <w:sz w:val="20"/>
                          </w:rPr>
                          <w:t>财政拨款</w:t>
                        </w:r>
                      </w:p>
                    </w:tc>
                    <w:tc>
                      <w:tcPr>
                        <w:tcW w:w="592" w:type="dxa"/>
                        <w:shd w:val="clear" w:color="auto" w:fill="244F7E"/>
                      </w:tcPr>
                      <w:p>
                        <w:pPr>
                          <w:pStyle w:val="TableParagraph"/>
                          <w:spacing w:before="12"/>
                          <w:ind w:left="0"/>
                          <w:rPr>
                            <w:sz w:val="15"/>
                          </w:rPr>
                        </w:pPr>
                      </w:p>
                      <w:p>
                        <w:pPr>
                          <w:pStyle w:val="TableParagraph"/>
                          <w:ind w:left="11"/>
                          <w:jc w:val="center"/>
                          <w:rPr>
                            <w:rFonts w:ascii="宋体"/>
                            <w:sz w:val="20"/>
                          </w:rPr>
                        </w:pPr>
                        <w:r>
                          <w:rPr>
                            <w:rFonts w:ascii="宋体"/>
                            <w:color w:val="FFFFFF"/>
                            <w:w w:val="99"/>
                            <w:sz w:val="20"/>
                          </w:rPr>
                          <w:t>5</w:t>
                        </w:r>
                      </w:p>
                    </w:tc>
                    <w:tc>
                      <w:tcPr>
                        <w:tcW w:w="1018" w:type="dxa"/>
                        <w:shd w:val="clear" w:color="auto" w:fill="244F7E"/>
                      </w:tcPr>
                      <w:p>
                        <w:pPr>
                          <w:pStyle w:val="TableParagraph"/>
                          <w:spacing w:before="14"/>
                          <w:ind w:left="0"/>
                          <w:rPr>
                            <w:sz w:val="9"/>
                          </w:rPr>
                        </w:pPr>
                      </w:p>
                      <w:p>
                        <w:pPr>
                          <w:pStyle w:val="TableParagraph"/>
                          <w:spacing w:line="225" w:lineRule="auto"/>
                          <w:ind w:left="105" w:right="93"/>
                          <w:rPr>
                            <w:rFonts w:ascii="宋体" w:eastAsia="宋体" w:hint="eastAsia"/>
                            <w:b/>
                            <w:sz w:val="20"/>
                          </w:rPr>
                        </w:pPr>
                        <w:r>
                          <w:rPr>
                            <w:rFonts w:ascii="宋体" w:eastAsia="宋体" w:hint="eastAsia"/>
                            <w:b/>
                            <w:color w:val="FF0000"/>
                            <w:sz w:val="20"/>
                          </w:rPr>
                          <w:t>硕士研究生及以上</w:t>
                        </w:r>
                      </w:p>
                    </w:tc>
                    <w:tc>
                      <w:tcPr>
                        <w:tcW w:w="4068" w:type="dxa"/>
                        <w:shd w:val="clear" w:color="auto" w:fill="244F7E"/>
                      </w:tcPr>
                      <w:p>
                        <w:pPr>
                          <w:pStyle w:val="TableParagraph"/>
                          <w:spacing w:before="12"/>
                          <w:ind w:left="0"/>
                          <w:rPr>
                            <w:sz w:val="15"/>
                          </w:rPr>
                        </w:pPr>
                      </w:p>
                      <w:p>
                        <w:pPr>
                          <w:pStyle w:val="TableParagraph"/>
                          <w:ind w:left="18"/>
                          <w:rPr>
                            <w:rFonts w:ascii="宋体" w:eastAsia="宋体" w:hint="eastAsia"/>
                            <w:sz w:val="20"/>
                          </w:rPr>
                        </w:pPr>
                        <w:r>
                          <w:rPr>
                            <w:rFonts w:ascii="宋体" w:eastAsia="宋体" w:hint="eastAsia"/>
                            <w:color w:val="FFFFFF"/>
                            <w:sz w:val="20"/>
                          </w:rPr>
                          <w:t>数学一级学科，教育专业学位（数学）</w:t>
                        </w:r>
                      </w:p>
                    </w:tc>
                    <w:tc>
                      <w:tcPr>
                        <w:tcW w:w="2583" w:type="dxa"/>
                        <w:tcBorders>
                          <w:top w:val="nil"/>
                          <w:bottom w:val="nil"/>
                        </w:tcBorders>
                        <w:shd w:val="clear" w:color="auto" w:fill="244F7E"/>
                      </w:tcPr>
                      <w:p>
                        <w:pPr>
                          <w:pStyle w:val="TableParagraph"/>
                          <w:ind w:left="0"/>
                          <w:rPr>
                            <w:rFonts w:ascii="Times New Roman"/>
                            <w:sz w:val="22"/>
                          </w:rPr>
                        </w:pPr>
                      </w:p>
                    </w:tc>
                    <w:tc>
                      <w:tcPr>
                        <w:tcW w:w="970" w:type="dxa"/>
                        <w:shd w:val="clear" w:color="auto" w:fill="244F7E"/>
                      </w:tcPr>
                      <w:p>
                        <w:pPr>
                          <w:pStyle w:val="TableParagraph"/>
                          <w:spacing w:before="12"/>
                          <w:ind w:left="0"/>
                          <w:rPr>
                            <w:sz w:val="15"/>
                          </w:rPr>
                        </w:pPr>
                      </w:p>
                      <w:p>
                        <w:pPr>
                          <w:pStyle w:val="TableParagraph"/>
                          <w:ind w:left="0" w:right="70"/>
                          <w:jc w:val="right"/>
                          <w:rPr>
                            <w:rFonts w:ascii="宋体" w:eastAsia="宋体" w:hint="eastAsia"/>
                            <w:sz w:val="20"/>
                          </w:rPr>
                        </w:pPr>
                        <w:r>
                          <w:rPr>
                            <w:rFonts w:ascii="宋体" w:eastAsia="宋体" w:hint="eastAsia"/>
                            <w:color w:val="FFFFFF"/>
                            <w:w w:val="95"/>
                            <w:sz w:val="20"/>
                          </w:rPr>
                          <w:t>专业技术</w:t>
                        </w:r>
                      </w:p>
                    </w:tc>
                  </w:tr>
                  <w:tr>
                    <w:trPr>
                      <w:trHeight w:val="888" w:hRule="atLeast"/>
                    </w:trPr>
                    <w:tc>
                      <w:tcPr>
                        <w:tcW w:w="623" w:type="dxa"/>
                        <w:shd w:val="clear" w:color="auto" w:fill="244F7E"/>
                      </w:tcPr>
                      <w:p>
                        <w:pPr>
                          <w:pStyle w:val="TableParagraph"/>
                          <w:spacing w:before="12"/>
                          <w:ind w:left="0"/>
                          <w:rPr>
                            <w:sz w:val="15"/>
                          </w:rPr>
                        </w:pPr>
                      </w:p>
                      <w:p>
                        <w:pPr>
                          <w:pStyle w:val="TableParagraph"/>
                          <w:ind w:left="10"/>
                          <w:jc w:val="center"/>
                          <w:rPr>
                            <w:rFonts w:ascii="宋体"/>
                            <w:sz w:val="20"/>
                          </w:rPr>
                        </w:pPr>
                        <w:r>
                          <w:rPr>
                            <w:rFonts w:ascii="宋体"/>
                            <w:color w:val="FFFFFF"/>
                            <w:w w:val="99"/>
                            <w:sz w:val="20"/>
                          </w:rPr>
                          <w:t>3</w:t>
                        </w:r>
                      </w:p>
                    </w:tc>
                    <w:tc>
                      <w:tcPr>
                        <w:tcW w:w="1745" w:type="dxa"/>
                        <w:shd w:val="clear" w:color="auto" w:fill="244F7E"/>
                      </w:tcPr>
                      <w:p>
                        <w:pPr>
                          <w:pStyle w:val="TableParagraph"/>
                          <w:spacing w:before="12"/>
                          <w:ind w:left="0"/>
                          <w:rPr>
                            <w:sz w:val="15"/>
                          </w:rPr>
                        </w:pPr>
                      </w:p>
                      <w:p>
                        <w:pPr>
                          <w:pStyle w:val="TableParagraph"/>
                          <w:ind w:left="250" w:right="240"/>
                          <w:jc w:val="center"/>
                          <w:rPr>
                            <w:rFonts w:ascii="宋体" w:eastAsia="宋体" w:hint="eastAsia"/>
                            <w:sz w:val="20"/>
                          </w:rPr>
                        </w:pPr>
                        <w:r>
                          <w:rPr>
                            <w:rFonts w:ascii="宋体" w:eastAsia="宋体" w:hint="eastAsia"/>
                            <w:color w:val="FFFFFF"/>
                            <w:sz w:val="20"/>
                          </w:rPr>
                          <w:t>利津县教育局</w:t>
                        </w:r>
                      </w:p>
                    </w:tc>
                    <w:tc>
                      <w:tcPr>
                        <w:tcW w:w="1943" w:type="dxa"/>
                        <w:shd w:val="clear" w:color="auto" w:fill="244F7E"/>
                      </w:tcPr>
                      <w:p>
                        <w:pPr>
                          <w:pStyle w:val="TableParagraph"/>
                          <w:spacing w:before="12"/>
                          <w:ind w:left="0"/>
                          <w:rPr>
                            <w:sz w:val="15"/>
                          </w:rPr>
                        </w:pPr>
                      </w:p>
                      <w:p>
                        <w:pPr>
                          <w:pStyle w:val="TableParagraph"/>
                          <w:ind w:left="228" w:right="219"/>
                          <w:jc w:val="center"/>
                          <w:rPr>
                            <w:rFonts w:ascii="宋体" w:eastAsia="宋体" w:hint="eastAsia"/>
                            <w:sz w:val="20"/>
                          </w:rPr>
                        </w:pPr>
                        <w:r>
                          <w:rPr>
                            <w:rFonts w:ascii="宋体" w:eastAsia="宋体" w:hint="eastAsia"/>
                            <w:color w:val="FFFFFF"/>
                            <w:sz w:val="20"/>
                          </w:rPr>
                          <w:t>利津县高级中学</w:t>
                        </w:r>
                      </w:p>
                    </w:tc>
                    <w:tc>
                      <w:tcPr>
                        <w:tcW w:w="1228" w:type="dxa"/>
                        <w:shd w:val="clear" w:color="auto" w:fill="244F7E"/>
                      </w:tcPr>
                      <w:p>
                        <w:pPr>
                          <w:pStyle w:val="TableParagraph"/>
                          <w:spacing w:before="14"/>
                          <w:ind w:left="0"/>
                          <w:rPr>
                            <w:sz w:val="9"/>
                          </w:rPr>
                        </w:pPr>
                      </w:p>
                      <w:p>
                        <w:pPr>
                          <w:pStyle w:val="TableParagraph"/>
                          <w:spacing w:line="225" w:lineRule="auto"/>
                          <w:ind w:left="512" w:right="99" w:hanging="400"/>
                          <w:rPr>
                            <w:rFonts w:ascii="宋体" w:eastAsia="宋体" w:hint="eastAsia"/>
                            <w:sz w:val="20"/>
                          </w:rPr>
                        </w:pPr>
                        <w:r>
                          <w:rPr>
                            <w:rFonts w:ascii="宋体" w:eastAsia="宋体" w:hint="eastAsia"/>
                            <w:color w:val="FFFFFF"/>
                            <w:sz w:val="20"/>
                          </w:rPr>
                          <w:t>高中英语教师</w:t>
                        </w:r>
                      </w:p>
                    </w:tc>
                    <w:tc>
                      <w:tcPr>
                        <w:tcW w:w="594" w:type="dxa"/>
                        <w:shd w:val="clear" w:color="auto" w:fill="244F7E"/>
                      </w:tcPr>
                      <w:p>
                        <w:pPr>
                          <w:pStyle w:val="TableParagraph"/>
                          <w:spacing w:before="14"/>
                          <w:ind w:left="0"/>
                          <w:rPr>
                            <w:sz w:val="9"/>
                          </w:rPr>
                        </w:pPr>
                      </w:p>
                      <w:p>
                        <w:pPr>
                          <w:pStyle w:val="TableParagraph"/>
                          <w:spacing w:line="225" w:lineRule="auto"/>
                          <w:ind w:left="95" w:right="82"/>
                          <w:rPr>
                            <w:rFonts w:ascii="宋体" w:eastAsia="宋体" w:hint="eastAsia"/>
                            <w:sz w:val="20"/>
                          </w:rPr>
                        </w:pPr>
                        <w:r>
                          <w:rPr>
                            <w:rFonts w:ascii="宋体" w:eastAsia="宋体" w:hint="eastAsia"/>
                            <w:color w:val="FFFFFF"/>
                            <w:sz w:val="20"/>
                          </w:rPr>
                          <w:t>财政拨款</w:t>
                        </w:r>
                      </w:p>
                    </w:tc>
                    <w:tc>
                      <w:tcPr>
                        <w:tcW w:w="592" w:type="dxa"/>
                        <w:shd w:val="clear" w:color="auto" w:fill="244F7E"/>
                      </w:tcPr>
                      <w:p>
                        <w:pPr>
                          <w:pStyle w:val="TableParagraph"/>
                          <w:spacing w:before="12"/>
                          <w:ind w:left="0"/>
                          <w:rPr>
                            <w:sz w:val="15"/>
                          </w:rPr>
                        </w:pPr>
                      </w:p>
                      <w:p>
                        <w:pPr>
                          <w:pStyle w:val="TableParagraph"/>
                          <w:ind w:left="11"/>
                          <w:jc w:val="center"/>
                          <w:rPr>
                            <w:rFonts w:ascii="宋体"/>
                            <w:sz w:val="20"/>
                          </w:rPr>
                        </w:pPr>
                        <w:r>
                          <w:rPr>
                            <w:rFonts w:ascii="宋体"/>
                            <w:color w:val="FFFFFF"/>
                            <w:w w:val="99"/>
                            <w:sz w:val="20"/>
                          </w:rPr>
                          <w:t>5</w:t>
                        </w:r>
                      </w:p>
                    </w:tc>
                    <w:tc>
                      <w:tcPr>
                        <w:tcW w:w="1018" w:type="dxa"/>
                        <w:shd w:val="clear" w:color="auto" w:fill="244F7E"/>
                      </w:tcPr>
                      <w:p>
                        <w:pPr>
                          <w:pStyle w:val="TableParagraph"/>
                          <w:spacing w:before="14"/>
                          <w:ind w:left="0"/>
                          <w:rPr>
                            <w:sz w:val="9"/>
                          </w:rPr>
                        </w:pPr>
                      </w:p>
                      <w:p>
                        <w:pPr>
                          <w:pStyle w:val="TableParagraph"/>
                          <w:spacing w:line="225" w:lineRule="auto"/>
                          <w:ind w:left="105" w:right="93"/>
                          <w:rPr>
                            <w:rFonts w:ascii="宋体" w:eastAsia="宋体" w:hint="eastAsia"/>
                            <w:b/>
                            <w:sz w:val="20"/>
                          </w:rPr>
                        </w:pPr>
                        <w:r>
                          <w:rPr>
                            <w:rFonts w:ascii="宋体" w:eastAsia="宋体" w:hint="eastAsia"/>
                            <w:b/>
                            <w:color w:val="FF0000"/>
                            <w:sz w:val="20"/>
                          </w:rPr>
                          <w:t>硕士研究生及以上</w:t>
                        </w:r>
                      </w:p>
                    </w:tc>
                    <w:tc>
                      <w:tcPr>
                        <w:tcW w:w="4068" w:type="dxa"/>
                        <w:shd w:val="clear" w:color="auto" w:fill="244F7E"/>
                      </w:tcPr>
                      <w:p>
                        <w:pPr>
                          <w:pStyle w:val="TableParagraph"/>
                          <w:spacing w:before="12"/>
                          <w:ind w:left="0"/>
                          <w:rPr>
                            <w:sz w:val="15"/>
                          </w:rPr>
                        </w:pPr>
                      </w:p>
                      <w:p>
                        <w:pPr>
                          <w:pStyle w:val="TableParagraph"/>
                          <w:ind w:left="18"/>
                          <w:rPr>
                            <w:rFonts w:ascii="宋体" w:eastAsia="宋体" w:hint="eastAsia"/>
                            <w:sz w:val="20"/>
                          </w:rPr>
                        </w:pPr>
                        <w:r>
                          <w:rPr>
                            <w:rFonts w:ascii="宋体" w:eastAsia="宋体" w:hint="eastAsia"/>
                            <w:color w:val="FFFFFF"/>
                            <w:sz w:val="20"/>
                          </w:rPr>
                          <w:t>英语语言文学，教育专业学位（英语）</w:t>
                        </w:r>
                      </w:p>
                    </w:tc>
                    <w:tc>
                      <w:tcPr>
                        <w:tcW w:w="2583" w:type="dxa"/>
                        <w:tcBorders>
                          <w:top w:val="nil"/>
                          <w:bottom w:val="nil"/>
                        </w:tcBorders>
                        <w:shd w:val="clear" w:color="auto" w:fill="244F7E"/>
                      </w:tcPr>
                      <w:p>
                        <w:pPr>
                          <w:pStyle w:val="TableParagraph"/>
                          <w:ind w:left="0"/>
                          <w:rPr>
                            <w:rFonts w:ascii="Times New Roman"/>
                            <w:sz w:val="22"/>
                          </w:rPr>
                        </w:pPr>
                      </w:p>
                    </w:tc>
                    <w:tc>
                      <w:tcPr>
                        <w:tcW w:w="970" w:type="dxa"/>
                        <w:shd w:val="clear" w:color="auto" w:fill="244F7E"/>
                      </w:tcPr>
                      <w:p>
                        <w:pPr>
                          <w:pStyle w:val="TableParagraph"/>
                          <w:spacing w:before="12"/>
                          <w:ind w:left="0"/>
                          <w:rPr>
                            <w:sz w:val="15"/>
                          </w:rPr>
                        </w:pPr>
                      </w:p>
                      <w:p>
                        <w:pPr>
                          <w:pStyle w:val="TableParagraph"/>
                          <w:ind w:left="0" w:right="70"/>
                          <w:jc w:val="right"/>
                          <w:rPr>
                            <w:rFonts w:ascii="宋体" w:eastAsia="宋体" w:hint="eastAsia"/>
                            <w:sz w:val="20"/>
                          </w:rPr>
                        </w:pPr>
                        <w:r>
                          <w:rPr>
                            <w:rFonts w:ascii="宋体" w:eastAsia="宋体" w:hint="eastAsia"/>
                            <w:color w:val="FFFFFF"/>
                            <w:w w:val="95"/>
                            <w:sz w:val="20"/>
                          </w:rPr>
                          <w:t>专业技术</w:t>
                        </w:r>
                      </w:p>
                    </w:tc>
                  </w:tr>
                  <w:tr>
                    <w:trPr>
                      <w:trHeight w:val="653" w:hRule="atLeast"/>
                    </w:trPr>
                    <w:tc>
                      <w:tcPr>
                        <w:tcW w:w="623" w:type="dxa"/>
                        <w:tcBorders>
                          <w:bottom w:val="nil"/>
                        </w:tcBorders>
                        <w:shd w:val="clear" w:color="auto" w:fill="244F7E"/>
                      </w:tcPr>
                      <w:p>
                        <w:pPr>
                          <w:pStyle w:val="TableParagraph"/>
                          <w:spacing w:before="10"/>
                          <w:ind w:left="0"/>
                          <w:rPr>
                            <w:sz w:val="15"/>
                          </w:rPr>
                        </w:pPr>
                      </w:p>
                      <w:p>
                        <w:pPr>
                          <w:pStyle w:val="TableParagraph"/>
                          <w:ind w:left="10"/>
                          <w:jc w:val="center"/>
                          <w:rPr>
                            <w:rFonts w:ascii="宋体"/>
                            <w:sz w:val="20"/>
                          </w:rPr>
                        </w:pPr>
                        <w:r>
                          <w:rPr>
                            <w:rFonts w:ascii="宋体"/>
                            <w:color w:val="FFFFFF"/>
                            <w:w w:val="99"/>
                            <w:sz w:val="20"/>
                          </w:rPr>
                          <w:t>4</w:t>
                        </w:r>
                      </w:p>
                    </w:tc>
                    <w:tc>
                      <w:tcPr>
                        <w:tcW w:w="1745" w:type="dxa"/>
                        <w:tcBorders>
                          <w:bottom w:val="nil"/>
                        </w:tcBorders>
                        <w:shd w:val="clear" w:color="auto" w:fill="244F7E"/>
                      </w:tcPr>
                      <w:p>
                        <w:pPr>
                          <w:pStyle w:val="TableParagraph"/>
                          <w:spacing w:before="10"/>
                          <w:ind w:left="0"/>
                          <w:rPr>
                            <w:sz w:val="15"/>
                          </w:rPr>
                        </w:pPr>
                      </w:p>
                      <w:p>
                        <w:pPr>
                          <w:pStyle w:val="TableParagraph"/>
                          <w:ind w:left="250" w:right="240"/>
                          <w:jc w:val="center"/>
                          <w:rPr>
                            <w:rFonts w:ascii="宋体" w:eastAsia="宋体" w:hint="eastAsia"/>
                            <w:sz w:val="20"/>
                          </w:rPr>
                        </w:pPr>
                        <w:r>
                          <w:rPr>
                            <w:rFonts w:ascii="宋体" w:eastAsia="宋体" w:hint="eastAsia"/>
                            <w:color w:val="FFFFFF"/>
                            <w:sz w:val="20"/>
                          </w:rPr>
                          <w:t>利津县教育局</w:t>
                        </w:r>
                      </w:p>
                    </w:tc>
                    <w:tc>
                      <w:tcPr>
                        <w:tcW w:w="1943" w:type="dxa"/>
                        <w:tcBorders>
                          <w:bottom w:val="nil"/>
                        </w:tcBorders>
                        <w:shd w:val="clear" w:color="auto" w:fill="244F7E"/>
                      </w:tcPr>
                      <w:p>
                        <w:pPr>
                          <w:pStyle w:val="TableParagraph"/>
                          <w:spacing w:before="10"/>
                          <w:ind w:left="0"/>
                          <w:rPr>
                            <w:sz w:val="15"/>
                          </w:rPr>
                        </w:pPr>
                      </w:p>
                      <w:p>
                        <w:pPr>
                          <w:pStyle w:val="TableParagraph"/>
                          <w:ind w:left="228" w:right="219"/>
                          <w:jc w:val="center"/>
                          <w:rPr>
                            <w:rFonts w:ascii="宋体" w:eastAsia="宋体" w:hint="eastAsia"/>
                            <w:sz w:val="20"/>
                          </w:rPr>
                        </w:pPr>
                        <w:r>
                          <w:rPr>
                            <w:rFonts w:ascii="宋体" w:eastAsia="宋体" w:hint="eastAsia"/>
                            <w:color w:val="FFFFFF"/>
                            <w:sz w:val="20"/>
                          </w:rPr>
                          <w:t>利津县高级中学</w:t>
                        </w:r>
                      </w:p>
                    </w:tc>
                    <w:tc>
                      <w:tcPr>
                        <w:tcW w:w="1228" w:type="dxa"/>
                        <w:tcBorders>
                          <w:bottom w:val="nil"/>
                        </w:tcBorders>
                        <w:shd w:val="clear" w:color="auto" w:fill="244F7E"/>
                      </w:tcPr>
                      <w:p>
                        <w:pPr>
                          <w:pStyle w:val="TableParagraph"/>
                          <w:spacing w:line="240" w:lineRule="exact" w:before="174"/>
                          <w:ind w:left="512" w:right="99" w:hanging="400"/>
                          <w:rPr>
                            <w:rFonts w:ascii="宋体" w:eastAsia="宋体" w:hint="eastAsia"/>
                            <w:sz w:val="20"/>
                          </w:rPr>
                        </w:pPr>
                        <w:r>
                          <w:rPr>
                            <w:rFonts w:ascii="宋体" w:eastAsia="宋体" w:hint="eastAsia"/>
                            <w:color w:val="FFFFFF"/>
                            <w:sz w:val="20"/>
                          </w:rPr>
                          <w:t>高中物理教师</w:t>
                        </w:r>
                      </w:p>
                    </w:tc>
                    <w:tc>
                      <w:tcPr>
                        <w:tcW w:w="594" w:type="dxa"/>
                        <w:tcBorders>
                          <w:bottom w:val="nil"/>
                        </w:tcBorders>
                        <w:shd w:val="clear" w:color="auto" w:fill="244F7E"/>
                      </w:tcPr>
                      <w:p>
                        <w:pPr>
                          <w:pStyle w:val="TableParagraph"/>
                          <w:spacing w:line="240" w:lineRule="exact" w:before="174"/>
                          <w:ind w:left="95" w:right="82"/>
                          <w:rPr>
                            <w:rFonts w:ascii="宋体" w:eastAsia="宋体" w:hint="eastAsia"/>
                            <w:sz w:val="20"/>
                          </w:rPr>
                        </w:pPr>
                        <w:r>
                          <w:rPr>
                            <w:rFonts w:ascii="宋体" w:eastAsia="宋体" w:hint="eastAsia"/>
                            <w:color w:val="FFFFFF"/>
                            <w:sz w:val="20"/>
                          </w:rPr>
                          <w:t>财政拨款</w:t>
                        </w:r>
                      </w:p>
                    </w:tc>
                    <w:tc>
                      <w:tcPr>
                        <w:tcW w:w="592" w:type="dxa"/>
                        <w:tcBorders>
                          <w:bottom w:val="nil"/>
                        </w:tcBorders>
                        <w:shd w:val="clear" w:color="auto" w:fill="244F7E"/>
                      </w:tcPr>
                      <w:p>
                        <w:pPr>
                          <w:pStyle w:val="TableParagraph"/>
                          <w:spacing w:before="10"/>
                          <w:ind w:left="0"/>
                          <w:rPr>
                            <w:sz w:val="15"/>
                          </w:rPr>
                        </w:pPr>
                      </w:p>
                      <w:p>
                        <w:pPr>
                          <w:pStyle w:val="TableParagraph"/>
                          <w:ind w:left="11"/>
                          <w:jc w:val="center"/>
                          <w:rPr>
                            <w:rFonts w:ascii="宋体"/>
                            <w:sz w:val="20"/>
                          </w:rPr>
                        </w:pPr>
                        <w:r>
                          <w:rPr>
                            <w:rFonts w:ascii="宋体"/>
                            <w:color w:val="FFFFFF"/>
                            <w:w w:val="99"/>
                            <w:sz w:val="20"/>
                          </w:rPr>
                          <w:t>5</w:t>
                        </w:r>
                      </w:p>
                    </w:tc>
                    <w:tc>
                      <w:tcPr>
                        <w:tcW w:w="1018" w:type="dxa"/>
                        <w:tcBorders>
                          <w:bottom w:val="nil"/>
                        </w:tcBorders>
                        <w:shd w:val="clear" w:color="auto" w:fill="244F7E"/>
                      </w:tcPr>
                      <w:p>
                        <w:pPr>
                          <w:pStyle w:val="TableParagraph"/>
                          <w:spacing w:line="240" w:lineRule="exact" w:before="174"/>
                          <w:ind w:left="105" w:right="93"/>
                          <w:rPr>
                            <w:rFonts w:ascii="宋体" w:eastAsia="宋体" w:hint="eastAsia"/>
                            <w:b/>
                            <w:sz w:val="20"/>
                          </w:rPr>
                        </w:pPr>
                        <w:r>
                          <w:rPr>
                            <w:rFonts w:ascii="宋体" w:eastAsia="宋体" w:hint="eastAsia"/>
                            <w:b/>
                            <w:color w:val="FF0000"/>
                            <w:sz w:val="20"/>
                          </w:rPr>
                          <w:t>硕士研究生及以上</w:t>
                        </w:r>
                      </w:p>
                    </w:tc>
                    <w:tc>
                      <w:tcPr>
                        <w:tcW w:w="4068" w:type="dxa"/>
                        <w:tcBorders>
                          <w:bottom w:val="nil"/>
                        </w:tcBorders>
                        <w:shd w:val="clear" w:color="auto" w:fill="244F7E"/>
                      </w:tcPr>
                      <w:p>
                        <w:pPr>
                          <w:pStyle w:val="TableParagraph"/>
                          <w:spacing w:before="10"/>
                          <w:ind w:left="0"/>
                          <w:rPr>
                            <w:sz w:val="15"/>
                          </w:rPr>
                        </w:pPr>
                      </w:p>
                      <w:p>
                        <w:pPr>
                          <w:pStyle w:val="TableParagraph"/>
                          <w:ind w:left="18"/>
                          <w:rPr>
                            <w:rFonts w:ascii="宋体" w:eastAsia="宋体" w:hint="eastAsia"/>
                            <w:sz w:val="20"/>
                          </w:rPr>
                        </w:pPr>
                        <w:r>
                          <w:rPr>
                            <w:rFonts w:ascii="宋体" w:eastAsia="宋体" w:hint="eastAsia"/>
                            <w:color w:val="FFFFFF"/>
                            <w:sz w:val="20"/>
                          </w:rPr>
                          <w:t>物理学一级学科，教育专业学位（物理）</w:t>
                        </w:r>
                      </w:p>
                    </w:tc>
                    <w:tc>
                      <w:tcPr>
                        <w:tcW w:w="2583" w:type="dxa"/>
                        <w:tcBorders>
                          <w:top w:val="nil"/>
                          <w:bottom w:val="nil"/>
                        </w:tcBorders>
                        <w:shd w:val="clear" w:color="auto" w:fill="244F7E"/>
                      </w:tcPr>
                      <w:p>
                        <w:pPr>
                          <w:pStyle w:val="TableParagraph"/>
                          <w:spacing w:line="238" w:lineRule="exact" w:before="174"/>
                          <w:ind w:left="18" w:right="92"/>
                          <w:rPr>
                            <w:rFonts w:ascii="宋体" w:eastAsia="宋体" w:hint="eastAsia"/>
                            <w:sz w:val="20"/>
                          </w:rPr>
                        </w:pPr>
                        <w:r>
                          <w:rPr>
                            <w:rFonts w:ascii="宋体" w:eastAsia="宋体" w:hint="eastAsia"/>
                            <w:color w:val="FFFFFF"/>
                            <w:sz w:val="20"/>
                          </w:rPr>
                          <w:t>须取得高中教师资格证书</w:t>
                        </w:r>
                        <w:r>
                          <w:rPr>
                            <w:rFonts w:ascii="Arial" w:eastAsia="Arial"/>
                            <w:color w:val="FFFFFF"/>
                            <w:sz w:val="20"/>
                          </w:rPr>
                          <w:t>,</w:t>
                        </w:r>
                        <w:r>
                          <w:rPr>
                            <w:rFonts w:ascii="宋体" w:eastAsia="宋体" w:hint="eastAsia"/>
                            <w:color w:val="FFFFFF"/>
                            <w:sz w:val="20"/>
                          </w:rPr>
                          <w:t>证书标注的任教学科与报考岗</w:t>
                        </w:r>
                      </w:p>
                    </w:tc>
                    <w:tc>
                      <w:tcPr>
                        <w:tcW w:w="970" w:type="dxa"/>
                        <w:tcBorders>
                          <w:bottom w:val="nil"/>
                        </w:tcBorders>
                        <w:shd w:val="clear" w:color="auto" w:fill="244F7E"/>
                      </w:tcPr>
                      <w:p>
                        <w:pPr>
                          <w:pStyle w:val="TableParagraph"/>
                          <w:spacing w:before="10"/>
                          <w:ind w:left="0"/>
                          <w:rPr>
                            <w:sz w:val="15"/>
                          </w:rPr>
                        </w:pPr>
                      </w:p>
                      <w:p>
                        <w:pPr>
                          <w:pStyle w:val="TableParagraph"/>
                          <w:ind w:left="0" w:right="70"/>
                          <w:jc w:val="right"/>
                          <w:rPr>
                            <w:rFonts w:ascii="宋体" w:eastAsia="宋体" w:hint="eastAsia"/>
                            <w:sz w:val="20"/>
                          </w:rPr>
                        </w:pPr>
                        <w:r>
                          <w:rPr>
                            <w:rFonts w:ascii="宋体" w:eastAsia="宋体" w:hint="eastAsia"/>
                            <w:color w:val="FFFFFF"/>
                            <w:w w:val="95"/>
                            <w:sz w:val="20"/>
                          </w:rPr>
                          <w:t>专业技术</w:t>
                        </w:r>
                      </w:p>
                    </w:tc>
                  </w:tr>
                  <w:tr>
                    <w:trPr>
                      <w:trHeight w:val="231" w:hRule="atLeast"/>
                    </w:trPr>
                    <w:tc>
                      <w:tcPr>
                        <w:tcW w:w="623" w:type="dxa"/>
                        <w:tcBorders>
                          <w:top w:val="nil"/>
                        </w:tcBorders>
                        <w:shd w:val="clear" w:color="auto" w:fill="244F7E"/>
                      </w:tcPr>
                      <w:p>
                        <w:pPr>
                          <w:pStyle w:val="TableParagraph"/>
                          <w:ind w:left="0"/>
                          <w:rPr>
                            <w:rFonts w:ascii="Times New Roman"/>
                            <w:sz w:val="16"/>
                          </w:rPr>
                        </w:pPr>
                      </w:p>
                    </w:tc>
                    <w:tc>
                      <w:tcPr>
                        <w:tcW w:w="1745" w:type="dxa"/>
                        <w:tcBorders>
                          <w:top w:val="nil"/>
                        </w:tcBorders>
                        <w:shd w:val="clear" w:color="auto" w:fill="244F7E"/>
                      </w:tcPr>
                      <w:p>
                        <w:pPr>
                          <w:pStyle w:val="TableParagraph"/>
                          <w:ind w:left="0"/>
                          <w:rPr>
                            <w:rFonts w:ascii="Times New Roman"/>
                            <w:sz w:val="16"/>
                          </w:rPr>
                        </w:pPr>
                      </w:p>
                    </w:tc>
                    <w:tc>
                      <w:tcPr>
                        <w:tcW w:w="1943" w:type="dxa"/>
                        <w:tcBorders>
                          <w:top w:val="nil"/>
                        </w:tcBorders>
                        <w:shd w:val="clear" w:color="auto" w:fill="244F7E"/>
                      </w:tcPr>
                      <w:p>
                        <w:pPr>
                          <w:pStyle w:val="TableParagraph"/>
                          <w:ind w:left="0"/>
                          <w:rPr>
                            <w:rFonts w:ascii="Times New Roman"/>
                            <w:sz w:val="16"/>
                          </w:rPr>
                        </w:pPr>
                      </w:p>
                    </w:tc>
                    <w:tc>
                      <w:tcPr>
                        <w:tcW w:w="1228" w:type="dxa"/>
                        <w:tcBorders>
                          <w:top w:val="nil"/>
                        </w:tcBorders>
                        <w:shd w:val="clear" w:color="auto" w:fill="244F7E"/>
                      </w:tcPr>
                      <w:p>
                        <w:pPr>
                          <w:pStyle w:val="TableParagraph"/>
                          <w:ind w:left="0"/>
                          <w:rPr>
                            <w:rFonts w:ascii="Times New Roman"/>
                            <w:sz w:val="16"/>
                          </w:rPr>
                        </w:pPr>
                      </w:p>
                    </w:tc>
                    <w:tc>
                      <w:tcPr>
                        <w:tcW w:w="594" w:type="dxa"/>
                        <w:tcBorders>
                          <w:top w:val="nil"/>
                        </w:tcBorders>
                        <w:shd w:val="clear" w:color="auto" w:fill="244F7E"/>
                      </w:tcPr>
                      <w:p>
                        <w:pPr>
                          <w:pStyle w:val="TableParagraph"/>
                          <w:ind w:left="0"/>
                          <w:rPr>
                            <w:rFonts w:ascii="Times New Roman"/>
                            <w:sz w:val="16"/>
                          </w:rPr>
                        </w:pPr>
                      </w:p>
                    </w:tc>
                    <w:tc>
                      <w:tcPr>
                        <w:tcW w:w="592" w:type="dxa"/>
                        <w:tcBorders>
                          <w:top w:val="nil"/>
                        </w:tcBorders>
                        <w:shd w:val="clear" w:color="auto" w:fill="244F7E"/>
                      </w:tcPr>
                      <w:p>
                        <w:pPr>
                          <w:pStyle w:val="TableParagraph"/>
                          <w:ind w:left="0"/>
                          <w:rPr>
                            <w:rFonts w:ascii="Times New Roman"/>
                            <w:sz w:val="16"/>
                          </w:rPr>
                        </w:pPr>
                      </w:p>
                    </w:tc>
                    <w:tc>
                      <w:tcPr>
                        <w:tcW w:w="1018" w:type="dxa"/>
                        <w:tcBorders>
                          <w:top w:val="nil"/>
                        </w:tcBorders>
                        <w:shd w:val="clear" w:color="auto" w:fill="244F7E"/>
                      </w:tcPr>
                      <w:p>
                        <w:pPr>
                          <w:pStyle w:val="TableParagraph"/>
                          <w:ind w:left="0"/>
                          <w:rPr>
                            <w:rFonts w:ascii="Times New Roman"/>
                            <w:sz w:val="16"/>
                          </w:rPr>
                        </w:pPr>
                      </w:p>
                    </w:tc>
                    <w:tc>
                      <w:tcPr>
                        <w:tcW w:w="4068" w:type="dxa"/>
                        <w:tcBorders>
                          <w:top w:val="nil"/>
                        </w:tcBorders>
                        <w:shd w:val="clear" w:color="auto" w:fill="244F7E"/>
                      </w:tcPr>
                      <w:p>
                        <w:pPr>
                          <w:pStyle w:val="TableParagraph"/>
                          <w:ind w:left="0"/>
                          <w:rPr>
                            <w:rFonts w:ascii="Times New Roman"/>
                            <w:sz w:val="16"/>
                          </w:rPr>
                        </w:pPr>
                      </w:p>
                    </w:tc>
                    <w:tc>
                      <w:tcPr>
                        <w:tcW w:w="2583" w:type="dxa"/>
                        <w:tcBorders>
                          <w:top w:val="nil"/>
                          <w:bottom w:val="nil"/>
                        </w:tcBorders>
                        <w:shd w:val="clear" w:color="auto" w:fill="244F7E"/>
                      </w:tcPr>
                      <w:p>
                        <w:pPr>
                          <w:pStyle w:val="TableParagraph"/>
                          <w:spacing w:line="212" w:lineRule="exact"/>
                          <w:ind w:left="18"/>
                          <w:rPr>
                            <w:rFonts w:ascii="宋体" w:eastAsia="宋体" w:hint="eastAsia"/>
                            <w:sz w:val="20"/>
                          </w:rPr>
                        </w:pPr>
                        <w:r>
                          <w:rPr>
                            <w:rFonts w:ascii="宋体" w:eastAsia="宋体" w:hint="eastAsia"/>
                            <w:color w:val="FFFFFF"/>
                            <w:sz w:val="20"/>
                          </w:rPr>
                          <w:t>位要求相符；符合报名条件</w:t>
                        </w:r>
                      </w:p>
                    </w:tc>
                    <w:tc>
                      <w:tcPr>
                        <w:tcW w:w="970" w:type="dxa"/>
                        <w:tcBorders>
                          <w:top w:val="nil"/>
                        </w:tcBorders>
                        <w:shd w:val="clear" w:color="auto" w:fill="244F7E"/>
                      </w:tcPr>
                      <w:p>
                        <w:pPr>
                          <w:pStyle w:val="TableParagraph"/>
                          <w:ind w:left="0"/>
                          <w:rPr>
                            <w:rFonts w:ascii="Times New Roman"/>
                            <w:sz w:val="16"/>
                          </w:rPr>
                        </w:pPr>
                      </w:p>
                    </w:tc>
                  </w:tr>
                  <w:tr>
                    <w:trPr>
                      <w:trHeight w:val="888" w:hRule="atLeast"/>
                    </w:trPr>
                    <w:tc>
                      <w:tcPr>
                        <w:tcW w:w="623" w:type="dxa"/>
                        <w:shd w:val="clear" w:color="auto" w:fill="244F7E"/>
                      </w:tcPr>
                      <w:p>
                        <w:pPr>
                          <w:pStyle w:val="TableParagraph"/>
                          <w:spacing w:before="12"/>
                          <w:ind w:left="0"/>
                          <w:rPr>
                            <w:sz w:val="15"/>
                          </w:rPr>
                        </w:pPr>
                      </w:p>
                      <w:p>
                        <w:pPr>
                          <w:pStyle w:val="TableParagraph"/>
                          <w:ind w:left="10"/>
                          <w:jc w:val="center"/>
                          <w:rPr>
                            <w:rFonts w:ascii="宋体"/>
                            <w:sz w:val="20"/>
                          </w:rPr>
                        </w:pPr>
                        <w:r>
                          <w:rPr>
                            <w:rFonts w:ascii="宋体"/>
                            <w:color w:val="FFFFFF"/>
                            <w:w w:val="99"/>
                            <w:sz w:val="20"/>
                          </w:rPr>
                          <w:t>5</w:t>
                        </w:r>
                      </w:p>
                    </w:tc>
                    <w:tc>
                      <w:tcPr>
                        <w:tcW w:w="1745" w:type="dxa"/>
                        <w:shd w:val="clear" w:color="auto" w:fill="244F7E"/>
                      </w:tcPr>
                      <w:p>
                        <w:pPr>
                          <w:pStyle w:val="TableParagraph"/>
                          <w:spacing w:before="12"/>
                          <w:ind w:left="0"/>
                          <w:rPr>
                            <w:sz w:val="15"/>
                          </w:rPr>
                        </w:pPr>
                      </w:p>
                      <w:p>
                        <w:pPr>
                          <w:pStyle w:val="TableParagraph"/>
                          <w:ind w:left="250" w:right="240"/>
                          <w:jc w:val="center"/>
                          <w:rPr>
                            <w:rFonts w:ascii="宋体" w:eastAsia="宋体" w:hint="eastAsia"/>
                            <w:sz w:val="20"/>
                          </w:rPr>
                        </w:pPr>
                        <w:r>
                          <w:rPr>
                            <w:rFonts w:ascii="宋体" w:eastAsia="宋体" w:hint="eastAsia"/>
                            <w:color w:val="FFFFFF"/>
                            <w:sz w:val="20"/>
                          </w:rPr>
                          <w:t>利津县教育局</w:t>
                        </w:r>
                      </w:p>
                    </w:tc>
                    <w:tc>
                      <w:tcPr>
                        <w:tcW w:w="1943" w:type="dxa"/>
                        <w:shd w:val="clear" w:color="auto" w:fill="244F7E"/>
                      </w:tcPr>
                      <w:p>
                        <w:pPr>
                          <w:pStyle w:val="TableParagraph"/>
                          <w:spacing w:before="12"/>
                          <w:ind w:left="0"/>
                          <w:rPr>
                            <w:sz w:val="15"/>
                          </w:rPr>
                        </w:pPr>
                      </w:p>
                      <w:p>
                        <w:pPr>
                          <w:pStyle w:val="TableParagraph"/>
                          <w:ind w:left="228" w:right="219"/>
                          <w:jc w:val="center"/>
                          <w:rPr>
                            <w:rFonts w:ascii="宋体" w:eastAsia="宋体" w:hint="eastAsia"/>
                            <w:sz w:val="20"/>
                          </w:rPr>
                        </w:pPr>
                        <w:r>
                          <w:rPr>
                            <w:rFonts w:ascii="宋体" w:eastAsia="宋体" w:hint="eastAsia"/>
                            <w:color w:val="FFFFFF"/>
                            <w:sz w:val="20"/>
                          </w:rPr>
                          <w:t>利津县高级中学</w:t>
                        </w:r>
                      </w:p>
                    </w:tc>
                    <w:tc>
                      <w:tcPr>
                        <w:tcW w:w="1228" w:type="dxa"/>
                        <w:shd w:val="clear" w:color="auto" w:fill="244F7E"/>
                      </w:tcPr>
                      <w:p>
                        <w:pPr>
                          <w:pStyle w:val="TableParagraph"/>
                          <w:spacing w:before="14"/>
                          <w:ind w:left="0"/>
                          <w:rPr>
                            <w:sz w:val="9"/>
                          </w:rPr>
                        </w:pPr>
                      </w:p>
                      <w:p>
                        <w:pPr>
                          <w:pStyle w:val="TableParagraph"/>
                          <w:spacing w:line="225" w:lineRule="auto"/>
                          <w:ind w:left="512" w:right="99" w:hanging="400"/>
                          <w:rPr>
                            <w:rFonts w:ascii="宋体" w:eastAsia="宋体" w:hint="eastAsia"/>
                            <w:sz w:val="20"/>
                          </w:rPr>
                        </w:pPr>
                        <w:r>
                          <w:rPr>
                            <w:rFonts w:ascii="宋体" w:eastAsia="宋体" w:hint="eastAsia"/>
                            <w:color w:val="FFFFFF"/>
                            <w:sz w:val="20"/>
                          </w:rPr>
                          <w:t>高中化学教师</w:t>
                        </w:r>
                      </w:p>
                    </w:tc>
                    <w:tc>
                      <w:tcPr>
                        <w:tcW w:w="594" w:type="dxa"/>
                        <w:shd w:val="clear" w:color="auto" w:fill="244F7E"/>
                      </w:tcPr>
                      <w:p>
                        <w:pPr>
                          <w:pStyle w:val="TableParagraph"/>
                          <w:spacing w:before="14"/>
                          <w:ind w:left="0"/>
                          <w:rPr>
                            <w:sz w:val="9"/>
                          </w:rPr>
                        </w:pPr>
                      </w:p>
                      <w:p>
                        <w:pPr>
                          <w:pStyle w:val="TableParagraph"/>
                          <w:spacing w:line="225" w:lineRule="auto"/>
                          <w:ind w:left="95" w:right="82"/>
                          <w:rPr>
                            <w:rFonts w:ascii="宋体" w:eastAsia="宋体" w:hint="eastAsia"/>
                            <w:sz w:val="20"/>
                          </w:rPr>
                        </w:pPr>
                        <w:r>
                          <w:rPr>
                            <w:rFonts w:ascii="宋体" w:eastAsia="宋体" w:hint="eastAsia"/>
                            <w:color w:val="FFFFFF"/>
                            <w:sz w:val="20"/>
                          </w:rPr>
                          <w:t>财政拨款</w:t>
                        </w:r>
                      </w:p>
                    </w:tc>
                    <w:tc>
                      <w:tcPr>
                        <w:tcW w:w="592" w:type="dxa"/>
                        <w:shd w:val="clear" w:color="auto" w:fill="244F7E"/>
                      </w:tcPr>
                      <w:p>
                        <w:pPr>
                          <w:pStyle w:val="TableParagraph"/>
                          <w:spacing w:before="12"/>
                          <w:ind w:left="0"/>
                          <w:rPr>
                            <w:sz w:val="15"/>
                          </w:rPr>
                        </w:pPr>
                      </w:p>
                      <w:p>
                        <w:pPr>
                          <w:pStyle w:val="TableParagraph"/>
                          <w:ind w:left="11"/>
                          <w:jc w:val="center"/>
                          <w:rPr>
                            <w:rFonts w:ascii="宋体"/>
                            <w:sz w:val="20"/>
                          </w:rPr>
                        </w:pPr>
                        <w:r>
                          <w:rPr>
                            <w:rFonts w:ascii="宋体"/>
                            <w:color w:val="FFFFFF"/>
                            <w:w w:val="99"/>
                            <w:sz w:val="20"/>
                          </w:rPr>
                          <w:t>2</w:t>
                        </w:r>
                      </w:p>
                    </w:tc>
                    <w:tc>
                      <w:tcPr>
                        <w:tcW w:w="1018" w:type="dxa"/>
                        <w:shd w:val="clear" w:color="auto" w:fill="244F7E"/>
                      </w:tcPr>
                      <w:p>
                        <w:pPr>
                          <w:pStyle w:val="TableParagraph"/>
                          <w:spacing w:before="14"/>
                          <w:ind w:left="0"/>
                          <w:rPr>
                            <w:sz w:val="9"/>
                          </w:rPr>
                        </w:pPr>
                      </w:p>
                      <w:p>
                        <w:pPr>
                          <w:pStyle w:val="TableParagraph"/>
                          <w:spacing w:line="225" w:lineRule="auto"/>
                          <w:ind w:left="105" w:right="93"/>
                          <w:rPr>
                            <w:rFonts w:ascii="宋体" w:eastAsia="宋体" w:hint="eastAsia"/>
                            <w:b/>
                            <w:sz w:val="20"/>
                          </w:rPr>
                        </w:pPr>
                        <w:r>
                          <w:rPr>
                            <w:rFonts w:ascii="宋体" w:eastAsia="宋体" w:hint="eastAsia"/>
                            <w:b/>
                            <w:color w:val="FF0000"/>
                            <w:sz w:val="20"/>
                          </w:rPr>
                          <w:t>硕士研究生及以上</w:t>
                        </w:r>
                      </w:p>
                    </w:tc>
                    <w:tc>
                      <w:tcPr>
                        <w:tcW w:w="4068" w:type="dxa"/>
                        <w:shd w:val="clear" w:color="auto" w:fill="244F7E"/>
                      </w:tcPr>
                      <w:p>
                        <w:pPr>
                          <w:pStyle w:val="TableParagraph"/>
                          <w:spacing w:before="12"/>
                          <w:ind w:left="0"/>
                          <w:rPr>
                            <w:sz w:val="15"/>
                          </w:rPr>
                        </w:pPr>
                      </w:p>
                      <w:p>
                        <w:pPr>
                          <w:pStyle w:val="TableParagraph"/>
                          <w:ind w:left="18"/>
                          <w:rPr>
                            <w:rFonts w:ascii="宋体" w:eastAsia="宋体" w:hint="eastAsia"/>
                            <w:sz w:val="20"/>
                          </w:rPr>
                        </w:pPr>
                        <w:r>
                          <w:rPr>
                            <w:rFonts w:ascii="宋体" w:eastAsia="宋体" w:hint="eastAsia"/>
                            <w:color w:val="FFFFFF"/>
                            <w:sz w:val="20"/>
                          </w:rPr>
                          <w:t>化学一级学科，教育专业学位（化学）</w:t>
                        </w:r>
                      </w:p>
                    </w:tc>
                    <w:tc>
                      <w:tcPr>
                        <w:tcW w:w="2583" w:type="dxa"/>
                        <w:vMerge w:val="restart"/>
                        <w:tcBorders>
                          <w:top w:val="nil"/>
                          <w:bottom w:val="nil"/>
                        </w:tcBorders>
                        <w:shd w:val="clear" w:color="auto" w:fill="244F7E"/>
                      </w:tcPr>
                      <w:p>
                        <w:pPr>
                          <w:pStyle w:val="TableParagraph"/>
                          <w:spacing w:line="225" w:lineRule="auto"/>
                          <w:ind w:left="18" w:right="37"/>
                          <w:rPr>
                            <w:rFonts w:ascii="宋体" w:eastAsia="宋体" w:hint="eastAsia"/>
                            <w:sz w:val="20"/>
                          </w:rPr>
                        </w:pPr>
                        <w:r>
                          <w:rPr>
                            <w:rFonts w:ascii="宋体" w:eastAsia="宋体" w:hint="eastAsia"/>
                            <w:color w:val="FFFFFF"/>
                            <w:sz w:val="20"/>
                          </w:rPr>
                          <w:t>尚未取得相应教师资格证书的，按规定约定</w:t>
                        </w:r>
                        <w:r>
                          <w:rPr>
                            <w:rFonts w:ascii="Arial" w:eastAsia="Arial"/>
                            <w:color w:val="FFFFFF"/>
                            <w:sz w:val="20"/>
                          </w:rPr>
                          <w:t>1</w:t>
                        </w:r>
                        <w:r>
                          <w:rPr>
                            <w:rFonts w:ascii="宋体" w:eastAsia="宋体" w:hint="eastAsia"/>
                            <w:color w:val="FFFFFF"/>
                            <w:sz w:val="20"/>
                          </w:rPr>
                          <w:t>年试用期， 在试用期内未取得相应教师资格的，依法解除聘用合同</w:t>
                        </w:r>
                      </w:p>
                    </w:tc>
                    <w:tc>
                      <w:tcPr>
                        <w:tcW w:w="970" w:type="dxa"/>
                        <w:shd w:val="clear" w:color="auto" w:fill="244F7E"/>
                      </w:tcPr>
                      <w:p>
                        <w:pPr>
                          <w:pStyle w:val="TableParagraph"/>
                          <w:spacing w:before="12"/>
                          <w:ind w:left="0"/>
                          <w:rPr>
                            <w:sz w:val="15"/>
                          </w:rPr>
                        </w:pPr>
                      </w:p>
                      <w:p>
                        <w:pPr>
                          <w:pStyle w:val="TableParagraph"/>
                          <w:ind w:left="83"/>
                          <w:rPr>
                            <w:rFonts w:ascii="宋体" w:eastAsia="宋体" w:hint="eastAsia"/>
                            <w:sz w:val="20"/>
                          </w:rPr>
                        </w:pPr>
                        <w:r>
                          <w:rPr>
                            <w:rFonts w:ascii="宋体" w:eastAsia="宋体" w:hint="eastAsia"/>
                            <w:color w:val="FFFFFF"/>
                            <w:sz w:val="20"/>
                          </w:rPr>
                          <w:t>专业技术</w:t>
                        </w:r>
                      </w:p>
                      <w:p>
                        <w:pPr>
                          <w:pStyle w:val="TableParagraph"/>
                          <w:spacing w:line="167" w:lineRule="exact" w:before="157"/>
                          <w:ind w:left="-165"/>
                          <w:rPr>
                            <w:rFonts w:ascii="宋体" w:eastAsia="宋体" w:hint="eastAsia"/>
                            <w:sz w:val="20"/>
                          </w:rPr>
                        </w:pPr>
                        <w:r>
                          <w:rPr>
                            <w:rFonts w:ascii="宋体" w:eastAsia="宋体" w:hint="eastAsia"/>
                            <w:color w:val="FFFFFF"/>
                            <w:w w:val="99"/>
                            <w:sz w:val="20"/>
                          </w:rPr>
                          <w:t>。</w:t>
                        </w:r>
                      </w:p>
                    </w:tc>
                  </w:tr>
                  <w:tr>
                    <w:trPr>
                      <w:trHeight w:val="111" w:hRule="atLeast"/>
                    </w:trPr>
                    <w:tc>
                      <w:tcPr>
                        <w:tcW w:w="623" w:type="dxa"/>
                        <w:tcBorders>
                          <w:bottom w:val="nil"/>
                        </w:tcBorders>
                        <w:shd w:val="clear" w:color="auto" w:fill="244F7E"/>
                      </w:tcPr>
                      <w:p>
                        <w:pPr>
                          <w:pStyle w:val="TableParagraph"/>
                          <w:ind w:left="0"/>
                          <w:rPr>
                            <w:rFonts w:ascii="Times New Roman"/>
                            <w:sz w:val="6"/>
                          </w:rPr>
                        </w:pPr>
                      </w:p>
                    </w:tc>
                    <w:tc>
                      <w:tcPr>
                        <w:tcW w:w="1745" w:type="dxa"/>
                        <w:tcBorders>
                          <w:bottom w:val="nil"/>
                        </w:tcBorders>
                        <w:shd w:val="clear" w:color="auto" w:fill="244F7E"/>
                      </w:tcPr>
                      <w:p>
                        <w:pPr>
                          <w:pStyle w:val="TableParagraph"/>
                          <w:ind w:left="0"/>
                          <w:rPr>
                            <w:rFonts w:ascii="Times New Roman"/>
                            <w:sz w:val="6"/>
                          </w:rPr>
                        </w:pPr>
                      </w:p>
                    </w:tc>
                    <w:tc>
                      <w:tcPr>
                        <w:tcW w:w="1943" w:type="dxa"/>
                        <w:tcBorders>
                          <w:bottom w:val="nil"/>
                        </w:tcBorders>
                        <w:shd w:val="clear" w:color="auto" w:fill="244F7E"/>
                      </w:tcPr>
                      <w:p>
                        <w:pPr>
                          <w:pStyle w:val="TableParagraph"/>
                          <w:ind w:left="0"/>
                          <w:rPr>
                            <w:rFonts w:ascii="Times New Roman"/>
                            <w:sz w:val="6"/>
                          </w:rPr>
                        </w:pPr>
                      </w:p>
                    </w:tc>
                    <w:tc>
                      <w:tcPr>
                        <w:tcW w:w="1228" w:type="dxa"/>
                        <w:tcBorders>
                          <w:bottom w:val="nil"/>
                        </w:tcBorders>
                        <w:shd w:val="clear" w:color="auto" w:fill="244F7E"/>
                      </w:tcPr>
                      <w:p>
                        <w:pPr>
                          <w:pStyle w:val="TableParagraph"/>
                          <w:ind w:left="0"/>
                          <w:rPr>
                            <w:rFonts w:ascii="Times New Roman"/>
                            <w:sz w:val="6"/>
                          </w:rPr>
                        </w:pPr>
                      </w:p>
                    </w:tc>
                    <w:tc>
                      <w:tcPr>
                        <w:tcW w:w="594" w:type="dxa"/>
                        <w:tcBorders>
                          <w:bottom w:val="nil"/>
                        </w:tcBorders>
                        <w:shd w:val="clear" w:color="auto" w:fill="244F7E"/>
                      </w:tcPr>
                      <w:p>
                        <w:pPr>
                          <w:pStyle w:val="TableParagraph"/>
                          <w:ind w:left="0"/>
                          <w:rPr>
                            <w:rFonts w:ascii="Times New Roman"/>
                            <w:sz w:val="6"/>
                          </w:rPr>
                        </w:pPr>
                      </w:p>
                    </w:tc>
                    <w:tc>
                      <w:tcPr>
                        <w:tcW w:w="592" w:type="dxa"/>
                        <w:tcBorders>
                          <w:bottom w:val="nil"/>
                        </w:tcBorders>
                        <w:shd w:val="clear" w:color="auto" w:fill="244F7E"/>
                      </w:tcPr>
                      <w:p>
                        <w:pPr>
                          <w:pStyle w:val="TableParagraph"/>
                          <w:ind w:left="0"/>
                          <w:rPr>
                            <w:rFonts w:ascii="Times New Roman"/>
                            <w:sz w:val="6"/>
                          </w:rPr>
                        </w:pPr>
                      </w:p>
                    </w:tc>
                    <w:tc>
                      <w:tcPr>
                        <w:tcW w:w="1018" w:type="dxa"/>
                        <w:tcBorders>
                          <w:bottom w:val="nil"/>
                        </w:tcBorders>
                        <w:shd w:val="clear" w:color="auto" w:fill="244F7E"/>
                      </w:tcPr>
                      <w:p>
                        <w:pPr>
                          <w:pStyle w:val="TableParagraph"/>
                          <w:ind w:left="0"/>
                          <w:rPr>
                            <w:rFonts w:ascii="Times New Roman"/>
                            <w:sz w:val="6"/>
                          </w:rPr>
                        </w:pPr>
                      </w:p>
                    </w:tc>
                    <w:tc>
                      <w:tcPr>
                        <w:tcW w:w="4068" w:type="dxa"/>
                        <w:tcBorders>
                          <w:bottom w:val="nil"/>
                        </w:tcBorders>
                        <w:shd w:val="clear" w:color="auto" w:fill="244F7E"/>
                      </w:tcPr>
                      <w:p>
                        <w:pPr>
                          <w:pStyle w:val="TableParagraph"/>
                          <w:ind w:left="0"/>
                          <w:rPr>
                            <w:rFonts w:ascii="Times New Roman"/>
                            <w:sz w:val="6"/>
                          </w:rPr>
                        </w:pPr>
                      </w:p>
                    </w:tc>
                    <w:tc>
                      <w:tcPr>
                        <w:tcW w:w="2583" w:type="dxa"/>
                        <w:vMerge/>
                        <w:tcBorders>
                          <w:top w:val="nil"/>
                          <w:bottom w:val="nil"/>
                        </w:tcBorders>
                        <w:shd w:val="clear" w:color="auto" w:fill="244F7E"/>
                      </w:tcPr>
                      <w:p>
                        <w:pPr>
                          <w:rPr>
                            <w:sz w:val="2"/>
                            <w:szCs w:val="2"/>
                          </w:rPr>
                        </w:pPr>
                      </w:p>
                    </w:tc>
                    <w:tc>
                      <w:tcPr>
                        <w:tcW w:w="970" w:type="dxa"/>
                        <w:tcBorders>
                          <w:bottom w:val="nil"/>
                        </w:tcBorders>
                        <w:shd w:val="clear" w:color="auto" w:fill="244F7E"/>
                      </w:tcPr>
                      <w:p>
                        <w:pPr>
                          <w:pStyle w:val="TableParagraph"/>
                          <w:ind w:left="0"/>
                          <w:rPr>
                            <w:rFonts w:ascii="Times New Roman"/>
                            <w:sz w:val="6"/>
                          </w:rPr>
                        </w:pPr>
                      </w:p>
                    </w:tc>
                  </w:tr>
                  <w:tr>
                    <w:trPr>
                      <w:trHeight w:val="776" w:hRule="atLeast"/>
                    </w:trPr>
                    <w:tc>
                      <w:tcPr>
                        <w:tcW w:w="623" w:type="dxa"/>
                        <w:tcBorders>
                          <w:top w:val="nil"/>
                        </w:tcBorders>
                        <w:shd w:val="clear" w:color="auto" w:fill="244F7E"/>
                      </w:tcPr>
                      <w:p>
                        <w:pPr>
                          <w:pStyle w:val="TableParagraph"/>
                          <w:spacing w:before="176"/>
                          <w:ind w:left="10"/>
                          <w:jc w:val="center"/>
                          <w:rPr>
                            <w:rFonts w:ascii="宋体"/>
                            <w:sz w:val="20"/>
                          </w:rPr>
                        </w:pPr>
                        <w:r>
                          <w:rPr>
                            <w:rFonts w:ascii="宋体"/>
                            <w:color w:val="FFFFFF"/>
                            <w:w w:val="99"/>
                            <w:sz w:val="20"/>
                          </w:rPr>
                          <w:t>6</w:t>
                        </w:r>
                      </w:p>
                    </w:tc>
                    <w:tc>
                      <w:tcPr>
                        <w:tcW w:w="1745" w:type="dxa"/>
                        <w:tcBorders>
                          <w:top w:val="nil"/>
                        </w:tcBorders>
                        <w:shd w:val="clear" w:color="auto" w:fill="244F7E"/>
                      </w:tcPr>
                      <w:p>
                        <w:pPr>
                          <w:pStyle w:val="TableParagraph"/>
                          <w:spacing w:before="176"/>
                          <w:ind w:left="250" w:right="240"/>
                          <w:jc w:val="center"/>
                          <w:rPr>
                            <w:rFonts w:ascii="宋体" w:eastAsia="宋体" w:hint="eastAsia"/>
                            <w:sz w:val="20"/>
                          </w:rPr>
                        </w:pPr>
                        <w:r>
                          <w:rPr>
                            <w:rFonts w:ascii="宋体" w:eastAsia="宋体" w:hint="eastAsia"/>
                            <w:color w:val="FFFFFF"/>
                            <w:sz w:val="20"/>
                          </w:rPr>
                          <w:t>利津县教育局</w:t>
                        </w:r>
                      </w:p>
                    </w:tc>
                    <w:tc>
                      <w:tcPr>
                        <w:tcW w:w="1943" w:type="dxa"/>
                        <w:tcBorders>
                          <w:top w:val="nil"/>
                        </w:tcBorders>
                        <w:shd w:val="clear" w:color="auto" w:fill="244F7E"/>
                      </w:tcPr>
                      <w:p>
                        <w:pPr>
                          <w:pStyle w:val="TableParagraph"/>
                          <w:spacing w:before="176"/>
                          <w:ind w:left="228" w:right="219"/>
                          <w:jc w:val="center"/>
                          <w:rPr>
                            <w:rFonts w:ascii="宋体" w:eastAsia="宋体" w:hint="eastAsia"/>
                            <w:sz w:val="20"/>
                          </w:rPr>
                        </w:pPr>
                        <w:r>
                          <w:rPr>
                            <w:rFonts w:ascii="宋体" w:eastAsia="宋体" w:hint="eastAsia"/>
                            <w:color w:val="FFFFFF"/>
                            <w:sz w:val="20"/>
                          </w:rPr>
                          <w:t>利津县高级中学</w:t>
                        </w:r>
                      </w:p>
                    </w:tc>
                    <w:tc>
                      <w:tcPr>
                        <w:tcW w:w="1228" w:type="dxa"/>
                        <w:tcBorders>
                          <w:top w:val="nil"/>
                        </w:tcBorders>
                        <w:shd w:val="clear" w:color="auto" w:fill="244F7E"/>
                      </w:tcPr>
                      <w:p>
                        <w:pPr>
                          <w:pStyle w:val="TableParagraph"/>
                          <w:spacing w:line="225" w:lineRule="auto" w:before="68"/>
                          <w:ind w:left="512" w:right="99" w:hanging="400"/>
                          <w:rPr>
                            <w:rFonts w:ascii="宋体" w:eastAsia="宋体" w:hint="eastAsia"/>
                            <w:sz w:val="20"/>
                          </w:rPr>
                        </w:pPr>
                        <w:r>
                          <w:rPr>
                            <w:rFonts w:ascii="宋体" w:eastAsia="宋体" w:hint="eastAsia"/>
                            <w:color w:val="FFFFFF"/>
                            <w:sz w:val="20"/>
                          </w:rPr>
                          <w:t>高中生物教师</w:t>
                        </w:r>
                      </w:p>
                    </w:tc>
                    <w:tc>
                      <w:tcPr>
                        <w:tcW w:w="594" w:type="dxa"/>
                        <w:tcBorders>
                          <w:top w:val="nil"/>
                        </w:tcBorders>
                        <w:shd w:val="clear" w:color="auto" w:fill="244F7E"/>
                      </w:tcPr>
                      <w:p>
                        <w:pPr>
                          <w:pStyle w:val="TableParagraph"/>
                          <w:spacing w:line="225" w:lineRule="auto" w:before="68"/>
                          <w:ind w:left="95" w:right="82"/>
                          <w:rPr>
                            <w:rFonts w:ascii="宋体" w:eastAsia="宋体" w:hint="eastAsia"/>
                            <w:sz w:val="20"/>
                          </w:rPr>
                        </w:pPr>
                        <w:r>
                          <w:rPr>
                            <w:rFonts w:ascii="宋体" w:eastAsia="宋体" w:hint="eastAsia"/>
                            <w:color w:val="FFFFFF"/>
                            <w:sz w:val="20"/>
                          </w:rPr>
                          <w:t>财政拨款</w:t>
                        </w:r>
                      </w:p>
                    </w:tc>
                    <w:tc>
                      <w:tcPr>
                        <w:tcW w:w="592" w:type="dxa"/>
                        <w:tcBorders>
                          <w:top w:val="nil"/>
                        </w:tcBorders>
                        <w:shd w:val="clear" w:color="auto" w:fill="244F7E"/>
                      </w:tcPr>
                      <w:p>
                        <w:pPr>
                          <w:pStyle w:val="TableParagraph"/>
                          <w:spacing w:before="176"/>
                          <w:ind w:left="11"/>
                          <w:jc w:val="center"/>
                          <w:rPr>
                            <w:rFonts w:ascii="宋体"/>
                            <w:sz w:val="20"/>
                          </w:rPr>
                        </w:pPr>
                        <w:r>
                          <w:rPr>
                            <w:rFonts w:ascii="宋体"/>
                            <w:color w:val="FFFFFF"/>
                            <w:w w:val="99"/>
                            <w:sz w:val="20"/>
                          </w:rPr>
                          <w:t>2</w:t>
                        </w:r>
                      </w:p>
                    </w:tc>
                    <w:tc>
                      <w:tcPr>
                        <w:tcW w:w="1018" w:type="dxa"/>
                        <w:tcBorders>
                          <w:top w:val="nil"/>
                        </w:tcBorders>
                        <w:shd w:val="clear" w:color="auto" w:fill="244F7E"/>
                      </w:tcPr>
                      <w:p>
                        <w:pPr>
                          <w:pStyle w:val="TableParagraph"/>
                          <w:spacing w:line="225" w:lineRule="auto" w:before="68"/>
                          <w:ind w:left="105" w:right="93"/>
                          <w:rPr>
                            <w:rFonts w:ascii="宋体" w:eastAsia="宋体" w:hint="eastAsia"/>
                            <w:b/>
                            <w:sz w:val="20"/>
                          </w:rPr>
                        </w:pPr>
                        <w:r>
                          <w:rPr>
                            <w:rFonts w:ascii="宋体" w:eastAsia="宋体" w:hint="eastAsia"/>
                            <w:b/>
                            <w:color w:val="FF0000"/>
                            <w:sz w:val="20"/>
                          </w:rPr>
                          <w:t>硕士研究生及以上</w:t>
                        </w:r>
                      </w:p>
                    </w:tc>
                    <w:tc>
                      <w:tcPr>
                        <w:tcW w:w="4068" w:type="dxa"/>
                        <w:tcBorders>
                          <w:top w:val="nil"/>
                        </w:tcBorders>
                        <w:shd w:val="clear" w:color="auto" w:fill="244F7E"/>
                      </w:tcPr>
                      <w:p>
                        <w:pPr>
                          <w:pStyle w:val="TableParagraph"/>
                          <w:spacing w:before="176"/>
                          <w:ind w:left="18"/>
                          <w:rPr>
                            <w:rFonts w:ascii="宋体" w:eastAsia="宋体" w:hint="eastAsia"/>
                            <w:sz w:val="20"/>
                          </w:rPr>
                        </w:pPr>
                        <w:r>
                          <w:rPr>
                            <w:rFonts w:ascii="宋体" w:eastAsia="宋体" w:hint="eastAsia"/>
                            <w:color w:val="FFFFFF"/>
                            <w:sz w:val="20"/>
                          </w:rPr>
                          <w:t>生物学一级学科，教育专业学位（生物）</w:t>
                        </w:r>
                      </w:p>
                    </w:tc>
                    <w:tc>
                      <w:tcPr>
                        <w:tcW w:w="2583" w:type="dxa"/>
                        <w:tcBorders>
                          <w:top w:val="nil"/>
                          <w:bottom w:val="nil"/>
                        </w:tcBorders>
                        <w:shd w:val="clear" w:color="auto" w:fill="244F7E"/>
                      </w:tcPr>
                      <w:p>
                        <w:pPr>
                          <w:pStyle w:val="TableParagraph"/>
                          <w:ind w:left="0"/>
                          <w:rPr>
                            <w:rFonts w:ascii="Times New Roman"/>
                            <w:sz w:val="22"/>
                          </w:rPr>
                        </w:pPr>
                      </w:p>
                    </w:tc>
                    <w:tc>
                      <w:tcPr>
                        <w:tcW w:w="970" w:type="dxa"/>
                        <w:tcBorders>
                          <w:top w:val="nil"/>
                        </w:tcBorders>
                        <w:shd w:val="clear" w:color="auto" w:fill="244F7E"/>
                      </w:tcPr>
                      <w:p>
                        <w:pPr>
                          <w:pStyle w:val="TableParagraph"/>
                          <w:spacing w:before="176"/>
                          <w:ind w:left="0" w:right="70"/>
                          <w:jc w:val="right"/>
                          <w:rPr>
                            <w:rFonts w:ascii="宋体" w:eastAsia="宋体" w:hint="eastAsia"/>
                            <w:sz w:val="20"/>
                          </w:rPr>
                        </w:pPr>
                        <w:r>
                          <w:rPr>
                            <w:rFonts w:ascii="宋体" w:eastAsia="宋体" w:hint="eastAsia"/>
                            <w:color w:val="FFFFFF"/>
                            <w:w w:val="95"/>
                            <w:sz w:val="20"/>
                          </w:rPr>
                          <w:t>专业技术</w:t>
                        </w:r>
                      </w:p>
                    </w:tc>
                  </w:tr>
                  <w:tr>
                    <w:trPr>
                      <w:trHeight w:val="888" w:hRule="atLeast"/>
                    </w:trPr>
                    <w:tc>
                      <w:tcPr>
                        <w:tcW w:w="623" w:type="dxa"/>
                        <w:shd w:val="clear" w:color="auto" w:fill="244F7E"/>
                      </w:tcPr>
                      <w:p>
                        <w:pPr>
                          <w:pStyle w:val="TableParagraph"/>
                          <w:spacing w:before="12"/>
                          <w:ind w:left="0"/>
                          <w:rPr>
                            <w:sz w:val="15"/>
                          </w:rPr>
                        </w:pPr>
                      </w:p>
                      <w:p>
                        <w:pPr>
                          <w:pStyle w:val="TableParagraph"/>
                          <w:ind w:left="10"/>
                          <w:jc w:val="center"/>
                          <w:rPr>
                            <w:rFonts w:ascii="宋体"/>
                            <w:sz w:val="20"/>
                          </w:rPr>
                        </w:pPr>
                        <w:r>
                          <w:rPr>
                            <w:rFonts w:ascii="宋体"/>
                            <w:color w:val="FFFFFF"/>
                            <w:w w:val="99"/>
                            <w:sz w:val="20"/>
                          </w:rPr>
                          <w:t>7</w:t>
                        </w:r>
                      </w:p>
                    </w:tc>
                    <w:tc>
                      <w:tcPr>
                        <w:tcW w:w="1745" w:type="dxa"/>
                        <w:shd w:val="clear" w:color="auto" w:fill="244F7E"/>
                      </w:tcPr>
                      <w:p>
                        <w:pPr>
                          <w:pStyle w:val="TableParagraph"/>
                          <w:spacing w:before="12"/>
                          <w:ind w:left="0"/>
                          <w:rPr>
                            <w:sz w:val="15"/>
                          </w:rPr>
                        </w:pPr>
                      </w:p>
                      <w:p>
                        <w:pPr>
                          <w:pStyle w:val="TableParagraph"/>
                          <w:ind w:left="250" w:right="240"/>
                          <w:jc w:val="center"/>
                          <w:rPr>
                            <w:rFonts w:ascii="宋体" w:eastAsia="宋体" w:hint="eastAsia"/>
                            <w:sz w:val="20"/>
                          </w:rPr>
                        </w:pPr>
                        <w:r>
                          <w:rPr>
                            <w:rFonts w:ascii="宋体" w:eastAsia="宋体" w:hint="eastAsia"/>
                            <w:color w:val="FFFFFF"/>
                            <w:sz w:val="20"/>
                          </w:rPr>
                          <w:t>利津县教育局</w:t>
                        </w:r>
                      </w:p>
                    </w:tc>
                    <w:tc>
                      <w:tcPr>
                        <w:tcW w:w="1943" w:type="dxa"/>
                        <w:shd w:val="clear" w:color="auto" w:fill="244F7E"/>
                      </w:tcPr>
                      <w:p>
                        <w:pPr>
                          <w:pStyle w:val="TableParagraph"/>
                          <w:spacing w:before="12"/>
                          <w:ind w:left="0"/>
                          <w:rPr>
                            <w:sz w:val="15"/>
                          </w:rPr>
                        </w:pPr>
                      </w:p>
                      <w:p>
                        <w:pPr>
                          <w:pStyle w:val="TableParagraph"/>
                          <w:ind w:left="228" w:right="219"/>
                          <w:jc w:val="center"/>
                          <w:rPr>
                            <w:rFonts w:ascii="宋体" w:eastAsia="宋体" w:hint="eastAsia"/>
                            <w:sz w:val="20"/>
                          </w:rPr>
                        </w:pPr>
                        <w:r>
                          <w:rPr>
                            <w:rFonts w:ascii="宋体" w:eastAsia="宋体" w:hint="eastAsia"/>
                            <w:color w:val="FFFFFF"/>
                            <w:sz w:val="20"/>
                          </w:rPr>
                          <w:t>利津县高级中学</w:t>
                        </w:r>
                      </w:p>
                    </w:tc>
                    <w:tc>
                      <w:tcPr>
                        <w:tcW w:w="1228" w:type="dxa"/>
                        <w:shd w:val="clear" w:color="auto" w:fill="244F7E"/>
                      </w:tcPr>
                      <w:p>
                        <w:pPr>
                          <w:pStyle w:val="TableParagraph"/>
                          <w:spacing w:before="14"/>
                          <w:ind w:left="0"/>
                          <w:rPr>
                            <w:sz w:val="9"/>
                          </w:rPr>
                        </w:pPr>
                      </w:p>
                      <w:p>
                        <w:pPr>
                          <w:pStyle w:val="TableParagraph"/>
                          <w:spacing w:line="225" w:lineRule="auto"/>
                          <w:ind w:left="512" w:right="99" w:hanging="400"/>
                          <w:rPr>
                            <w:rFonts w:ascii="宋体" w:eastAsia="宋体" w:hint="eastAsia"/>
                            <w:sz w:val="20"/>
                          </w:rPr>
                        </w:pPr>
                        <w:r>
                          <w:rPr>
                            <w:rFonts w:ascii="宋体" w:eastAsia="宋体" w:hint="eastAsia"/>
                            <w:color w:val="FFFFFF"/>
                            <w:sz w:val="20"/>
                          </w:rPr>
                          <w:t>高中历史教师</w:t>
                        </w:r>
                      </w:p>
                    </w:tc>
                    <w:tc>
                      <w:tcPr>
                        <w:tcW w:w="594" w:type="dxa"/>
                        <w:shd w:val="clear" w:color="auto" w:fill="244F7E"/>
                      </w:tcPr>
                      <w:p>
                        <w:pPr>
                          <w:pStyle w:val="TableParagraph"/>
                          <w:spacing w:before="14"/>
                          <w:ind w:left="0"/>
                          <w:rPr>
                            <w:sz w:val="9"/>
                          </w:rPr>
                        </w:pPr>
                      </w:p>
                      <w:p>
                        <w:pPr>
                          <w:pStyle w:val="TableParagraph"/>
                          <w:spacing w:line="225" w:lineRule="auto"/>
                          <w:ind w:left="95" w:right="82"/>
                          <w:rPr>
                            <w:rFonts w:ascii="宋体" w:eastAsia="宋体" w:hint="eastAsia"/>
                            <w:sz w:val="20"/>
                          </w:rPr>
                        </w:pPr>
                        <w:r>
                          <w:rPr>
                            <w:rFonts w:ascii="宋体" w:eastAsia="宋体" w:hint="eastAsia"/>
                            <w:color w:val="FFFFFF"/>
                            <w:sz w:val="20"/>
                          </w:rPr>
                          <w:t>财政拨款</w:t>
                        </w:r>
                      </w:p>
                    </w:tc>
                    <w:tc>
                      <w:tcPr>
                        <w:tcW w:w="592" w:type="dxa"/>
                        <w:shd w:val="clear" w:color="auto" w:fill="244F7E"/>
                      </w:tcPr>
                      <w:p>
                        <w:pPr>
                          <w:pStyle w:val="TableParagraph"/>
                          <w:spacing w:before="12"/>
                          <w:ind w:left="0"/>
                          <w:rPr>
                            <w:sz w:val="15"/>
                          </w:rPr>
                        </w:pPr>
                      </w:p>
                      <w:p>
                        <w:pPr>
                          <w:pStyle w:val="TableParagraph"/>
                          <w:ind w:left="11"/>
                          <w:jc w:val="center"/>
                          <w:rPr>
                            <w:rFonts w:ascii="宋体"/>
                            <w:sz w:val="20"/>
                          </w:rPr>
                        </w:pPr>
                        <w:r>
                          <w:rPr>
                            <w:rFonts w:ascii="宋体"/>
                            <w:color w:val="FFFFFF"/>
                            <w:w w:val="99"/>
                            <w:sz w:val="20"/>
                          </w:rPr>
                          <w:t>2</w:t>
                        </w:r>
                      </w:p>
                    </w:tc>
                    <w:tc>
                      <w:tcPr>
                        <w:tcW w:w="1018" w:type="dxa"/>
                        <w:shd w:val="clear" w:color="auto" w:fill="244F7E"/>
                      </w:tcPr>
                      <w:p>
                        <w:pPr>
                          <w:pStyle w:val="TableParagraph"/>
                          <w:spacing w:before="14"/>
                          <w:ind w:left="0"/>
                          <w:rPr>
                            <w:sz w:val="9"/>
                          </w:rPr>
                        </w:pPr>
                      </w:p>
                      <w:p>
                        <w:pPr>
                          <w:pStyle w:val="TableParagraph"/>
                          <w:spacing w:line="225" w:lineRule="auto"/>
                          <w:ind w:left="105" w:right="93"/>
                          <w:rPr>
                            <w:rFonts w:ascii="宋体" w:eastAsia="宋体" w:hint="eastAsia"/>
                            <w:b/>
                            <w:sz w:val="20"/>
                          </w:rPr>
                        </w:pPr>
                        <w:r>
                          <w:rPr>
                            <w:rFonts w:ascii="宋体" w:eastAsia="宋体" w:hint="eastAsia"/>
                            <w:b/>
                            <w:color w:val="FF0000"/>
                            <w:sz w:val="20"/>
                          </w:rPr>
                          <w:t>硕士研究生及以上</w:t>
                        </w:r>
                      </w:p>
                    </w:tc>
                    <w:tc>
                      <w:tcPr>
                        <w:tcW w:w="4068" w:type="dxa"/>
                        <w:shd w:val="clear" w:color="auto" w:fill="244F7E"/>
                      </w:tcPr>
                      <w:p>
                        <w:pPr>
                          <w:pStyle w:val="TableParagraph"/>
                          <w:spacing w:before="14"/>
                          <w:ind w:left="0"/>
                          <w:rPr>
                            <w:sz w:val="9"/>
                          </w:rPr>
                        </w:pPr>
                      </w:p>
                      <w:p>
                        <w:pPr>
                          <w:pStyle w:val="TableParagraph"/>
                          <w:spacing w:line="225" w:lineRule="auto"/>
                          <w:ind w:left="18" w:right="33"/>
                          <w:rPr>
                            <w:rFonts w:ascii="宋体" w:eastAsia="宋体" w:hint="eastAsia"/>
                            <w:sz w:val="20"/>
                          </w:rPr>
                        </w:pPr>
                        <w:r>
                          <w:rPr>
                            <w:rFonts w:ascii="宋体" w:eastAsia="宋体" w:hint="eastAsia"/>
                            <w:color w:val="FFFFFF"/>
                            <w:sz w:val="20"/>
                          </w:rPr>
                          <w:t>中国史一级学科、世界史一级学科，教育专业学位（历史）</w:t>
                        </w:r>
                      </w:p>
                    </w:tc>
                    <w:tc>
                      <w:tcPr>
                        <w:tcW w:w="2583" w:type="dxa"/>
                        <w:tcBorders>
                          <w:top w:val="nil"/>
                          <w:bottom w:val="nil"/>
                        </w:tcBorders>
                        <w:shd w:val="clear" w:color="auto" w:fill="244F7E"/>
                      </w:tcPr>
                      <w:p>
                        <w:pPr>
                          <w:pStyle w:val="TableParagraph"/>
                          <w:ind w:left="0"/>
                          <w:rPr>
                            <w:rFonts w:ascii="Times New Roman"/>
                            <w:sz w:val="22"/>
                          </w:rPr>
                        </w:pPr>
                      </w:p>
                    </w:tc>
                    <w:tc>
                      <w:tcPr>
                        <w:tcW w:w="970" w:type="dxa"/>
                        <w:shd w:val="clear" w:color="auto" w:fill="244F7E"/>
                      </w:tcPr>
                      <w:p>
                        <w:pPr>
                          <w:pStyle w:val="TableParagraph"/>
                          <w:spacing w:before="12"/>
                          <w:ind w:left="0"/>
                          <w:rPr>
                            <w:sz w:val="15"/>
                          </w:rPr>
                        </w:pPr>
                      </w:p>
                      <w:p>
                        <w:pPr>
                          <w:pStyle w:val="TableParagraph"/>
                          <w:ind w:left="0" w:right="70"/>
                          <w:jc w:val="right"/>
                          <w:rPr>
                            <w:rFonts w:ascii="宋体" w:eastAsia="宋体" w:hint="eastAsia"/>
                            <w:sz w:val="20"/>
                          </w:rPr>
                        </w:pPr>
                        <w:r>
                          <w:rPr>
                            <w:rFonts w:ascii="宋体" w:eastAsia="宋体" w:hint="eastAsia"/>
                            <w:color w:val="FFFFFF"/>
                            <w:w w:val="95"/>
                            <w:sz w:val="20"/>
                          </w:rPr>
                          <w:t>专业技术</w:t>
                        </w:r>
                      </w:p>
                    </w:tc>
                  </w:tr>
                  <w:tr>
                    <w:trPr>
                      <w:trHeight w:val="886" w:hRule="atLeast"/>
                    </w:trPr>
                    <w:tc>
                      <w:tcPr>
                        <w:tcW w:w="623" w:type="dxa"/>
                        <w:shd w:val="clear" w:color="auto" w:fill="244F7E"/>
                      </w:tcPr>
                      <w:p>
                        <w:pPr>
                          <w:pStyle w:val="TableParagraph"/>
                          <w:spacing w:before="11"/>
                          <w:ind w:left="0"/>
                          <w:rPr>
                            <w:sz w:val="15"/>
                          </w:rPr>
                        </w:pPr>
                      </w:p>
                      <w:p>
                        <w:pPr>
                          <w:pStyle w:val="TableParagraph"/>
                          <w:ind w:left="10"/>
                          <w:jc w:val="center"/>
                          <w:rPr>
                            <w:rFonts w:ascii="宋体"/>
                            <w:sz w:val="20"/>
                          </w:rPr>
                        </w:pPr>
                        <w:r>
                          <w:rPr>
                            <w:rFonts w:ascii="宋体"/>
                            <w:color w:val="FFFFFF"/>
                            <w:w w:val="99"/>
                            <w:sz w:val="20"/>
                          </w:rPr>
                          <w:t>8</w:t>
                        </w:r>
                      </w:p>
                    </w:tc>
                    <w:tc>
                      <w:tcPr>
                        <w:tcW w:w="1745" w:type="dxa"/>
                        <w:shd w:val="clear" w:color="auto" w:fill="244F7E"/>
                      </w:tcPr>
                      <w:p>
                        <w:pPr>
                          <w:pStyle w:val="TableParagraph"/>
                          <w:spacing w:before="11"/>
                          <w:ind w:left="0"/>
                          <w:rPr>
                            <w:sz w:val="15"/>
                          </w:rPr>
                        </w:pPr>
                      </w:p>
                      <w:p>
                        <w:pPr>
                          <w:pStyle w:val="TableParagraph"/>
                          <w:ind w:left="250" w:right="240"/>
                          <w:jc w:val="center"/>
                          <w:rPr>
                            <w:rFonts w:ascii="宋体" w:eastAsia="宋体" w:hint="eastAsia"/>
                            <w:sz w:val="20"/>
                          </w:rPr>
                        </w:pPr>
                        <w:r>
                          <w:rPr>
                            <w:rFonts w:ascii="宋体" w:eastAsia="宋体" w:hint="eastAsia"/>
                            <w:color w:val="FFFFFF"/>
                            <w:sz w:val="20"/>
                          </w:rPr>
                          <w:t>利津县教育局</w:t>
                        </w:r>
                      </w:p>
                    </w:tc>
                    <w:tc>
                      <w:tcPr>
                        <w:tcW w:w="1943" w:type="dxa"/>
                        <w:shd w:val="clear" w:color="auto" w:fill="244F7E"/>
                      </w:tcPr>
                      <w:p>
                        <w:pPr>
                          <w:pStyle w:val="TableParagraph"/>
                          <w:spacing w:before="11"/>
                          <w:ind w:left="0"/>
                          <w:rPr>
                            <w:sz w:val="15"/>
                          </w:rPr>
                        </w:pPr>
                      </w:p>
                      <w:p>
                        <w:pPr>
                          <w:pStyle w:val="TableParagraph"/>
                          <w:ind w:left="228" w:right="219"/>
                          <w:jc w:val="center"/>
                          <w:rPr>
                            <w:rFonts w:ascii="宋体" w:eastAsia="宋体" w:hint="eastAsia"/>
                            <w:sz w:val="20"/>
                          </w:rPr>
                        </w:pPr>
                        <w:r>
                          <w:rPr>
                            <w:rFonts w:ascii="宋体" w:eastAsia="宋体" w:hint="eastAsia"/>
                            <w:color w:val="FFFFFF"/>
                            <w:sz w:val="20"/>
                          </w:rPr>
                          <w:t>利津县高级中学</w:t>
                        </w:r>
                      </w:p>
                    </w:tc>
                    <w:tc>
                      <w:tcPr>
                        <w:tcW w:w="1228" w:type="dxa"/>
                        <w:shd w:val="clear" w:color="auto" w:fill="244F7E"/>
                      </w:tcPr>
                      <w:p>
                        <w:pPr>
                          <w:pStyle w:val="TableParagraph"/>
                          <w:spacing w:line="225" w:lineRule="auto" w:before="179"/>
                          <w:ind w:left="512" w:right="99" w:hanging="400"/>
                          <w:rPr>
                            <w:rFonts w:ascii="宋体" w:eastAsia="宋体" w:hint="eastAsia"/>
                            <w:sz w:val="20"/>
                          </w:rPr>
                        </w:pPr>
                        <w:r>
                          <w:rPr>
                            <w:rFonts w:ascii="宋体" w:eastAsia="宋体" w:hint="eastAsia"/>
                            <w:color w:val="FFFFFF"/>
                            <w:sz w:val="20"/>
                          </w:rPr>
                          <w:t>高中地理教师</w:t>
                        </w:r>
                      </w:p>
                    </w:tc>
                    <w:tc>
                      <w:tcPr>
                        <w:tcW w:w="594" w:type="dxa"/>
                        <w:shd w:val="clear" w:color="auto" w:fill="244F7E"/>
                      </w:tcPr>
                      <w:p>
                        <w:pPr>
                          <w:pStyle w:val="TableParagraph"/>
                          <w:spacing w:line="225" w:lineRule="auto" w:before="179"/>
                          <w:ind w:left="95" w:right="82"/>
                          <w:rPr>
                            <w:rFonts w:ascii="宋体" w:eastAsia="宋体" w:hint="eastAsia"/>
                            <w:sz w:val="20"/>
                          </w:rPr>
                        </w:pPr>
                        <w:r>
                          <w:rPr>
                            <w:rFonts w:ascii="宋体" w:eastAsia="宋体" w:hint="eastAsia"/>
                            <w:color w:val="FFFFFF"/>
                            <w:sz w:val="20"/>
                          </w:rPr>
                          <w:t>财政拨款</w:t>
                        </w:r>
                      </w:p>
                    </w:tc>
                    <w:tc>
                      <w:tcPr>
                        <w:tcW w:w="592" w:type="dxa"/>
                        <w:shd w:val="clear" w:color="auto" w:fill="244F7E"/>
                      </w:tcPr>
                      <w:p>
                        <w:pPr>
                          <w:pStyle w:val="TableParagraph"/>
                          <w:spacing w:before="11"/>
                          <w:ind w:left="0"/>
                          <w:rPr>
                            <w:sz w:val="15"/>
                          </w:rPr>
                        </w:pPr>
                      </w:p>
                      <w:p>
                        <w:pPr>
                          <w:pStyle w:val="TableParagraph"/>
                          <w:ind w:left="11"/>
                          <w:jc w:val="center"/>
                          <w:rPr>
                            <w:rFonts w:ascii="宋体"/>
                            <w:sz w:val="20"/>
                          </w:rPr>
                        </w:pPr>
                        <w:r>
                          <w:rPr>
                            <w:rFonts w:ascii="宋体"/>
                            <w:color w:val="FFFFFF"/>
                            <w:w w:val="99"/>
                            <w:sz w:val="20"/>
                          </w:rPr>
                          <w:t>2</w:t>
                        </w:r>
                      </w:p>
                    </w:tc>
                    <w:tc>
                      <w:tcPr>
                        <w:tcW w:w="1018" w:type="dxa"/>
                        <w:shd w:val="clear" w:color="auto" w:fill="244F7E"/>
                      </w:tcPr>
                      <w:p>
                        <w:pPr>
                          <w:pStyle w:val="TableParagraph"/>
                          <w:spacing w:line="225" w:lineRule="auto" w:before="179"/>
                          <w:ind w:left="105" w:right="93"/>
                          <w:rPr>
                            <w:rFonts w:ascii="宋体" w:eastAsia="宋体" w:hint="eastAsia"/>
                            <w:b/>
                            <w:sz w:val="20"/>
                          </w:rPr>
                        </w:pPr>
                        <w:r>
                          <w:rPr>
                            <w:rFonts w:ascii="宋体" w:eastAsia="宋体" w:hint="eastAsia"/>
                            <w:b/>
                            <w:color w:val="FF0000"/>
                            <w:sz w:val="20"/>
                          </w:rPr>
                          <w:t>硕士研究生及以上</w:t>
                        </w:r>
                      </w:p>
                    </w:tc>
                    <w:tc>
                      <w:tcPr>
                        <w:tcW w:w="4068" w:type="dxa"/>
                        <w:shd w:val="clear" w:color="auto" w:fill="244F7E"/>
                      </w:tcPr>
                      <w:p>
                        <w:pPr>
                          <w:pStyle w:val="TableParagraph"/>
                          <w:spacing w:before="11"/>
                          <w:ind w:left="0"/>
                          <w:rPr>
                            <w:sz w:val="15"/>
                          </w:rPr>
                        </w:pPr>
                      </w:p>
                      <w:p>
                        <w:pPr>
                          <w:pStyle w:val="TableParagraph"/>
                          <w:ind w:left="18"/>
                          <w:rPr>
                            <w:rFonts w:ascii="宋体" w:eastAsia="宋体" w:hint="eastAsia"/>
                            <w:sz w:val="20"/>
                          </w:rPr>
                        </w:pPr>
                        <w:r>
                          <w:rPr>
                            <w:rFonts w:ascii="宋体" w:eastAsia="宋体" w:hint="eastAsia"/>
                            <w:color w:val="FFFFFF"/>
                            <w:sz w:val="20"/>
                          </w:rPr>
                          <w:t>地理学一级学科，教育专业学位（地理）</w:t>
                        </w:r>
                      </w:p>
                    </w:tc>
                    <w:tc>
                      <w:tcPr>
                        <w:tcW w:w="2583" w:type="dxa"/>
                        <w:tcBorders>
                          <w:top w:val="nil"/>
                        </w:tcBorders>
                        <w:shd w:val="clear" w:color="auto" w:fill="244F7E"/>
                      </w:tcPr>
                      <w:p>
                        <w:pPr>
                          <w:pStyle w:val="TableParagraph"/>
                          <w:ind w:left="0"/>
                          <w:rPr>
                            <w:rFonts w:ascii="Times New Roman"/>
                            <w:sz w:val="22"/>
                          </w:rPr>
                        </w:pPr>
                      </w:p>
                    </w:tc>
                    <w:tc>
                      <w:tcPr>
                        <w:tcW w:w="970" w:type="dxa"/>
                        <w:shd w:val="clear" w:color="auto" w:fill="244F7E"/>
                      </w:tcPr>
                      <w:p>
                        <w:pPr>
                          <w:pStyle w:val="TableParagraph"/>
                          <w:spacing w:before="11"/>
                          <w:ind w:left="0"/>
                          <w:rPr>
                            <w:sz w:val="15"/>
                          </w:rPr>
                        </w:pPr>
                      </w:p>
                      <w:p>
                        <w:pPr>
                          <w:pStyle w:val="TableParagraph"/>
                          <w:ind w:left="0" w:right="70"/>
                          <w:jc w:val="right"/>
                          <w:rPr>
                            <w:rFonts w:ascii="宋体" w:eastAsia="宋体" w:hint="eastAsia"/>
                            <w:sz w:val="20"/>
                          </w:rPr>
                        </w:pPr>
                        <w:r>
                          <w:rPr>
                            <w:rFonts w:ascii="宋体" w:eastAsia="宋体" w:hint="eastAsia"/>
                            <w:color w:val="FFFFFF"/>
                            <w:w w:val="95"/>
                            <w:sz w:val="20"/>
                          </w:rPr>
                          <w:t>专业技术</w:t>
                        </w:r>
                      </w:p>
                    </w:tc>
                  </w:tr>
                </w:tbl>
                <w:p>
                  <w:pPr>
                    <w:pStyle w:val="BodyText"/>
                  </w:pPr>
                </w:p>
              </w:txbxContent>
            </v:textbox>
            <w10:wrap type="none"/>
          </v:shape>
        </w:pict>
      </w:r>
      <w:r>
        <w:rPr>
          <w:rFonts w:ascii="黑体" w:eastAsia="黑体" w:hint="eastAsia"/>
          <w:color w:val="FFFFFF"/>
          <w:sz w:val="32"/>
        </w:rPr>
        <w:t>附件</w:t>
      </w:r>
      <w:r>
        <w:rPr>
          <w:rFonts w:ascii="Arial" w:eastAsia="Arial"/>
          <w:color w:val="FFFFFF"/>
          <w:sz w:val="32"/>
        </w:rPr>
        <w:t>1</w:t>
      </w:r>
    </w:p>
    <w:p>
      <w:pPr>
        <w:spacing w:before="426"/>
        <w:ind w:left="1125" w:right="0" w:firstLine="0"/>
        <w:jc w:val="left"/>
        <w:rPr>
          <w:sz w:val="40"/>
        </w:rPr>
      </w:pPr>
      <w:r>
        <w:rPr/>
        <w:br w:type="column"/>
      </w:r>
      <w:r>
        <w:rPr>
          <w:rFonts w:ascii="Arial" w:eastAsia="Arial"/>
          <w:color w:val="FF0000"/>
          <w:sz w:val="40"/>
        </w:rPr>
        <w:t>2021</w:t>
      </w:r>
      <w:r>
        <w:rPr>
          <w:color w:val="FF0000"/>
          <w:sz w:val="40"/>
        </w:rPr>
        <w:t>年利津县高级中学引进人才岗位计划表（山东省东营市）</w:t>
      </w:r>
    </w:p>
    <w:p>
      <w:pPr>
        <w:spacing w:after="0"/>
        <w:jc w:val="left"/>
        <w:rPr>
          <w:sz w:val="40"/>
        </w:rPr>
        <w:sectPr>
          <w:type w:val="continuous"/>
          <w:pgSz w:w="19200" w:h="10800" w:orient="landscape"/>
          <w:pgMar w:top="0" w:bottom="280" w:left="300" w:right="0"/>
          <w:cols w:num="2" w:equalWidth="0">
            <w:col w:w="1983" w:space="235"/>
            <w:col w:w="16682"/>
          </w:cols>
        </w:sectPr>
      </w:pPr>
    </w:p>
    <w:p>
      <w:pPr>
        <w:pStyle w:val="BodyText"/>
        <w:rPr>
          <w:rFonts w:ascii="Times New Roman"/>
          <w:sz w:val="20"/>
        </w:rPr>
      </w:pPr>
      <w:r>
        <w:rPr/>
        <w:pict>
          <v:group style="position:absolute;margin-left:0pt;margin-top:0pt;width:960pt;height:540pt;mso-position-horizontal-relative:page;mso-position-vertical-relative:page;z-index:-25462988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628864" filled="true" fillcolor="#244f7e" stroked="false">
            <v:fill type="solid"/>
            <w10:wrap type="none"/>
          </v:rect>
        </w:pict>
      </w:r>
      <w:r>
        <w:rPr/>
        <w:drawing>
          <wp:anchor distT="0" distB="0" distL="0" distR="0" allowOverlap="1" layoutInCell="1" locked="0" behindDoc="0" simplePos="0" relativeHeight="251737088">
            <wp:simplePos x="0" y="0"/>
            <wp:positionH relativeFrom="page">
              <wp:posOffset>9973881</wp:posOffset>
            </wp:positionH>
            <wp:positionV relativeFrom="page">
              <wp:posOffset>2449118</wp:posOffset>
            </wp:positionV>
            <wp:extent cx="2218118" cy="1955291"/>
            <wp:effectExtent l="0" t="0" r="0" b="0"/>
            <wp:wrapNone/>
            <wp:docPr id="71" name="image9.png"/>
            <wp:cNvGraphicFramePr>
              <a:graphicFrameLocks noChangeAspect="1"/>
            </wp:cNvGraphicFramePr>
            <a:graphic>
              <a:graphicData uri="http://schemas.openxmlformats.org/drawingml/2006/picture">
                <pic:pic>
                  <pic:nvPicPr>
                    <pic:cNvPr id="72"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38112">
            <wp:simplePos x="0" y="0"/>
            <wp:positionH relativeFrom="page">
              <wp:posOffset>9828276</wp:posOffset>
            </wp:positionH>
            <wp:positionV relativeFrom="page">
              <wp:posOffset>0</wp:posOffset>
            </wp:positionV>
            <wp:extent cx="2363724" cy="2122042"/>
            <wp:effectExtent l="0" t="0" r="0" b="0"/>
            <wp:wrapNone/>
            <wp:docPr id="73" name="image8.png"/>
            <wp:cNvGraphicFramePr>
              <a:graphicFrameLocks noChangeAspect="1"/>
            </wp:cNvGraphicFramePr>
            <a:graphic>
              <a:graphicData uri="http://schemas.openxmlformats.org/drawingml/2006/picture">
                <pic:pic>
                  <pic:nvPicPr>
                    <pic:cNvPr id="7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39136">
            <wp:simplePos x="0" y="0"/>
            <wp:positionH relativeFrom="page">
              <wp:posOffset>9819132</wp:posOffset>
            </wp:positionH>
            <wp:positionV relativeFrom="page">
              <wp:posOffset>4728083</wp:posOffset>
            </wp:positionV>
            <wp:extent cx="2363724" cy="2125979"/>
            <wp:effectExtent l="0" t="0" r="0" b="0"/>
            <wp:wrapNone/>
            <wp:docPr id="75" name="image10.png"/>
            <wp:cNvGraphicFramePr>
              <a:graphicFrameLocks noChangeAspect="1"/>
            </wp:cNvGraphicFramePr>
            <a:graphic>
              <a:graphicData uri="http://schemas.openxmlformats.org/drawingml/2006/picture">
                <pic:pic>
                  <pic:nvPicPr>
                    <pic:cNvPr id="7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40.360703pt;width:288pt;height:72pt;mso-position-horizontal-relative:page;mso-position-vertical-relative:page;z-index:-254624768;rotation:315" type="#_x0000_t136" fillcolor="#ff0000" stroked="f">
            <o:extrusion v:ext="view" autorotationcenter="t"/>
            <v:textpath style="font-family:&amp;quot;宋体&amp;quot;;font-size:72pt;v-text-kern:t;mso-text-shadow:auto" string="优路考研"/>
            <v:fill opacity="9766f"/>
            <w10:wrap type="none"/>
          </v:shape>
        </w:pict>
      </w:r>
    </w:p>
    <w:p>
      <w:pPr>
        <w:pStyle w:val="BodyText"/>
        <w:spacing w:before="11"/>
        <w:rPr>
          <w:rFonts w:ascii="Times New Roman"/>
          <w:sz w:val="10"/>
        </w:rPr>
      </w:pPr>
    </w:p>
    <w:p>
      <w:pPr>
        <w:tabs>
          <w:tab w:pos="795" w:val="left" w:leader="none"/>
        </w:tabs>
        <w:spacing w:line="240" w:lineRule="auto"/>
        <w:ind w:left="51" w:right="0" w:firstLine="0"/>
        <w:rPr>
          <w:rFonts w:ascii="Times New Roman"/>
          <w:sz w:val="20"/>
        </w:rPr>
      </w:pPr>
      <w:r>
        <w:rPr>
          <w:rFonts w:ascii="Times New Roman"/>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6"/>
          <w:sz w:val="20"/>
        </w:rPr>
      </w:r>
      <w:r>
        <w:rPr>
          <w:rFonts w:ascii="Times New Roman"/>
          <w:position w:val="46"/>
          <w:sz w:val="20"/>
        </w:rPr>
        <w:tab/>
      </w:r>
      <w:r>
        <w:rPr>
          <w:rFonts w:ascii="Times New Roman"/>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rFonts w:ascii="Times New Roman"/>
          <w:sz w:val="20"/>
        </w:rPr>
      </w:r>
    </w:p>
    <w:p>
      <w:pPr>
        <w:pStyle w:val="BodyText"/>
        <w:spacing w:before="3"/>
        <w:rPr>
          <w:rFonts w:ascii="Times New Roman"/>
          <w:sz w:val="16"/>
        </w:rPr>
      </w:pPr>
    </w:p>
    <w:tbl>
      <w:tblPr>
        <w:tblW w:w="0" w:type="auto"/>
        <w:jc w:val="left"/>
        <w:tblInd w:w="7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231"/>
        <w:gridCol w:w="9759"/>
      </w:tblGrid>
      <w:tr>
        <w:trPr>
          <w:trHeight w:val="560" w:hRule="atLeast"/>
        </w:trPr>
        <w:tc>
          <w:tcPr>
            <w:tcW w:w="1448"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231"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759"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北京</w:t>
            </w:r>
          </w:p>
        </w:tc>
        <w:tc>
          <w:tcPr>
            <w:tcW w:w="2231" w:type="dxa"/>
            <w:tcBorders>
              <w:top w:val="single" w:sz="24" w:space="0" w:color="FFFFFF"/>
            </w:tcBorders>
            <w:shd w:val="clear" w:color="auto" w:fill="D2DEEE"/>
          </w:tcPr>
          <w:p>
            <w:pPr>
              <w:pStyle w:val="TableParagraph"/>
              <w:spacing w:line="463" w:lineRule="exact"/>
              <w:ind w:left="144"/>
              <w:rPr>
                <w:sz w:val="28"/>
              </w:rPr>
            </w:pPr>
            <w:r>
              <w:rPr>
                <w:sz w:val="28"/>
              </w:rPr>
              <w:t>北京理工大学</w:t>
            </w:r>
          </w:p>
        </w:tc>
        <w:tc>
          <w:tcPr>
            <w:tcW w:w="9759" w:type="dxa"/>
            <w:tcBorders>
              <w:top w:val="single" w:sz="24" w:space="0" w:color="FFFFFF"/>
            </w:tcBorders>
            <w:shd w:val="clear" w:color="auto" w:fill="D2DEEE"/>
          </w:tcPr>
          <w:p>
            <w:pPr>
              <w:pStyle w:val="TableParagraph"/>
              <w:spacing w:line="463" w:lineRule="exact"/>
              <w:ind w:left="144"/>
              <w:rPr>
                <w:sz w:val="28"/>
              </w:rPr>
            </w:pPr>
            <w:r>
              <w:rPr>
                <w:sz w:val="28"/>
              </w:rPr>
              <w:t>职业技术教育</w:t>
            </w:r>
          </w:p>
        </w:tc>
      </w:tr>
      <w:tr>
        <w:trPr>
          <w:trHeight w:val="796" w:hRule="atLeast"/>
        </w:trPr>
        <w:tc>
          <w:tcPr>
            <w:tcW w:w="1448" w:type="dxa"/>
            <w:shd w:val="clear" w:color="auto" w:fill="EAEEF7"/>
          </w:tcPr>
          <w:p>
            <w:pPr>
              <w:pStyle w:val="TableParagraph"/>
              <w:ind w:left="0"/>
              <w:rPr>
                <w:rFonts w:ascii="Times New Roman"/>
                <w:sz w:val="28"/>
              </w:rPr>
            </w:pPr>
          </w:p>
        </w:tc>
        <w:tc>
          <w:tcPr>
            <w:tcW w:w="2231" w:type="dxa"/>
            <w:shd w:val="clear" w:color="auto" w:fill="EAEEF7"/>
          </w:tcPr>
          <w:p>
            <w:pPr>
              <w:pStyle w:val="TableParagraph"/>
              <w:spacing w:line="483" w:lineRule="exact"/>
              <w:ind w:left="144"/>
              <w:rPr>
                <w:sz w:val="28"/>
              </w:rPr>
            </w:pPr>
            <w:r>
              <w:rPr>
                <w:sz w:val="28"/>
              </w:rPr>
              <w:t>首都师范大学</w:t>
            </w:r>
          </w:p>
        </w:tc>
        <w:tc>
          <w:tcPr>
            <w:tcW w:w="9759" w:type="dxa"/>
            <w:shd w:val="clear" w:color="auto" w:fill="EAEEF7"/>
          </w:tcPr>
          <w:p>
            <w:pPr>
              <w:pStyle w:val="TableParagraph"/>
              <w:spacing w:line="156" w:lineRule="auto" w:before="95"/>
              <w:ind w:left="144" w:right="352"/>
              <w:rPr>
                <w:sz w:val="28"/>
              </w:rPr>
            </w:pPr>
            <w:r>
              <w:rPr>
                <w:sz w:val="28"/>
              </w:rPr>
              <w:t>教育管理、现代教育技术、小学教育、学前教育、学科教学（语文）、学科教学（思政）、学科教学（物理）</w:t>
            </w:r>
          </w:p>
        </w:tc>
      </w:tr>
      <w:tr>
        <w:trPr>
          <w:trHeight w:val="1132" w:hRule="atLeast"/>
        </w:trPr>
        <w:tc>
          <w:tcPr>
            <w:tcW w:w="1448" w:type="dxa"/>
            <w:shd w:val="clear" w:color="auto" w:fill="D2DEEE"/>
          </w:tcPr>
          <w:p>
            <w:pPr>
              <w:pStyle w:val="TableParagraph"/>
              <w:spacing w:before="42"/>
              <w:ind w:left="144"/>
              <w:rPr>
                <w:rFonts w:ascii="黑体" w:eastAsia="黑体" w:hint="eastAsia"/>
                <w:sz w:val="36"/>
              </w:rPr>
            </w:pPr>
            <w:r>
              <w:rPr>
                <w:rFonts w:ascii="黑体" w:eastAsia="黑体" w:hint="eastAsia"/>
                <w:sz w:val="36"/>
              </w:rPr>
              <w:t>天津</w:t>
            </w:r>
          </w:p>
        </w:tc>
        <w:tc>
          <w:tcPr>
            <w:tcW w:w="2231" w:type="dxa"/>
            <w:shd w:val="clear" w:color="auto" w:fill="D2DEEE"/>
          </w:tcPr>
          <w:p>
            <w:pPr>
              <w:pStyle w:val="TableParagraph"/>
              <w:spacing w:line="483" w:lineRule="exact"/>
              <w:ind w:left="144"/>
              <w:rPr>
                <w:sz w:val="28"/>
              </w:rPr>
            </w:pPr>
            <w:r>
              <w:rPr>
                <w:sz w:val="28"/>
              </w:rPr>
              <w:t>天津师范大学</w:t>
            </w:r>
          </w:p>
        </w:tc>
        <w:tc>
          <w:tcPr>
            <w:tcW w:w="9759" w:type="dxa"/>
            <w:shd w:val="clear" w:color="auto" w:fill="D2DEEE"/>
          </w:tcPr>
          <w:p>
            <w:pPr>
              <w:pStyle w:val="TableParagraph"/>
              <w:spacing w:line="156" w:lineRule="auto" w:before="95"/>
              <w:ind w:left="144" w:right="352"/>
              <w:jc w:val="both"/>
              <w:rPr>
                <w:sz w:val="28"/>
              </w:rPr>
            </w:pPr>
            <w:r>
              <w:rPr>
                <w:sz w:val="28"/>
              </w:rPr>
              <w:t>教育管理、小学教育、学前教育、学科教学（语文）、学科教学（思政）、学科教学（物理）、学科教学（数学）、学科教学（化学）、学科教学（生物）、学科教学（历史）、学科教学（地理）、学科教学（英语）</w:t>
            </w:r>
          </w:p>
        </w:tc>
      </w:tr>
      <w:tr>
        <w:trPr>
          <w:trHeight w:val="580" w:hRule="atLeast"/>
        </w:trPr>
        <w:tc>
          <w:tcPr>
            <w:tcW w:w="1448" w:type="dxa"/>
            <w:vMerge w:val="restart"/>
            <w:shd w:val="clear" w:color="auto" w:fill="EAEEF7"/>
          </w:tcPr>
          <w:p>
            <w:pPr>
              <w:pStyle w:val="TableParagraph"/>
              <w:spacing w:before="42"/>
              <w:ind w:left="144"/>
              <w:rPr>
                <w:rFonts w:ascii="黑体" w:eastAsia="黑体" w:hint="eastAsia"/>
                <w:sz w:val="36"/>
              </w:rPr>
            </w:pPr>
            <w:r>
              <w:rPr>
                <w:rFonts w:ascii="黑体" w:eastAsia="黑体" w:hint="eastAsia"/>
                <w:sz w:val="36"/>
              </w:rPr>
              <w:t>河北</w:t>
            </w:r>
          </w:p>
        </w:tc>
        <w:tc>
          <w:tcPr>
            <w:tcW w:w="2231" w:type="dxa"/>
            <w:shd w:val="clear" w:color="auto" w:fill="EAEEF7"/>
          </w:tcPr>
          <w:p>
            <w:pPr>
              <w:pStyle w:val="TableParagraph"/>
              <w:spacing w:line="483" w:lineRule="exact"/>
              <w:ind w:left="144"/>
              <w:rPr>
                <w:sz w:val="28"/>
              </w:rPr>
            </w:pPr>
            <w:r>
              <w:rPr>
                <w:sz w:val="28"/>
              </w:rPr>
              <w:t>河北大学</w:t>
            </w:r>
          </w:p>
        </w:tc>
        <w:tc>
          <w:tcPr>
            <w:tcW w:w="9759" w:type="dxa"/>
            <w:shd w:val="clear" w:color="auto" w:fill="EAEEF7"/>
          </w:tcPr>
          <w:p>
            <w:pPr>
              <w:pStyle w:val="TableParagraph"/>
              <w:spacing w:line="483" w:lineRule="exact"/>
              <w:ind w:left="144"/>
              <w:rPr>
                <w:sz w:val="28"/>
              </w:rPr>
            </w:pPr>
            <w:r>
              <w:rPr>
                <w:sz w:val="28"/>
              </w:rPr>
              <w:t>教育管理、现代教育技术、学前教育</w:t>
            </w:r>
          </w:p>
        </w:tc>
      </w:tr>
      <w:tr>
        <w:trPr>
          <w:trHeight w:val="580" w:hRule="atLeast"/>
        </w:trPr>
        <w:tc>
          <w:tcPr>
            <w:tcW w:w="1448" w:type="dxa"/>
            <w:vMerge/>
            <w:tcBorders>
              <w:top w:val="nil"/>
            </w:tcBorders>
            <w:shd w:val="clear" w:color="auto" w:fill="EAEEF7"/>
          </w:tcPr>
          <w:p>
            <w:pPr>
              <w:rPr>
                <w:sz w:val="2"/>
                <w:szCs w:val="2"/>
              </w:rPr>
            </w:pPr>
          </w:p>
        </w:tc>
        <w:tc>
          <w:tcPr>
            <w:tcW w:w="2231" w:type="dxa"/>
            <w:shd w:val="clear" w:color="auto" w:fill="D2DEEE"/>
          </w:tcPr>
          <w:p>
            <w:pPr>
              <w:pStyle w:val="TableParagraph"/>
              <w:spacing w:line="483" w:lineRule="exact"/>
              <w:ind w:left="144"/>
              <w:rPr>
                <w:sz w:val="28"/>
              </w:rPr>
            </w:pPr>
            <w:r>
              <w:rPr>
                <w:sz w:val="28"/>
              </w:rPr>
              <w:t>河北师范大学</w:t>
            </w:r>
          </w:p>
        </w:tc>
        <w:tc>
          <w:tcPr>
            <w:tcW w:w="9759" w:type="dxa"/>
            <w:shd w:val="clear" w:color="auto" w:fill="D2DEEE"/>
          </w:tcPr>
          <w:p>
            <w:pPr>
              <w:pStyle w:val="TableParagraph"/>
              <w:spacing w:line="483" w:lineRule="exact"/>
              <w:ind w:left="144"/>
              <w:rPr>
                <w:sz w:val="28"/>
              </w:rPr>
            </w:pPr>
            <w:r>
              <w:rPr>
                <w:sz w:val="28"/>
              </w:rPr>
              <w:t>教育管理、小学教育</w:t>
            </w:r>
          </w:p>
        </w:tc>
      </w:tr>
      <w:tr>
        <w:trPr>
          <w:trHeight w:val="795" w:hRule="atLeast"/>
        </w:trPr>
        <w:tc>
          <w:tcPr>
            <w:tcW w:w="1448" w:type="dxa"/>
            <w:vMerge/>
            <w:tcBorders>
              <w:top w:val="nil"/>
            </w:tcBorders>
            <w:shd w:val="clear" w:color="auto" w:fill="EAEEF7"/>
          </w:tcPr>
          <w:p>
            <w:pPr>
              <w:rPr>
                <w:sz w:val="2"/>
                <w:szCs w:val="2"/>
              </w:rPr>
            </w:pPr>
          </w:p>
        </w:tc>
        <w:tc>
          <w:tcPr>
            <w:tcW w:w="2231" w:type="dxa"/>
            <w:shd w:val="clear" w:color="auto" w:fill="EAEEF7"/>
          </w:tcPr>
          <w:p>
            <w:pPr>
              <w:pStyle w:val="TableParagraph"/>
              <w:spacing w:line="483" w:lineRule="exact"/>
              <w:ind w:left="144"/>
              <w:rPr>
                <w:sz w:val="28"/>
              </w:rPr>
            </w:pPr>
            <w:r>
              <w:rPr>
                <w:sz w:val="28"/>
              </w:rPr>
              <w:t>河北北方学院</w:t>
            </w:r>
          </w:p>
        </w:tc>
        <w:tc>
          <w:tcPr>
            <w:tcW w:w="9759" w:type="dxa"/>
            <w:shd w:val="clear" w:color="auto" w:fill="EAEEF7"/>
          </w:tcPr>
          <w:p>
            <w:pPr>
              <w:pStyle w:val="TableParagraph"/>
              <w:spacing w:line="156" w:lineRule="auto" w:before="95"/>
              <w:ind w:left="144" w:right="632"/>
              <w:rPr>
                <w:sz w:val="28"/>
              </w:rPr>
            </w:pPr>
            <w:r>
              <w:rPr>
                <w:sz w:val="28"/>
              </w:rPr>
              <w:t>教育管理、心理健康教育、学前教育、学科教学（化学）、学科教学（语文）、学科教学（英语）、学科教学（思政）</w:t>
            </w:r>
          </w:p>
        </w:tc>
      </w:tr>
      <w:tr>
        <w:trPr>
          <w:trHeight w:val="580" w:hRule="atLeast"/>
        </w:trPr>
        <w:tc>
          <w:tcPr>
            <w:tcW w:w="1448" w:type="dxa"/>
            <w:vMerge w:val="restart"/>
            <w:shd w:val="clear" w:color="auto" w:fill="D2DEEE"/>
          </w:tcPr>
          <w:p>
            <w:pPr>
              <w:pStyle w:val="TableParagraph"/>
              <w:spacing w:before="42"/>
              <w:ind w:left="144"/>
              <w:rPr>
                <w:rFonts w:ascii="黑体" w:eastAsia="黑体" w:hint="eastAsia"/>
                <w:sz w:val="36"/>
              </w:rPr>
            </w:pPr>
            <w:r>
              <w:rPr>
                <w:rFonts w:ascii="黑体" w:eastAsia="黑体" w:hint="eastAsia"/>
                <w:sz w:val="36"/>
              </w:rPr>
              <w:t>山西</w:t>
            </w:r>
          </w:p>
        </w:tc>
        <w:tc>
          <w:tcPr>
            <w:tcW w:w="2231" w:type="dxa"/>
            <w:shd w:val="clear" w:color="auto" w:fill="D2DEEE"/>
          </w:tcPr>
          <w:p>
            <w:pPr>
              <w:pStyle w:val="TableParagraph"/>
              <w:spacing w:line="483" w:lineRule="exact"/>
              <w:ind w:left="144"/>
              <w:rPr>
                <w:sz w:val="28"/>
              </w:rPr>
            </w:pPr>
            <w:r>
              <w:rPr>
                <w:sz w:val="28"/>
              </w:rPr>
              <w:t>山西大学</w:t>
            </w:r>
          </w:p>
        </w:tc>
        <w:tc>
          <w:tcPr>
            <w:tcW w:w="9759" w:type="dxa"/>
            <w:shd w:val="clear" w:color="auto" w:fill="D2DEEE"/>
          </w:tcPr>
          <w:p>
            <w:pPr>
              <w:pStyle w:val="TableParagraph"/>
              <w:spacing w:line="483" w:lineRule="exact"/>
              <w:ind w:left="144"/>
              <w:rPr>
                <w:sz w:val="28"/>
              </w:rPr>
            </w:pPr>
            <w:r>
              <w:rPr>
                <w:sz w:val="28"/>
              </w:rPr>
              <w:t>小学教育、心理健康教育、学前教育</w:t>
            </w:r>
          </w:p>
        </w:tc>
      </w:tr>
      <w:tr>
        <w:trPr>
          <w:trHeight w:val="580" w:hRule="atLeast"/>
        </w:trPr>
        <w:tc>
          <w:tcPr>
            <w:tcW w:w="1448" w:type="dxa"/>
            <w:vMerge/>
            <w:tcBorders>
              <w:top w:val="nil"/>
            </w:tcBorders>
            <w:shd w:val="clear" w:color="auto" w:fill="D2DEEE"/>
          </w:tcPr>
          <w:p>
            <w:pPr>
              <w:rPr>
                <w:sz w:val="2"/>
                <w:szCs w:val="2"/>
              </w:rPr>
            </w:pPr>
          </w:p>
        </w:tc>
        <w:tc>
          <w:tcPr>
            <w:tcW w:w="2231" w:type="dxa"/>
            <w:shd w:val="clear" w:color="auto" w:fill="EAEEF7"/>
          </w:tcPr>
          <w:p>
            <w:pPr>
              <w:pStyle w:val="TableParagraph"/>
              <w:spacing w:line="483" w:lineRule="exact"/>
              <w:ind w:left="144"/>
              <w:rPr>
                <w:sz w:val="28"/>
              </w:rPr>
            </w:pPr>
            <w:r>
              <w:rPr>
                <w:sz w:val="28"/>
              </w:rPr>
              <w:t>山西师范大学</w:t>
            </w:r>
          </w:p>
        </w:tc>
        <w:tc>
          <w:tcPr>
            <w:tcW w:w="9759" w:type="dxa"/>
            <w:shd w:val="clear" w:color="auto" w:fill="EAEEF7"/>
          </w:tcPr>
          <w:p>
            <w:pPr>
              <w:pStyle w:val="TableParagraph"/>
              <w:spacing w:line="483" w:lineRule="exact"/>
              <w:ind w:left="144"/>
              <w:rPr>
                <w:sz w:val="28"/>
              </w:rPr>
            </w:pPr>
            <w:r>
              <w:rPr>
                <w:sz w:val="28"/>
              </w:rPr>
              <w:t>教育管理</w:t>
            </w:r>
          </w:p>
        </w:tc>
      </w:tr>
      <w:tr>
        <w:trPr>
          <w:trHeight w:val="580" w:hRule="atLeast"/>
        </w:trPr>
        <w:tc>
          <w:tcPr>
            <w:tcW w:w="1448" w:type="dxa"/>
            <w:vMerge/>
            <w:tcBorders>
              <w:top w:val="nil"/>
            </w:tcBorders>
            <w:shd w:val="clear" w:color="auto" w:fill="D2DEEE"/>
          </w:tcPr>
          <w:p>
            <w:pPr>
              <w:rPr>
                <w:sz w:val="2"/>
                <w:szCs w:val="2"/>
              </w:rPr>
            </w:pPr>
          </w:p>
        </w:tc>
        <w:tc>
          <w:tcPr>
            <w:tcW w:w="2231" w:type="dxa"/>
            <w:shd w:val="clear" w:color="auto" w:fill="D2DEEE"/>
          </w:tcPr>
          <w:p>
            <w:pPr>
              <w:pStyle w:val="TableParagraph"/>
              <w:spacing w:line="483" w:lineRule="exact"/>
              <w:ind w:left="144"/>
              <w:rPr>
                <w:sz w:val="28"/>
              </w:rPr>
            </w:pPr>
            <w:r>
              <w:rPr>
                <w:sz w:val="28"/>
              </w:rPr>
              <w:t>太原师范学院</w:t>
            </w:r>
          </w:p>
        </w:tc>
        <w:tc>
          <w:tcPr>
            <w:tcW w:w="9759" w:type="dxa"/>
            <w:shd w:val="clear" w:color="auto" w:fill="D2DEEE"/>
          </w:tcPr>
          <w:p>
            <w:pPr>
              <w:pStyle w:val="TableParagraph"/>
              <w:spacing w:line="483" w:lineRule="exact"/>
              <w:ind w:left="144"/>
              <w:rPr>
                <w:sz w:val="28"/>
              </w:rPr>
            </w:pPr>
            <w:r>
              <w:rPr>
                <w:sz w:val="28"/>
              </w:rPr>
              <w:t>教育管理</w:t>
            </w:r>
          </w:p>
        </w:tc>
      </w:tr>
    </w:tbl>
    <w:p>
      <w:pPr>
        <w:spacing w:after="0" w:line="483" w:lineRule="exact"/>
        <w:rPr>
          <w:sz w:val="28"/>
        </w:rPr>
        <w:sectPr>
          <w:pgSz w:w="19200" w:h="10800" w:orient="landscape"/>
          <w:pgMar w:top="0" w:bottom="0" w:left="300" w:right="0"/>
        </w:sectPr>
      </w:pPr>
    </w:p>
    <w:p>
      <w:pPr>
        <w:pStyle w:val="BodyText"/>
        <w:spacing w:before="11"/>
        <w:rPr>
          <w:rFonts w:ascii="Times New Roman"/>
          <w:sz w:val="28"/>
        </w:rPr>
      </w:pPr>
      <w:r>
        <w:rPr/>
        <w:pict>
          <v:group style="position:absolute;margin-left:0pt;margin-top:0pt;width:960pt;height:540pt;mso-position-horizontal-relative:page;mso-position-vertical-relative:page;z-index:-25462169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620672" filled="true" fillcolor="#244f7e" stroked="false">
            <v:fill type="solid"/>
            <w10:wrap type="none"/>
          </v:rect>
        </w:pict>
      </w:r>
      <w:r>
        <w:rPr/>
        <w:drawing>
          <wp:anchor distT="0" distB="0" distL="0" distR="0" allowOverlap="1" layoutInCell="1" locked="0" behindDoc="0" simplePos="0" relativeHeight="251746304">
            <wp:simplePos x="0" y="0"/>
            <wp:positionH relativeFrom="page">
              <wp:posOffset>9828276</wp:posOffset>
            </wp:positionH>
            <wp:positionV relativeFrom="page">
              <wp:posOffset>0</wp:posOffset>
            </wp:positionV>
            <wp:extent cx="2363724" cy="2122042"/>
            <wp:effectExtent l="0" t="0" r="0" b="0"/>
            <wp:wrapNone/>
            <wp:docPr id="77" name="image8.png"/>
            <wp:cNvGraphicFramePr>
              <a:graphicFrameLocks noChangeAspect="1"/>
            </wp:cNvGraphicFramePr>
            <a:graphic>
              <a:graphicData uri="http://schemas.openxmlformats.org/drawingml/2006/picture">
                <pic:pic>
                  <pic:nvPicPr>
                    <pic:cNvPr id="78" name="image8.png"/>
                    <pic:cNvPicPr/>
                  </pic:nvPicPr>
                  <pic:blipFill>
                    <a:blip r:embed="rId12" cstate="print"/>
                    <a:stretch>
                      <a:fillRect/>
                    </a:stretch>
                  </pic:blipFill>
                  <pic:spPr>
                    <a:xfrm>
                      <a:off x="0" y="0"/>
                      <a:ext cx="2363724" cy="2122042"/>
                    </a:xfrm>
                    <a:prstGeom prst="rect">
                      <a:avLst/>
                    </a:prstGeom>
                  </pic:spPr>
                </pic:pic>
              </a:graphicData>
            </a:graphic>
          </wp:anchor>
        </w:drawing>
      </w:r>
    </w:p>
    <w:p>
      <w:pPr>
        <w:tabs>
          <w:tab w:pos="795" w:val="left" w:leader="none"/>
        </w:tabs>
        <w:spacing w:line="240" w:lineRule="auto"/>
        <w:ind w:left="51" w:right="0" w:firstLine="0"/>
        <w:rPr>
          <w:rFonts w:ascii="Times New Roman"/>
          <w:sz w:val="20"/>
        </w:rPr>
      </w:pPr>
      <w:r>
        <w:rPr>
          <w:rFonts w:ascii="Times New Roman"/>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3"/>
          <w:sz w:val="20"/>
        </w:rPr>
      </w:r>
      <w:r>
        <w:rPr>
          <w:rFonts w:ascii="Times New Roman"/>
          <w:position w:val="43"/>
          <w:sz w:val="20"/>
        </w:rPr>
        <w:tab/>
      </w:r>
      <w:r>
        <w:rPr>
          <w:rFonts w:ascii="Times New Roman"/>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9"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4"/>
        </w:rPr>
      </w:pPr>
    </w:p>
    <w:p>
      <w:pPr>
        <w:spacing w:before="28"/>
        <w:ind w:left="0" w:right="4508" w:firstLine="0"/>
        <w:jc w:val="right"/>
        <w:rPr>
          <w:sz w:val="28"/>
        </w:rPr>
      </w:pPr>
      <w:r>
        <w:rPr/>
        <w:drawing>
          <wp:anchor distT="0" distB="0" distL="0" distR="0" allowOverlap="1" layoutInCell="1" locked="0" behindDoc="0" simplePos="0" relativeHeight="251745280">
            <wp:simplePos x="0" y="0"/>
            <wp:positionH relativeFrom="page">
              <wp:posOffset>9973881</wp:posOffset>
            </wp:positionH>
            <wp:positionV relativeFrom="paragraph">
              <wp:posOffset>-1186541</wp:posOffset>
            </wp:positionV>
            <wp:extent cx="2218118" cy="1955291"/>
            <wp:effectExtent l="0" t="0" r="0" b="0"/>
            <wp:wrapNone/>
            <wp:docPr id="79" name="image9.png"/>
            <wp:cNvGraphicFramePr>
              <a:graphicFrameLocks noChangeAspect="1"/>
            </wp:cNvGraphicFramePr>
            <a:graphic>
              <a:graphicData uri="http://schemas.openxmlformats.org/drawingml/2006/picture">
                <pic:pic>
                  <pic:nvPicPr>
                    <pic:cNvPr id="8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47328">
            <wp:simplePos x="0" y="0"/>
            <wp:positionH relativeFrom="page">
              <wp:posOffset>9819132</wp:posOffset>
            </wp:positionH>
            <wp:positionV relativeFrom="paragraph">
              <wp:posOffset>1092422</wp:posOffset>
            </wp:positionV>
            <wp:extent cx="2363724" cy="2125979"/>
            <wp:effectExtent l="0" t="0" r="0" b="0"/>
            <wp:wrapNone/>
            <wp:docPr id="81" name="image10.png"/>
            <wp:cNvGraphicFramePr>
              <a:graphicFrameLocks noChangeAspect="1"/>
            </wp:cNvGraphicFramePr>
            <a:graphic>
              <a:graphicData uri="http://schemas.openxmlformats.org/drawingml/2006/picture">
                <pic:pic>
                  <pic:nvPicPr>
                    <pic:cNvPr id="8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45.911755pt;width:288pt;height:72pt;mso-position-horizontal-relative:page;mso-position-vertical-relative:paragraph;z-index:251748352;rotation:315" type="#_x0000_t136" fillcolor="#ff0000" stroked="f">
            <o:extrusion v:ext="view" autorotationcenter="t"/>
            <v:textpath style="font-family:&amp;quot;宋体&amp;quot;;font-size:72pt;v-text-kern:t;mso-text-shadow:auto" string="优路考研"/>
            <v:fill opacity="9766f"/>
            <w10:wrap type="none"/>
          </v:shape>
        </w:pict>
      </w:r>
      <w:r>
        <w:rPr/>
        <w:pict>
          <v:shape style="position:absolute;margin-left:50.849998pt;margin-top:-209.122452pt;width:680.8pt;height:372.1pt;mso-position-horizontal-relative:page;mso-position-vertical-relative:paragraph;z-index:251749376"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5"/>
                    <w:gridCol w:w="2254"/>
                    <w:gridCol w:w="9867"/>
                  </w:tblGrid>
                  <w:tr>
                    <w:trPr>
                      <w:trHeight w:val="896" w:hRule="atLeast"/>
                    </w:trPr>
                    <w:tc>
                      <w:tcPr>
                        <w:tcW w:w="1465"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地区</w:t>
                        </w:r>
                      </w:p>
                    </w:tc>
                    <w:tc>
                      <w:tcPr>
                        <w:tcW w:w="2254"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867"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1286" w:hRule="atLeast"/>
                    </w:trPr>
                    <w:tc>
                      <w:tcPr>
                        <w:tcW w:w="1465" w:type="dxa"/>
                        <w:vMerge w:val="restart"/>
                        <w:tcBorders>
                          <w:top w:val="single" w:sz="24" w:space="0" w:color="FFFFFF"/>
                        </w:tcBorders>
                        <w:shd w:val="clear" w:color="auto" w:fill="D2DEEE"/>
                      </w:tcPr>
                      <w:p>
                        <w:pPr>
                          <w:pStyle w:val="TableParagraph"/>
                          <w:spacing w:before="22"/>
                          <w:rPr>
                            <w:rFonts w:ascii="黑体" w:eastAsia="黑体" w:hint="eastAsia"/>
                            <w:sz w:val="36"/>
                          </w:rPr>
                        </w:pPr>
                        <w:r>
                          <w:rPr>
                            <w:rFonts w:ascii="黑体" w:eastAsia="黑体" w:hint="eastAsia"/>
                            <w:sz w:val="36"/>
                          </w:rPr>
                          <w:t>辽宁</w:t>
                        </w:r>
                      </w:p>
                    </w:tc>
                    <w:tc>
                      <w:tcPr>
                        <w:tcW w:w="2254" w:type="dxa"/>
                        <w:tcBorders>
                          <w:top w:val="single" w:sz="24" w:space="0" w:color="FFFFFF"/>
                        </w:tcBorders>
                        <w:shd w:val="clear" w:color="auto" w:fill="D2DEEE"/>
                      </w:tcPr>
                      <w:p>
                        <w:pPr>
                          <w:pStyle w:val="TableParagraph"/>
                          <w:spacing w:line="463" w:lineRule="exact"/>
                          <w:ind w:left="144"/>
                          <w:rPr>
                            <w:sz w:val="28"/>
                          </w:rPr>
                        </w:pPr>
                        <w:r>
                          <w:rPr>
                            <w:sz w:val="28"/>
                          </w:rPr>
                          <w:t>辽宁师范大学</w:t>
                        </w:r>
                      </w:p>
                    </w:tc>
                    <w:tc>
                      <w:tcPr>
                        <w:tcW w:w="9867" w:type="dxa"/>
                        <w:tcBorders>
                          <w:top w:val="single" w:sz="24" w:space="0" w:color="FFFFFF"/>
                        </w:tcBorders>
                        <w:shd w:val="clear" w:color="auto" w:fill="D2DEEE"/>
                      </w:tcPr>
                      <w:p>
                        <w:pPr>
                          <w:pStyle w:val="TableParagraph"/>
                          <w:spacing w:line="156" w:lineRule="auto" w:before="75"/>
                          <w:ind w:right="181"/>
                          <w:rPr>
                            <w:sz w:val="28"/>
                          </w:rPr>
                        </w:pPr>
                        <w:r>
                          <w:rPr>
                            <w:sz w:val="28"/>
                          </w:rPr>
                          <w:t>小学教育、学前教育、特殊教育、学科教学（语文）、学科教学（英语）、学科教学（地理）、学科教学（生物）、心理健康教育</w:t>
                        </w:r>
                      </w:p>
                    </w:tc>
                  </w:tr>
                  <w:tr>
                    <w:trPr>
                      <w:trHeight w:val="1942" w:hRule="atLeast"/>
                    </w:trPr>
                    <w:tc>
                      <w:tcPr>
                        <w:tcW w:w="1465" w:type="dxa"/>
                        <w:vMerge/>
                        <w:tcBorders>
                          <w:top w:val="nil"/>
                        </w:tcBorders>
                        <w:shd w:val="clear" w:color="auto" w:fill="D2DEEE"/>
                      </w:tcPr>
                      <w:p>
                        <w:pPr>
                          <w:rPr>
                            <w:sz w:val="2"/>
                            <w:szCs w:val="2"/>
                          </w:rPr>
                        </w:pPr>
                      </w:p>
                    </w:tc>
                    <w:tc>
                      <w:tcPr>
                        <w:tcW w:w="2254" w:type="dxa"/>
                        <w:shd w:val="clear" w:color="auto" w:fill="EAEEF7"/>
                      </w:tcPr>
                      <w:p>
                        <w:pPr>
                          <w:pStyle w:val="TableParagraph"/>
                          <w:spacing w:line="483" w:lineRule="exact"/>
                          <w:ind w:left="144"/>
                          <w:rPr>
                            <w:sz w:val="28"/>
                          </w:rPr>
                        </w:pPr>
                        <w:r>
                          <w:rPr>
                            <w:sz w:val="28"/>
                          </w:rPr>
                          <w:t>沈阳师范大学</w:t>
                        </w:r>
                      </w:p>
                    </w:tc>
                    <w:tc>
                      <w:tcPr>
                        <w:tcW w:w="9867" w:type="dxa"/>
                        <w:shd w:val="clear" w:color="auto" w:fill="EAEEF7"/>
                      </w:tcPr>
                      <w:p>
                        <w:pPr>
                          <w:pStyle w:val="TableParagraph"/>
                          <w:spacing w:line="156" w:lineRule="auto" w:before="95"/>
                          <w:ind w:right="181"/>
                          <w:rPr>
                            <w:sz w:val="28"/>
                          </w:rPr>
                        </w:pPr>
                        <w:r>
                          <w:rPr>
                            <w:sz w:val="28"/>
                          </w:rPr>
                          <w:t>教育管理、现代教育技术、心理健康教育、小学教育、学前教育、职业技术教育、学科教学（思政）、学科教学（语文）、学科教学（数学）、学科教学</w:t>
                        </w:r>
                      </w:p>
                      <w:p>
                        <w:pPr>
                          <w:pStyle w:val="TableParagraph"/>
                          <w:spacing w:line="156" w:lineRule="auto" w:before="2"/>
                          <w:ind w:right="181"/>
                          <w:rPr>
                            <w:sz w:val="28"/>
                          </w:rPr>
                        </w:pPr>
                        <w:r>
                          <w:rPr>
                            <w:sz w:val="28"/>
                          </w:rPr>
                          <w:t>（物理）、学科教学（化学）、学科教学（生物）、学科教学（英语）、学科教学（音乐）、学科教学（体育）、学科教学（美术）</w:t>
                        </w:r>
                      </w:p>
                    </w:tc>
                  </w:tr>
                  <w:tr>
                    <w:trPr>
                      <w:trHeight w:val="1305" w:hRule="atLeast"/>
                    </w:trPr>
                    <w:tc>
                      <w:tcPr>
                        <w:tcW w:w="1465" w:type="dxa"/>
                        <w:vMerge/>
                        <w:tcBorders>
                          <w:top w:val="nil"/>
                        </w:tcBorders>
                        <w:shd w:val="clear" w:color="auto" w:fill="D2DEEE"/>
                      </w:tcPr>
                      <w:p>
                        <w:pPr>
                          <w:rPr>
                            <w:sz w:val="2"/>
                            <w:szCs w:val="2"/>
                          </w:rPr>
                        </w:pPr>
                      </w:p>
                    </w:tc>
                    <w:tc>
                      <w:tcPr>
                        <w:tcW w:w="2254" w:type="dxa"/>
                        <w:shd w:val="clear" w:color="auto" w:fill="D2DEEE"/>
                      </w:tcPr>
                      <w:p>
                        <w:pPr>
                          <w:pStyle w:val="TableParagraph"/>
                          <w:spacing w:line="483" w:lineRule="exact"/>
                          <w:ind w:left="144"/>
                          <w:rPr>
                            <w:sz w:val="28"/>
                          </w:rPr>
                        </w:pPr>
                        <w:r>
                          <w:rPr>
                            <w:sz w:val="28"/>
                          </w:rPr>
                          <w:t>渤海大学</w:t>
                        </w:r>
                      </w:p>
                    </w:tc>
                    <w:tc>
                      <w:tcPr>
                        <w:tcW w:w="9867" w:type="dxa"/>
                        <w:shd w:val="clear" w:color="auto" w:fill="D2DEEE"/>
                      </w:tcPr>
                      <w:p>
                        <w:pPr>
                          <w:pStyle w:val="TableParagraph"/>
                          <w:spacing w:line="156" w:lineRule="auto" w:before="95"/>
                          <w:ind w:right="181"/>
                          <w:rPr>
                            <w:sz w:val="28"/>
                          </w:rPr>
                        </w:pPr>
                        <w:r>
                          <w:rPr>
                            <w:sz w:val="28"/>
                          </w:rPr>
                          <w:t>小学教育、心理健康教育、学前教育、学科教学（语文）、学科教学（历史） 学科教学（思政）、学科教学（英语）、学科教学（数学）</w:t>
                        </w:r>
                      </w:p>
                    </w:tc>
                  </w:tr>
                  <w:tr>
                    <w:trPr>
                      <w:trHeight w:val="916" w:hRule="atLeast"/>
                    </w:trPr>
                    <w:tc>
                      <w:tcPr>
                        <w:tcW w:w="1465" w:type="dxa"/>
                        <w:vMerge/>
                        <w:tcBorders>
                          <w:top w:val="nil"/>
                        </w:tcBorders>
                        <w:shd w:val="clear" w:color="auto" w:fill="D2DEEE"/>
                      </w:tcPr>
                      <w:p>
                        <w:pPr>
                          <w:rPr>
                            <w:sz w:val="2"/>
                            <w:szCs w:val="2"/>
                          </w:rPr>
                        </w:pPr>
                      </w:p>
                    </w:tc>
                    <w:tc>
                      <w:tcPr>
                        <w:tcW w:w="2254" w:type="dxa"/>
                        <w:shd w:val="clear" w:color="auto" w:fill="EAEEF7"/>
                      </w:tcPr>
                      <w:p>
                        <w:pPr>
                          <w:pStyle w:val="TableParagraph"/>
                          <w:spacing w:line="483" w:lineRule="exact"/>
                          <w:ind w:left="144"/>
                          <w:rPr>
                            <w:sz w:val="28"/>
                          </w:rPr>
                        </w:pPr>
                        <w:r>
                          <w:rPr>
                            <w:sz w:val="28"/>
                          </w:rPr>
                          <w:t>大连大学</w:t>
                        </w:r>
                      </w:p>
                    </w:tc>
                    <w:tc>
                      <w:tcPr>
                        <w:tcW w:w="9867" w:type="dxa"/>
                        <w:shd w:val="clear" w:color="auto" w:fill="EAEEF7"/>
                      </w:tcPr>
                      <w:p>
                        <w:pPr>
                          <w:pStyle w:val="TableParagraph"/>
                          <w:spacing w:line="483" w:lineRule="exact"/>
                          <w:rPr>
                            <w:sz w:val="28"/>
                          </w:rPr>
                        </w:pPr>
                        <w:r>
                          <w:rPr>
                            <w:sz w:val="28"/>
                          </w:rPr>
                          <w:t>小学教育</w:t>
                        </w:r>
                      </w:p>
                    </w:tc>
                  </w:tr>
                  <w:tr>
                    <w:trPr>
                      <w:trHeight w:val="916" w:hRule="atLeast"/>
                    </w:trPr>
                    <w:tc>
                      <w:tcPr>
                        <w:tcW w:w="1465" w:type="dxa"/>
                        <w:vMerge/>
                        <w:tcBorders>
                          <w:top w:val="nil"/>
                        </w:tcBorders>
                        <w:shd w:val="clear" w:color="auto" w:fill="D2DEEE"/>
                      </w:tcPr>
                      <w:p>
                        <w:pPr>
                          <w:rPr>
                            <w:sz w:val="2"/>
                            <w:szCs w:val="2"/>
                          </w:rPr>
                        </w:pPr>
                      </w:p>
                    </w:tc>
                    <w:tc>
                      <w:tcPr>
                        <w:tcW w:w="2254" w:type="dxa"/>
                        <w:shd w:val="clear" w:color="auto" w:fill="D2DEEE"/>
                      </w:tcPr>
                      <w:p>
                        <w:pPr>
                          <w:pStyle w:val="TableParagraph"/>
                          <w:spacing w:line="483" w:lineRule="exact"/>
                          <w:ind w:left="144"/>
                          <w:rPr>
                            <w:sz w:val="28"/>
                          </w:rPr>
                        </w:pPr>
                        <w:r>
                          <w:rPr>
                            <w:sz w:val="28"/>
                          </w:rPr>
                          <w:t>鞍山师范学院</w:t>
                        </w:r>
                      </w:p>
                    </w:tc>
                    <w:tc>
                      <w:tcPr>
                        <w:tcW w:w="9867" w:type="dxa"/>
                        <w:shd w:val="clear" w:color="auto" w:fill="D2DEEE"/>
                      </w:tcPr>
                      <w:p>
                        <w:pPr>
                          <w:pStyle w:val="TableParagraph"/>
                          <w:spacing w:line="483" w:lineRule="exact"/>
                          <w:rPr>
                            <w:sz w:val="28"/>
                          </w:rPr>
                        </w:pPr>
                        <w:r>
                          <w:rPr>
                            <w:sz w:val="28"/>
                          </w:rPr>
                          <w:t>学科教学（数学）、学科教学（语文）、学科教学（英语）</w:t>
                        </w:r>
                      </w:p>
                    </w:tc>
                  </w:tr>
                </w:tbl>
                <w:p>
                  <w:pPr>
                    <w:pStyle w:val="BodyText"/>
                  </w:pPr>
                </w:p>
              </w:txbxContent>
            </v:textbox>
            <w10:wrap type="none"/>
          </v:shape>
        </w:pict>
      </w:r>
      <w:r>
        <w:rPr>
          <w:w w:val="100"/>
          <w:sz w:val="28"/>
        </w:rPr>
        <w:t>、</w:t>
      </w:r>
    </w:p>
    <w:p>
      <w:pPr>
        <w:spacing w:after="0"/>
        <w:jc w:val="right"/>
        <w:rPr>
          <w:sz w:val="28"/>
        </w:rPr>
        <w:sectPr>
          <w:pgSz w:w="19200" w:h="10800" w:orient="landscape"/>
          <w:pgMar w:top="0" w:bottom="0" w:left="300" w:right="0"/>
        </w:sectPr>
      </w:pPr>
    </w:p>
    <w:p>
      <w:pPr>
        <w:pStyle w:val="BodyText"/>
        <w:spacing w:before="11"/>
        <w:rPr>
          <w:rFonts w:ascii="Times New Roman"/>
          <w:sz w:val="28"/>
        </w:rPr>
      </w:pPr>
      <w:r>
        <w:rPr/>
        <w:pict>
          <v:group style="position:absolute;margin-left:0pt;margin-top:0pt;width:960pt;height:540pt;mso-position-horizontal-relative:page;mso-position-vertical-relative:page;z-index:-25461248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611456" filled="true" fillcolor="#244f7e" stroked="false">
            <v:fill type="solid"/>
            <w10:wrap type="none"/>
          </v:rect>
        </w:pict>
      </w:r>
      <w:r>
        <w:rPr/>
        <w:drawing>
          <wp:anchor distT="0" distB="0" distL="0" distR="0" allowOverlap="1" layoutInCell="1" locked="0" behindDoc="0" simplePos="0" relativeHeight="251754496">
            <wp:simplePos x="0" y="0"/>
            <wp:positionH relativeFrom="page">
              <wp:posOffset>9973881</wp:posOffset>
            </wp:positionH>
            <wp:positionV relativeFrom="page">
              <wp:posOffset>2449118</wp:posOffset>
            </wp:positionV>
            <wp:extent cx="2218118" cy="1955291"/>
            <wp:effectExtent l="0" t="0" r="0" b="0"/>
            <wp:wrapNone/>
            <wp:docPr id="83" name="image9.png"/>
            <wp:cNvGraphicFramePr>
              <a:graphicFrameLocks noChangeAspect="1"/>
            </wp:cNvGraphicFramePr>
            <a:graphic>
              <a:graphicData uri="http://schemas.openxmlformats.org/drawingml/2006/picture">
                <pic:pic>
                  <pic:nvPicPr>
                    <pic:cNvPr id="8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55520">
            <wp:simplePos x="0" y="0"/>
            <wp:positionH relativeFrom="page">
              <wp:posOffset>9828276</wp:posOffset>
            </wp:positionH>
            <wp:positionV relativeFrom="page">
              <wp:posOffset>0</wp:posOffset>
            </wp:positionV>
            <wp:extent cx="2363724" cy="2122042"/>
            <wp:effectExtent l="0" t="0" r="0" b="0"/>
            <wp:wrapNone/>
            <wp:docPr id="85" name="image8.png"/>
            <wp:cNvGraphicFramePr>
              <a:graphicFrameLocks noChangeAspect="1"/>
            </wp:cNvGraphicFramePr>
            <a:graphic>
              <a:graphicData uri="http://schemas.openxmlformats.org/drawingml/2006/picture">
                <pic:pic>
                  <pic:nvPicPr>
                    <pic:cNvPr id="8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56544">
            <wp:simplePos x="0" y="0"/>
            <wp:positionH relativeFrom="page">
              <wp:posOffset>9819132</wp:posOffset>
            </wp:positionH>
            <wp:positionV relativeFrom="page">
              <wp:posOffset>4728083</wp:posOffset>
            </wp:positionV>
            <wp:extent cx="2363724" cy="2125979"/>
            <wp:effectExtent l="0" t="0" r="0" b="0"/>
            <wp:wrapNone/>
            <wp:docPr id="87" name="image10.png"/>
            <wp:cNvGraphicFramePr>
              <a:graphicFrameLocks noChangeAspect="1"/>
            </wp:cNvGraphicFramePr>
            <a:graphic>
              <a:graphicData uri="http://schemas.openxmlformats.org/drawingml/2006/picture">
                <pic:pic>
                  <pic:nvPicPr>
                    <pic:cNvPr id="8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40.360703pt;width:288pt;height:72pt;mso-position-horizontal-relative:page;mso-position-vertical-relative:page;z-index:-254607360;rotation:315" type="#_x0000_t136" fillcolor="#ff0000" stroked="f">
            <o:extrusion v:ext="view" autorotationcenter="t"/>
            <v:textpath style="font-family:&amp;quot;宋体&amp;quot;;font-size:72pt;v-text-kern:t;mso-text-shadow:auto" string="优路考研"/>
            <v:fill opacity="9766f"/>
            <w10:wrap type="none"/>
          </v:shape>
        </w:pict>
      </w:r>
    </w:p>
    <w:p>
      <w:pPr>
        <w:tabs>
          <w:tab w:pos="795" w:val="left" w:leader="none"/>
        </w:tabs>
        <w:spacing w:line="240" w:lineRule="auto"/>
        <w:ind w:left="51" w:right="0" w:firstLine="0"/>
        <w:rPr>
          <w:rFonts w:ascii="Times New Roman"/>
          <w:sz w:val="20"/>
        </w:rPr>
      </w:pPr>
      <w:r>
        <w:rPr>
          <w:rFonts w:ascii="Times New Roman"/>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3"/>
          <w:sz w:val="20"/>
        </w:rPr>
      </w:r>
      <w:r>
        <w:rPr>
          <w:rFonts w:ascii="Times New Roman"/>
          <w:position w:val="43"/>
          <w:sz w:val="20"/>
        </w:rPr>
        <w:tab/>
      </w:r>
      <w:r>
        <w:rPr>
          <w:rFonts w:ascii="Times New Roman"/>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9" o:title=""/>
            </v:shape>
          </v:group>
        </w:pict>
      </w:r>
      <w:r>
        <w:rPr>
          <w:rFonts w:ascii="Times New Roman"/>
          <w:sz w:val="20"/>
        </w:rPr>
      </w:r>
    </w:p>
    <w:p>
      <w:pPr>
        <w:pStyle w:val="BodyText"/>
        <w:rPr>
          <w:rFonts w:ascii="Times New Roman"/>
          <w:sz w:val="20"/>
        </w:rPr>
      </w:pPr>
    </w:p>
    <w:p>
      <w:pPr>
        <w:pStyle w:val="BodyText"/>
        <w:spacing w:before="8"/>
        <w:rPr>
          <w:rFonts w:ascii="Times New Roman"/>
          <w:sz w:val="25"/>
        </w:rPr>
      </w:pPr>
    </w:p>
    <w:tbl>
      <w:tblPr>
        <w:tblW w:w="0" w:type="auto"/>
        <w:jc w:val="left"/>
        <w:tblInd w:w="7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7"/>
        <w:gridCol w:w="2230"/>
        <w:gridCol w:w="9756"/>
      </w:tblGrid>
      <w:tr>
        <w:trPr>
          <w:trHeight w:val="623" w:hRule="atLeast"/>
        </w:trPr>
        <w:tc>
          <w:tcPr>
            <w:tcW w:w="1447"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23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756"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624" w:hRule="atLeast"/>
        </w:trPr>
        <w:tc>
          <w:tcPr>
            <w:tcW w:w="1447"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吉林</w:t>
            </w:r>
          </w:p>
        </w:tc>
        <w:tc>
          <w:tcPr>
            <w:tcW w:w="2230" w:type="dxa"/>
            <w:tcBorders>
              <w:top w:val="single" w:sz="24" w:space="0" w:color="FFFFFF"/>
            </w:tcBorders>
            <w:shd w:val="clear" w:color="auto" w:fill="D2DEEE"/>
          </w:tcPr>
          <w:p>
            <w:pPr>
              <w:pStyle w:val="TableParagraph"/>
              <w:spacing w:line="463" w:lineRule="exact"/>
              <w:ind w:left="144"/>
              <w:rPr>
                <w:sz w:val="28"/>
              </w:rPr>
            </w:pPr>
            <w:r>
              <w:rPr>
                <w:sz w:val="28"/>
              </w:rPr>
              <w:t>东北师范大学</w:t>
            </w:r>
          </w:p>
        </w:tc>
        <w:tc>
          <w:tcPr>
            <w:tcW w:w="9756" w:type="dxa"/>
            <w:tcBorders>
              <w:top w:val="single" w:sz="24" w:space="0" w:color="FFFFFF"/>
            </w:tcBorders>
            <w:shd w:val="clear" w:color="auto" w:fill="D2DEEE"/>
          </w:tcPr>
          <w:p>
            <w:pPr>
              <w:pStyle w:val="TableParagraph"/>
              <w:spacing w:line="463" w:lineRule="exact"/>
              <w:rPr>
                <w:sz w:val="28"/>
              </w:rPr>
            </w:pPr>
            <w:r>
              <w:rPr>
                <w:sz w:val="28"/>
              </w:rPr>
              <w:t>教育管理</w:t>
            </w:r>
          </w:p>
        </w:tc>
      </w:tr>
      <w:tr>
        <w:trPr>
          <w:trHeight w:val="918" w:hRule="atLeast"/>
        </w:trPr>
        <w:tc>
          <w:tcPr>
            <w:tcW w:w="1447" w:type="dxa"/>
            <w:vMerge/>
            <w:tcBorders>
              <w:top w:val="nil"/>
            </w:tcBorders>
            <w:shd w:val="clear" w:color="auto" w:fill="D2DEEE"/>
          </w:tcPr>
          <w:p>
            <w:pPr>
              <w:rPr>
                <w:sz w:val="2"/>
                <w:szCs w:val="2"/>
              </w:rPr>
            </w:pPr>
          </w:p>
        </w:tc>
        <w:tc>
          <w:tcPr>
            <w:tcW w:w="2230" w:type="dxa"/>
            <w:shd w:val="clear" w:color="auto" w:fill="EAEEF7"/>
          </w:tcPr>
          <w:p>
            <w:pPr>
              <w:pStyle w:val="TableParagraph"/>
              <w:spacing w:line="483" w:lineRule="exact"/>
              <w:ind w:left="144"/>
              <w:rPr>
                <w:sz w:val="28"/>
              </w:rPr>
            </w:pPr>
            <w:r>
              <w:rPr>
                <w:sz w:val="28"/>
              </w:rPr>
              <w:t>吉林农业大学</w:t>
            </w:r>
          </w:p>
        </w:tc>
        <w:tc>
          <w:tcPr>
            <w:tcW w:w="9756" w:type="dxa"/>
            <w:shd w:val="clear" w:color="auto" w:fill="EAEEF7"/>
          </w:tcPr>
          <w:p>
            <w:pPr>
              <w:pStyle w:val="TableParagraph"/>
              <w:spacing w:line="393" w:lineRule="exact"/>
              <w:rPr>
                <w:sz w:val="28"/>
              </w:rPr>
            </w:pPr>
            <w:r>
              <w:rPr>
                <w:sz w:val="28"/>
              </w:rPr>
              <w:t>教育管理、心理健康教育、职业技术教育、学科教学（英语）、学科教学</w:t>
            </w:r>
          </w:p>
          <w:p>
            <w:pPr>
              <w:pStyle w:val="TableParagraph"/>
              <w:spacing w:line="426" w:lineRule="exact"/>
              <w:rPr>
                <w:sz w:val="28"/>
              </w:rPr>
            </w:pPr>
            <w:r>
              <w:rPr>
                <w:sz w:val="28"/>
              </w:rPr>
              <w:t>（体育）</w:t>
            </w:r>
          </w:p>
        </w:tc>
      </w:tr>
      <w:tr>
        <w:trPr>
          <w:trHeight w:val="2081" w:hRule="atLeast"/>
        </w:trPr>
        <w:tc>
          <w:tcPr>
            <w:tcW w:w="1447" w:type="dxa"/>
            <w:vMerge/>
            <w:tcBorders>
              <w:top w:val="nil"/>
            </w:tcBorders>
            <w:shd w:val="clear" w:color="auto" w:fill="D2DEEE"/>
          </w:tcPr>
          <w:p>
            <w:pPr>
              <w:rPr>
                <w:sz w:val="2"/>
                <w:szCs w:val="2"/>
              </w:rPr>
            </w:pPr>
          </w:p>
        </w:tc>
        <w:tc>
          <w:tcPr>
            <w:tcW w:w="2230" w:type="dxa"/>
            <w:shd w:val="clear" w:color="auto" w:fill="D2DEEE"/>
          </w:tcPr>
          <w:p>
            <w:pPr>
              <w:pStyle w:val="TableParagraph"/>
              <w:spacing w:line="483" w:lineRule="exact"/>
              <w:ind w:left="144"/>
              <w:rPr>
                <w:sz w:val="28"/>
              </w:rPr>
            </w:pPr>
            <w:r>
              <w:rPr>
                <w:sz w:val="28"/>
              </w:rPr>
              <w:t>吉林师范大学</w:t>
            </w:r>
          </w:p>
        </w:tc>
        <w:tc>
          <w:tcPr>
            <w:tcW w:w="9756" w:type="dxa"/>
            <w:shd w:val="clear" w:color="auto" w:fill="D2DEEE"/>
          </w:tcPr>
          <w:p>
            <w:pPr>
              <w:pStyle w:val="TableParagraph"/>
              <w:spacing w:line="156" w:lineRule="auto" w:before="95"/>
              <w:ind w:right="70"/>
              <w:rPr>
                <w:sz w:val="28"/>
              </w:rPr>
            </w:pPr>
            <w:r>
              <w:rPr>
                <w:sz w:val="28"/>
              </w:rPr>
              <w:t>教育管理、小学教育、心理健康教育、学前教育、学科教学（数学）、学科 </w:t>
            </w:r>
            <w:r>
              <w:rPr>
                <w:spacing w:val="-1"/>
                <w:sz w:val="28"/>
              </w:rPr>
              <w:t>教学（语文）、学科教学（英语）、学科教学</w:t>
            </w:r>
            <w:r>
              <w:rPr>
                <w:sz w:val="28"/>
              </w:rPr>
              <w:t>（美术）、学科教学（体育）</w:t>
            </w:r>
            <w:r>
              <w:rPr>
                <w:spacing w:val="-18"/>
                <w:sz w:val="28"/>
              </w:rPr>
              <w:t>、</w:t>
            </w:r>
            <w:r>
              <w:rPr>
                <w:sz w:val="28"/>
              </w:rPr>
              <w:t>学科教学（音乐）、学科教学（历史）、学科教学（思政）、学科教学（生 物）、学科教学（物理）、学科教学（化学）、学科教学（地理）、现代教 育技术</w:t>
            </w:r>
          </w:p>
        </w:tc>
      </w:tr>
      <w:tr>
        <w:trPr>
          <w:trHeight w:val="1691" w:hRule="atLeast"/>
        </w:trPr>
        <w:tc>
          <w:tcPr>
            <w:tcW w:w="1447" w:type="dxa"/>
            <w:vMerge/>
            <w:tcBorders>
              <w:top w:val="nil"/>
            </w:tcBorders>
            <w:shd w:val="clear" w:color="auto" w:fill="D2DEEE"/>
          </w:tcPr>
          <w:p>
            <w:pPr>
              <w:rPr>
                <w:sz w:val="2"/>
                <w:szCs w:val="2"/>
              </w:rPr>
            </w:pPr>
          </w:p>
        </w:tc>
        <w:tc>
          <w:tcPr>
            <w:tcW w:w="2230" w:type="dxa"/>
            <w:shd w:val="clear" w:color="auto" w:fill="EAEEF7"/>
          </w:tcPr>
          <w:p>
            <w:pPr>
              <w:pStyle w:val="TableParagraph"/>
              <w:spacing w:line="483" w:lineRule="exact"/>
              <w:ind w:left="144"/>
              <w:rPr>
                <w:sz w:val="28"/>
              </w:rPr>
            </w:pPr>
            <w:r>
              <w:rPr>
                <w:sz w:val="28"/>
              </w:rPr>
              <w:t>长春师范大学</w:t>
            </w:r>
          </w:p>
        </w:tc>
        <w:tc>
          <w:tcPr>
            <w:tcW w:w="9756" w:type="dxa"/>
            <w:shd w:val="clear" w:color="auto" w:fill="EAEEF7"/>
          </w:tcPr>
          <w:p>
            <w:pPr>
              <w:pStyle w:val="TableParagraph"/>
              <w:spacing w:line="393" w:lineRule="exact"/>
              <w:rPr>
                <w:sz w:val="28"/>
              </w:rPr>
            </w:pPr>
            <w:r>
              <w:rPr>
                <w:sz w:val="28"/>
              </w:rPr>
              <w:t>小学教育、学前教育、学科教学（语文）、学科教学（英语）、学科教学</w:t>
            </w:r>
          </w:p>
          <w:p>
            <w:pPr>
              <w:pStyle w:val="TableParagraph"/>
              <w:spacing w:line="156" w:lineRule="auto" w:before="39"/>
              <w:ind w:right="350"/>
              <w:rPr>
                <w:sz w:val="28"/>
              </w:rPr>
            </w:pPr>
            <w:r>
              <w:rPr>
                <w:spacing w:val="-1"/>
                <w:sz w:val="28"/>
              </w:rPr>
              <w:t>（数学）、学科教学（思政）、学科教学（</w:t>
            </w:r>
            <w:r>
              <w:rPr>
                <w:sz w:val="28"/>
              </w:rPr>
              <w:t>历史）、学科教学（物理）</w:t>
            </w:r>
            <w:r>
              <w:rPr>
                <w:spacing w:val="-9"/>
                <w:sz w:val="28"/>
              </w:rPr>
              <w:t>、学</w:t>
            </w:r>
            <w:r>
              <w:rPr>
                <w:sz w:val="28"/>
              </w:rPr>
              <w:t>科教学（化学）、学科教学（地理）、学科教学（生物）、学科教学（体 育）、学科教学（音乐）、学科教学（美术）、科学与技术教育</w:t>
            </w:r>
          </w:p>
        </w:tc>
      </w:tr>
      <w:tr>
        <w:trPr>
          <w:trHeight w:val="643" w:hRule="atLeast"/>
        </w:trPr>
        <w:tc>
          <w:tcPr>
            <w:tcW w:w="1447" w:type="dxa"/>
            <w:vMerge/>
            <w:tcBorders>
              <w:top w:val="nil"/>
            </w:tcBorders>
            <w:shd w:val="clear" w:color="auto" w:fill="D2DEEE"/>
          </w:tcPr>
          <w:p>
            <w:pPr>
              <w:rPr>
                <w:sz w:val="2"/>
                <w:szCs w:val="2"/>
              </w:rPr>
            </w:pPr>
          </w:p>
        </w:tc>
        <w:tc>
          <w:tcPr>
            <w:tcW w:w="2230" w:type="dxa"/>
            <w:shd w:val="clear" w:color="auto" w:fill="D2DEEE"/>
          </w:tcPr>
          <w:p>
            <w:pPr>
              <w:pStyle w:val="TableParagraph"/>
              <w:spacing w:line="483" w:lineRule="exact"/>
              <w:ind w:left="144"/>
              <w:rPr>
                <w:sz w:val="28"/>
              </w:rPr>
            </w:pPr>
            <w:r>
              <w:rPr>
                <w:sz w:val="28"/>
              </w:rPr>
              <w:t>北华大学</w:t>
            </w:r>
          </w:p>
        </w:tc>
        <w:tc>
          <w:tcPr>
            <w:tcW w:w="9756" w:type="dxa"/>
            <w:shd w:val="clear" w:color="auto" w:fill="D2DEEE"/>
          </w:tcPr>
          <w:p>
            <w:pPr>
              <w:pStyle w:val="TableParagraph"/>
              <w:spacing w:line="483" w:lineRule="exact"/>
              <w:rPr>
                <w:sz w:val="28"/>
              </w:rPr>
            </w:pPr>
            <w:r>
              <w:rPr>
                <w:sz w:val="28"/>
              </w:rPr>
              <w:t>学科教学（英语）</w:t>
            </w:r>
          </w:p>
        </w:tc>
      </w:tr>
    </w:tbl>
    <w:p>
      <w:pPr>
        <w:spacing w:after="0" w:line="483" w:lineRule="exact"/>
        <w:rPr>
          <w:sz w:val="28"/>
        </w:rPr>
        <w:sectPr>
          <w:pgSz w:w="19200" w:h="10800" w:orient="landscape"/>
          <w:pgMar w:top="0" w:bottom="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60428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603264" filled="true" fillcolor="#244f7e" stroked="false">
            <v:fill type="solid"/>
            <w10:wrap type="none"/>
          </v:rect>
        </w:pict>
      </w:r>
      <w:r>
        <w:rPr/>
        <w:drawing>
          <wp:anchor distT="0" distB="0" distL="0" distR="0" allowOverlap="1" layoutInCell="1" locked="0" behindDoc="0" simplePos="0" relativeHeight="251762688">
            <wp:simplePos x="0" y="0"/>
            <wp:positionH relativeFrom="page">
              <wp:posOffset>9973881</wp:posOffset>
            </wp:positionH>
            <wp:positionV relativeFrom="page">
              <wp:posOffset>2449118</wp:posOffset>
            </wp:positionV>
            <wp:extent cx="2218118" cy="1955291"/>
            <wp:effectExtent l="0" t="0" r="0" b="0"/>
            <wp:wrapNone/>
            <wp:docPr id="89" name="image9.png"/>
            <wp:cNvGraphicFramePr>
              <a:graphicFrameLocks noChangeAspect="1"/>
            </wp:cNvGraphicFramePr>
            <a:graphic>
              <a:graphicData uri="http://schemas.openxmlformats.org/drawingml/2006/picture">
                <pic:pic>
                  <pic:nvPicPr>
                    <pic:cNvPr id="9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63712">
            <wp:simplePos x="0" y="0"/>
            <wp:positionH relativeFrom="page">
              <wp:posOffset>9828276</wp:posOffset>
            </wp:positionH>
            <wp:positionV relativeFrom="page">
              <wp:posOffset>0</wp:posOffset>
            </wp:positionV>
            <wp:extent cx="2363724" cy="2122042"/>
            <wp:effectExtent l="0" t="0" r="0" b="0"/>
            <wp:wrapNone/>
            <wp:docPr id="91" name="image8.png"/>
            <wp:cNvGraphicFramePr>
              <a:graphicFrameLocks noChangeAspect="1"/>
            </wp:cNvGraphicFramePr>
            <a:graphic>
              <a:graphicData uri="http://schemas.openxmlformats.org/drawingml/2006/picture">
                <pic:pic>
                  <pic:nvPicPr>
                    <pic:cNvPr id="92"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64736">
            <wp:simplePos x="0" y="0"/>
            <wp:positionH relativeFrom="page">
              <wp:posOffset>9819132</wp:posOffset>
            </wp:positionH>
            <wp:positionV relativeFrom="page">
              <wp:posOffset>4728083</wp:posOffset>
            </wp:positionV>
            <wp:extent cx="2363724" cy="2125979"/>
            <wp:effectExtent l="0" t="0" r="0" b="0"/>
            <wp:wrapNone/>
            <wp:docPr id="93" name="image10.png"/>
            <wp:cNvGraphicFramePr>
              <a:graphicFrameLocks noChangeAspect="1"/>
            </wp:cNvGraphicFramePr>
            <a:graphic>
              <a:graphicData uri="http://schemas.openxmlformats.org/drawingml/2006/picture">
                <pic:pic>
                  <pic:nvPicPr>
                    <pic:cNvPr id="94"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40.360703pt;width:288pt;height:72pt;mso-position-horizontal-relative:page;mso-position-vertical-relative:page;z-index:-254599168;rotation:315" type="#_x0000_t136" fillcolor="#ff0000" stroked="f">
            <o:extrusion v:ext="view" autorotationcenter="t"/>
            <v:textpath style="font-family:&amp;quot;宋体&amp;quot;;font-size:72pt;v-text-kern:t;mso-text-shadow:auto" string="优路考研"/>
            <v:fill opacity="9766f"/>
            <w10:wrap type="none"/>
          </v:shape>
        </w:pict>
      </w:r>
    </w:p>
    <w:p>
      <w:pPr>
        <w:pStyle w:val="BodyText"/>
        <w:spacing w:before="11"/>
        <w:rPr>
          <w:rFonts w:ascii="Times New Roman"/>
          <w:sz w:val="10"/>
        </w:rPr>
      </w:pPr>
    </w:p>
    <w:p>
      <w:pPr>
        <w:tabs>
          <w:tab w:pos="795" w:val="left" w:leader="none"/>
        </w:tabs>
        <w:spacing w:line="240" w:lineRule="auto"/>
        <w:ind w:left="51" w:right="0" w:firstLine="0"/>
        <w:rPr>
          <w:rFonts w:ascii="Times New Roman"/>
          <w:sz w:val="20"/>
        </w:rPr>
      </w:pPr>
      <w:r>
        <w:rPr>
          <w:rFonts w:ascii="Times New Roman"/>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6"/>
          <w:sz w:val="20"/>
        </w:rPr>
      </w:r>
      <w:r>
        <w:rPr>
          <w:rFonts w:ascii="Times New Roman"/>
          <w:position w:val="46"/>
          <w:sz w:val="20"/>
        </w:rPr>
        <w:tab/>
      </w:r>
      <w:r>
        <w:rPr>
          <w:rFonts w:ascii="Times New Roman"/>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rFonts w:ascii="Times New Roman"/>
          <w:sz w:val="20"/>
        </w:rPr>
      </w:r>
    </w:p>
    <w:p>
      <w:pPr>
        <w:pStyle w:val="BodyText"/>
        <w:spacing w:before="3"/>
        <w:rPr>
          <w:rFonts w:ascii="Times New Roman"/>
          <w:sz w:val="16"/>
        </w:rPr>
      </w:pPr>
    </w:p>
    <w:tbl>
      <w:tblPr>
        <w:tblW w:w="0" w:type="auto"/>
        <w:jc w:val="left"/>
        <w:tblInd w:w="7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520"/>
        <w:gridCol w:w="9470"/>
      </w:tblGrid>
      <w:tr>
        <w:trPr>
          <w:trHeight w:val="560" w:hRule="atLeast"/>
        </w:trPr>
        <w:tc>
          <w:tcPr>
            <w:tcW w:w="1448"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52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47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黑龙江</w:t>
            </w:r>
          </w:p>
        </w:tc>
        <w:tc>
          <w:tcPr>
            <w:tcW w:w="2520" w:type="dxa"/>
            <w:tcBorders>
              <w:top w:val="single" w:sz="24" w:space="0" w:color="FFFFFF"/>
            </w:tcBorders>
            <w:shd w:val="clear" w:color="auto" w:fill="D2DEEE"/>
          </w:tcPr>
          <w:p>
            <w:pPr>
              <w:pStyle w:val="TableParagraph"/>
              <w:spacing w:line="463" w:lineRule="exact"/>
              <w:ind w:left="144"/>
              <w:rPr>
                <w:sz w:val="28"/>
              </w:rPr>
            </w:pPr>
            <w:r>
              <w:rPr>
                <w:sz w:val="28"/>
              </w:rPr>
              <w:t>黑龙江大学</w:t>
            </w:r>
          </w:p>
        </w:tc>
        <w:tc>
          <w:tcPr>
            <w:tcW w:w="9470" w:type="dxa"/>
            <w:tcBorders>
              <w:top w:val="single" w:sz="24" w:space="0" w:color="FFFFFF"/>
            </w:tcBorders>
            <w:shd w:val="clear" w:color="auto" w:fill="D2DEEE"/>
          </w:tcPr>
          <w:p>
            <w:pPr>
              <w:pStyle w:val="TableParagraph"/>
              <w:spacing w:line="463" w:lineRule="exact"/>
              <w:ind w:left="144"/>
              <w:rPr>
                <w:sz w:val="28"/>
              </w:rPr>
            </w:pPr>
            <w:r>
              <w:rPr>
                <w:sz w:val="28"/>
              </w:rPr>
              <w:t>教育管理</w:t>
            </w:r>
          </w:p>
        </w:tc>
      </w:tr>
      <w:tr>
        <w:trPr>
          <w:trHeight w:val="1132" w:hRule="atLeast"/>
        </w:trPr>
        <w:tc>
          <w:tcPr>
            <w:tcW w:w="1448" w:type="dxa"/>
            <w:vMerge/>
            <w:tcBorders>
              <w:top w:val="nil"/>
            </w:tcBorders>
            <w:shd w:val="clear" w:color="auto" w:fill="D2DEEE"/>
          </w:tcPr>
          <w:p>
            <w:pPr>
              <w:rPr>
                <w:sz w:val="2"/>
                <w:szCs w:val="2"/>
              </w:rPr>
            </w:pPr>
          </w:p>
        </w:tc>
        <w:tc>
          <w:tcPr>
            <w:tcW w:w="2520" w:type="dxa"/>
            <w:shd w:val="clear" w:color="auto" w:fill="EAEEF7"/>
          </w:tcPr>
          <w:p>
            <w:pPr>
              <w:pStyle w:val="TableParagraph"/>
              <w:spacing w:line="483" w:lineRule="exact"/>
              <w:ind w:left="144"/>
              <w:rPr>
                <w:sz w:val="28"/>
              </w:rPr>
            </w:pPr>
            <w:r>
              <w:rPr>
                <w:sz w:val="28"/>
              </w:rPr>
              <w:t>哈尔滨师范大学</w:t>
            </w:r>
          </w:p>
        </w:tc>
        <w:tc>
          <w:tcPr>
            <w:tcW w:w="9470" w:type="dxa"/>
            <w:shd w:val="clear" w:color="auto" w:fill="EAEEF7"/>
          </w:tcPr>
          <w:p>
            <w:pPr>
              <w:pStyle w:val="TableParagraph"/>
              <w:spacing w:line="393" w:lineRule="exact"/>
              <w:ind w:left="144"/>
              <w:rPr>
                <w:sz w:val="28"/>
              </w:rPr>
            </w:pPr>
            <w:r>
              <w:rPr>
                <w:sz w:val="28"/>
              </w:rPr>
              <w:t>学科教学（语文）、学科教学（历史）、学科教学（英语）、学科教学</w:t>
            </w:r>
          </w:p>
          <w:p>
            <w:pPr>
              <w:pStyle w:val="TableParagraph"/>
              <w:spacing w:line="156" w:lineRule="auto" w:before="39"/>
              <w:ind w:left="144" w:right="343"/>
              <w:rPr>
                <w:sz w:val="28"/>
              </w:rPr>
            </w:pPr>
            <w:r>
              <w:rPr>
                <w:sz w:val="28"/>
              </w:rPr>
              <w:t>（数学）、学科教学（物理）、学科教学（化学）、学科教学（生物）、学科教学（音乐）</w:t>
            </w:r>
          </w:p>
        </w:tc>
      </w:tr>
      <w:tr>
        <w:trPr>
          <w:trHeight w:val="1467" w:hRule="atLeast"/>
        </w:trPr>
        <w:tc>
          <w:tcPr>
            <w:tcW w:w="1448" w:type="dxa"/>
            <w:vMerge/>
            <w:tcBorders>
              <w:top w:val="nil"/>
            </w:tcBorders>
            <w:shd w:val="clear" w:color="auto" w:fill="D2DEEE"/>
          </w:tcPr>
          <w:p>
            <w:pPr>
              <w:rPr>
                <w:sz w:val="2"/>
                <w:szCs w:val="2"/>
              </w:rPr>
            </w:pPr>
          </w:p>
        </w:tc>
        <w:tc>
          <w:tcPr>
            <w:tcW w:w="2520" w:type="dxa"/>
            <w:shd w:val="clear" w:color="auto" w:fill="D2DEEE"/>
          </w:tcPr>
          <w:p>
            <w:pPr>
              <w:pStyle w:val="TableParagraph"/>
              <w:spacing w:line="483" w:lineRule="exact"/>
              <w:ind w:left="144"/>
              <w:rPr>
                <w:sz w:val="28"/>
              </w:rPr>
            </w:pPr>
            <w:r>
              <w:rPr>
                <w:sz w:val="28"/>
              </w:rPr>
              <w:t>齐齐哈尔大学</w:t>
            </w:r>
          </w:p>
        </w:tc>
        <w:tc>
          <w:tcPr>
            <w:tcW w:w="9470" w:type="dxa"/>
            <w:shd w:val="clear" w:color="auto" w:fill="D2DEEE"/>
          </w:tcPr>
          <w:p>
            <w:pPr>
              <w:pStyle w:val="TableParagraph"/>
              <w:spacing w:line="156" w:lineRule="auto" w:before="95"/>
              <w:ind w:left="144" w:right="63"/>
              <w:rPr>
                <w:sz w:val="28"/>
              </w:rPr>
            </w:pPr>
            <w:r>
              <w:rPr>
                <w:sz w:val="28"/>
              </w:rPr>
              <w:t>教育管理、现代教育技术、心理健康教育、学前教育、学科教学（语文）、学科教学（数学）、学科教学（英语）、学科教学（物理）、学科教学</w:t>
            </w:r>
          </w:p>
          <w:p>
            <w:pPr>
              <w:pStyle w:val="TableParagraph"/>
              <w:spacing w:line="156" w:lineRule="auto" w:before="2"/>
              <w:ind w:left="144" w:right="343"/>
              <w:rPr>
                <w:sz w:val="28"/>
              </w:rPr>
            </w:pPr>
            <w:r>
              <w:rPr>
                <w:sz w:val="28"/>
              </w:rPr>
              <w:t>（化学）、学科教学（生物）、学科教学（思政）、学科教学（历史）、学科教学（地理）、学科教学（音乐）、学科教学（美术）</w:t>
            </w:r>
          </w:p>
        </w:tc>
      </w:tr>
      <w:tr>
        <w:trPr>
          <w:trHeight w:val="580" w:hRule="atLeast"/>
        </w:trPr>
        <w:tc>
          <w:tcPr>
            <w:tcW w:w="1448" w:type="dxa"/>
            <w:vMerge w:val="restart"/>
            <w:shd w:val="clear" w:color="auto" w:fill="EAEEF7"/>
          </w:tcPr>
          <w:p>
            <w:pPr>
              <w:pStyle w:val="TableParagraph"/>
              <w:spacing w:before="42"/>
              <w:ind w:left="144"/>
              <w:rPr>
                <w:rFonts w:ascii="黑体" w:eastAsia="黑体" w:hint="eastAsia"/>
                <w:sz w:val="36"/>
              </w:rPr>
            </w:pPr>
            <w:r>
              <w:rPr>
                <w:rFonts w:ascii="黑体" w:eastAsia="黑体" w:hint="eastAsia"/>
                <w:sz w:val="36"/>
              </w:rPr>
              <w:t>上海</w:t>
            </w:r>
          </w:p>
        </w:tc>
        <w:tc>
          <w:tcPr>
            <w:tcW w:w="2520" w:type="dxa"/>
            <w:shd w:val="clear" w:color="auto" w:fill="EAEEF7"/>
          </w:tcPr>
          <w:p>
            <w:pPr>
              <w:pStyle w:val="TableParagraph"/>
              <w:spacing w:line="483" w:lineRule="exact"/>
              <w:ind w:left="144"/>
              <w:rPr>
                <w:sz w:val="28"/>
              </w:rPr>
            </w:pPr>
            <w:r>
              <w:rPr>
                <w:sz w:val="28"/>
              </w:rPr>
              <w:t>同济大学</w:t>
            </w:r>
          </w:p>
        </w:tc>
        <w:tc>
          <w:tcPr>
            <w:tcW w:w="9470" w:type="dxa"/>
            <w:shd w:val="clear" w:color="auto" w:fill="EAEEF7"/>
          </w:tcPr>
          <w:p>
            <w:pPr>
              <w:pStyle w:val="TableParagraph"/>
              <w:spacing w:line="483" w:lineRule="exact"/>
              <w:ind w:left="144"/>
              <w:rPr>
                <w:sz w:val="28"/>
              </w:rPr>
            </w:pPr>
            <w:r>
              <w:rPr>
                <w:sz w:val="28"/>
              </w:rPr>
              <w:t>教育管理</w:t>
            </w:r>
          </w:p>
        </w:tc>
      </w:tr>
      <w:tr>
        <w:trPr>
          <w:trHeight w:val="1468" w:hRule="atLeast"/>
        </w:trPr>
        <w:tc>
          <w:tcPr>
            <w:tcW w:w="1448" w:type="dxa"/>
            <w:vMerge/>
            <w:tcBorders>
              <w:top w:val="nil"/>
            </w:tcBorders>
            <w:shd w:val="clear" w:color="auto" w:fill="EAEEF7"/>
          </w:tcPr>
          <w:p>
            <w:pPr>
              <w:rPr>
                <w:sz w:val="2"/>
                <w:szCs w:val="2"/>
              </w:rPr>
            </w:pPr>
          </w:p>
        </w:tc>
        <w:tc>
          <w:tcPr>
            <w:tcW w:w="2520" w:type="dxa"/>
            <w:shd w:val="clear" w:color="auto" w:fill="D2DEEE"/>
          </w:tcPr>
          <w:p>
            <w:pPr>
              <w:pStyle w:val="TableParagraph"/>
              <w:spacing w:line="483" w:lineRule="exact"/>
              <w:ind w:left="144"/>
              <w:rPr>
                <w:sz w:val="28"/>
              </w:rPr>
            </w:pPr>
            <w:r>
              <w:rPr>
                <w:sz w:val="28"/>
              </w:rPr>
              <w:t>华东师范大学</w:t>
            </w:r>
          </w:p>
        </w:tc>
        <w:tc>
          <w:tcPr>
            <w:tcW w:w="9470" w:type="dxa"/>
            <w:shd w:val="clear" w:color="auto" w:fill="D2DEEE"/>
          </w:tcPr>
          <w:p>
            <w:pPr>
              <w:pStyle w:val="TableParagraph"/>
              <w:spacing w:line="156" w:lineRule="auto" w:before="95"/>
              <w:ind w:left="144" w:right="343"/>
              <w:rPr>
                <w:sz w:val="28"/>
              </w:rPr>
            </w:pPr>
            <w:r>
              <w:rPr>
                <w:spacing w:val="-1"/>
                <w:sz w:val="28"/>
              </w:rPr>
              <w:t>教育管理、现代教育技术、学科教学（语文</w:t>
            </w:r>
            <w:r>
              <w:rPr>
                <w:sz w:val="28"/>
              </w:rPr>
              <w:t>）、学科教学（数学）</w:t>
            </w:r>
            <w:r>
              <w:rPr>
                <w:spacing w:val="-6"/>
                <w:sz w:val="28"/>
              </w:rPr>
              <w:t>、学科</w:t>
            </w:r>
            <w:r>
              <w:rPr>
                <w:sz w:val="28"/>
              </w:rPr>
              <w:t>教学（英语）、学科教学（物理）、学科教学（化学）、学科教学（生 </w:t>
            </w:r>
            <w:r>
              <w:rPr>
                <w:spacing w:val="-1"/>
                <w:sz w:val="28"/>
              </w:rPr>
              <w:t>物）、学科教学（思政）、学科教学（历史</w:t>
            </w:r>
            <w:r>
              <w:rPr>
                <w:sz w:val="28"/>
              </w:rPr>
              <w:t>）、学科教学（地理）</w:t>
            </w:r>
            <w:r>
              <w:rPr>
                <w:spacing w:val="-6"/>
                <w:sz w:val="28"/>
              </w:rPr>
              <w:t>、学科</w:t>
            </w:r>
            <w:r>
              <w:rPr>
                <w:sz w:val="28"/>
              </w:rPr>
              <w:t>教学（音乐）</w:t>
            </w:r>
          </w:p>
        </w:tc>
      </w:tr>
      <w:tr>
        <w:trPr>
          <w:trHeight w:val="1131" w:hRule="atLeast"/>
        </w:trPr>
        <w:tc>
          <w:tcPr>
            <w:tcW w:w="1448" w:type="dxa"/>
            <w:vMerge/>
            <w:tcBorders>
              <w:top w:val="nil"/>
            </w:tcBorders>
            <w:shd w:val="clear" w:color="auto" w:fill="EAEEF7"/>
          </w:tcPr>
          <w:p>
            <w:pPr>
              <w:rPr>
                <w:sz w:val="2"/>
                <w:szCs w:val="2"/>
              </w:rPr>
            </w:pPr>
          </w:p>
        </w:tc>
        <w:tc>
          <w:tcPr>
            <w:tcW w:w="2520" w:type="dxa"/>
            <w:shd w:val="clear" w:color="auto" w:fill="EAEEF7"/>
          </w:tcPr>
          <w:p>
            <w:pPr>
              <w:pStyle w:val="TableParagraph"/>
              <w:spacing w:line="483" w:lineRule="exact"/>
              <w:ind w:left="144"/>
              <w:rPr>
                <w:sz w:val="28"/>
              </w:rPr>
            </w:pPr>
            <w:r>
              <w:rPr>
                <w:sz w:val="28"/>
              </w:rPr>
              <w:t>上海师范大学</w:t>
            </w:r>
          </w:p>
        </w:tc>
        <w:tc>
          <w:tcPr>
            <w:tcW w:w="9470" w:type="dxa"/>
            <w:shd w:val="clear" w:color="auto" w:fill="EAEEF7"/>
          </w:tcPr>
          <w:p>
            <w:pPr>
              <w:pStyle w:val="TableParagraph"/>
              <w:spacing w:line="156" w:lineRule="auto" w:before="95"/>
              <w:ind w:left="144" w:right="343"/>
              <w:rPr>
                <w:sz w:val="28"/>
              </w:rPr>
            </w:pPr>
            <w:r>
              <w:rPr>
                <w:sz w:val="28"/>
              </w:rPr>
              <w:t>学前教育、学科教学（语文）、学科教学（数学）、学科教学（英语）、学科教学（物理）、学科教学（生物）、学科教学（历史）、学科教学</w:t>
            </w:r>
          </w:p>
          <w:p>
            <w:pPr>
              <w:pStyle w:val="TableParagraph"/>
              <w:spacing w:line="345" w:lineRule="exact"/>
              <w:ind w:left="144"/>
              <w:rPr>
                <w:sz w:val="28"/>
              </w:rPr>
            </w:pPr>
            <w:r>
              <w:rPr>
                <w:sz w:val="28"/>
              </w:rPr>
              <w:t>（地理）、学科教学（美术）</w:t>
            </w:r>
          </w:p>
        </w:tc>
      </w:tr>
    </w:tbl>
    <w:p>
      <w:pPr>
        <w:spacing w:after="0" w:line="345" w:lineRule="exact"/>
        <w:rPr>
          <w:sz w:val="28"/>
        </w:rPr>
        <w:sectPr>
          <w:pgSz w:w="19200" w:h="10800" w:orient="landscape"/>
          <w:pgMar w:top="0" w:bottom="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59609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595072" filled="true" fillcolor="#244f7e" stroked="false">
            <v:fill type="solid"/>
            <w10:wrap type="none"/>
          </v:rect>
        </w:pict>
      </w:r>
      <w:r>
        <w:rPr/>
        <w:drawing>
          <wp:anchor distT="0" distB="0" distL="0" distR="0" allowOverlap="1" layoutInCell="1" locked="0" behindDoc="0" simplePos="0" relativeHeight="251771904">
            <wp:simplePos x="0" y="0"/>
            <wp:positionH relativeFrom="page">
              <wp:posOffset>9828276</wp:posOffset>
            </wp:positionH>
            <wp:positionV relativeFrom="page">
              <wp:posOffset>0</wp:posOffset>
            </wp:positionV>
            <wp:extent cx="2363724" cy="2122042"/>
            <wp:effectExtent l="0" t="0" r="0" b="0"/>
            <wp:wrapNone/>
            <wp:docPr id="95" name="image8.png"/>
            <wp:cNvGraphicFramePr>
              <a:graphicFrameLocks noChangeAspect="1"/>
            </wp:cNvGraphicFramePr>
            <a:graphic>
              <a:graphicData uri="http://schemas.openxmlformats.org/drawingml/2006/picture">
                <pic:pic>
                  <pic:nvPicPr>
                    <pic:cNvPr id="96" name="image8.png"/>
                    <pic:cNvPicPr/>
                  </pic:nvPicPr>
                  <pic:blipFill>
                    <a:blip r:embed="rId12" cstate="print"/>
                    <a:stretch>
                      <a:fillRect/>
                    </a:stretch>
                  </pic:blipFill>
                  <pic:spPr>
                    <a:xfrm>
                      <a:off x="0" y="0"/>
                      <a:ext cx="2363724" cy="2122042"/>
                    </a:xfrm>
                    <a:prstGeom prst="rect">
                      <a:avLst/>
                    </a:prstGeom>
                  </pic:spPr>
                </pic:pic>
              </a:graphicData>
            </a:graphic>
          </wp:anchor>
        </w:drawing>
      </w:r>
    </w:p>
    <w:p>
      <w:pPr>
        <w:pStyle w:val="BodyText"/>
        <w:spacing w:before="11"/>
        <w:rPr>
          <w:rFonts w:ascii="Times New Roman"/>
          <w:sz w:val="10"/>
        </w:rPr>
      </w:pPr>
    </w:p>
    <w:p>
      <w:pPr>
        <w:tabs>
          <w:tab w:pos="795" w:val="left" w:leader="none"/>
        </w:tabs>
        <w:spacing w:line="240" w:lineRule="auto"/>
        <w:ind w:left="51" w:right="0" w:firstLine="0"/>
        <w:rPr>
          <w:rFonts w:ascii="Times New Roman"/>
          <w:sz w:val="20"/>
        </w:rPr>
      </w:pPr>
      <w:r>
        <w:rPr>
          <w:rFonts w:ascii="Times New Roman"/>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6"/>
          <w:sz w:val="20"/>
        </w:rPr>
      </w:r>
      <w:r>
        <w:rPr>
          <w:rFonts w:ascii="Times New Roman"/>
          <w:position w:val="46"/>
          <w:sz w:val="20"/>
        </w:rPr>
        <w:tab/>
      </w:r>
      <w:r>
        <w:rPr>
          <w:rFonts w:ascii="Times New Roman"/>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00"/>
        <w:ind w:left="0" w:right="4618" w:firstLine="0"/>
        <w:jc w:val="right"/>
        <w:rPr>
          <w:sz w:val="28"/>
        </w:rPr>
      </w:pPr>
      <w:r>
        <w:rPr/>
        <w:drawing>
          <wp:anchor distT="0" distB="0" distL="0" distR="0" allowOverlap="1" layoutInCell="1" locked="0" behindDoc="0" simplePos="0" relativeHeight="251770880">
            <wp:simplePos x="0" y="0"/>
            <wp:positionH relativeFrom="page">
              <wp:posOffset>9973881</wp:posOffset>
            </wp:positionH>
            <wp:positionV relativeFrom="paragraph">
              <wp:posOffset>-876026</wp:posOffset>
            </wp:positionV>
            <wp:extent cx="2218118" cy="1955291"/>
            <wp:effectExtent l="0" t="0" r="0" b="0"/>
            <wp:wrapNone/>
            <wp:docPr id="97" name="image9.png"/>
            <wp:cNvGraphicFramePr>
              <a:graphicFrameLocks noChangeAspect="1"/>
            </wp:cNvGraphicFramePr>
            <a:graphic>
              <a:graphicData uri="http://schemas.openxmlformats.org/drawingml/2006/picture">
                <pic:pic>
                  <pic:nvPicPr>
                    <pic:cNvPr id="9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pict>
          <v:shape style="position:absolute;margin-left:342.360779pt;margin-top:-21.46175pt;width:288pt;height:72pt;mso-position-horizontal-relative:page;mso-position-vertical-relative:paragraph;z-index:251773952;rotation:315" type="#_x0000_t136" fillcolor="#ff0000" stroked="f">
            <o:extrusion v:ext="view" autorotationcenter="t"/>
            <v:textpath style="font-family:&amp;quot;宋体&amp;quot;;font-size:72pt;v-text-kern:t;mso-text-shadow:auto" string="优路考研"/>
            <v:fill opacity="9766f"/>
            <w10:wrap type="none"/>
          </v:shape>
        </w:pict>
      </w:r>
      <w:r>
        <w:rPr/>
        <w:pict>
          <v:shape style="position:absolute;margin-left:52pt;margin-top:-186.122452pt;width:673.4pt;height:417.4pt;mso-position-horizontal-relative:page;mso-position-vertical-relative:paragraph;z-index:251774976"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698"/>
                    <w:gridCol w:w="9292"/>
                  </w:tblGrid>
                  <w:tr>
                    <w:trPr>
                      <w:trHeight w:val="560" w:hRule="atLeast"/>
                    </w:trPr>
                    <w:tc>
                      <w:tcPr>
                        <w:tcW w:w="1448"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698"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292"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江苏</w:t>
                        </w:r>
                      </w:p>
                    </w:tc>
                    <w:tc>
                      <w:tcPr>
                        <w:tcW w:w="2698" w:type="dxa"/>
                        <w:tcBorders>
                          <w:top w:val="single" w:sz="24" w:space="0" w:color="FFFFFF"/>
                        </w:tcBorders>
                        <w:shd w:val="clear" w:color="auto" w:fill="D2DEEE"/>
                      </w:tcPr>
                      <w:p>
                        <w:pPr>
                          <w:pStyle w:val="TableParagraph"/>
                          <w:spacing w:line="463" w:lineRule="exact"/>
                          <w:ind w:left="144"/>
                          <w:rPr>
                            <w:sz w:val="28"/>
                          </w:rPr>
                        </w:pPr>
                        <w:r>
                          <w:rPr>
                            <w:sz w:val="28"/>
                          </w:rPr>
                          <w:t>苏州大学</w:t>
                        </w:r>
                      </w:p>
                    </w:tc>
                    <w:tc>
                      <w:tcPr>
                        <w:tcW w:w="9292" w:type="dxa"/>
                        <w:tcBorders>
                          <w:top w:val="single" w:sz="24" w:space="0" w:color="FFFFFF"/>
                        </w:tcBorders>
                        <w:shd w:val="clear" w:color="auto" w:fill="D2DEEE"/>
                      </w:tcPr>
                      <w:p>
                        <w:pPr>
                          <w:pStyle w:val="TableParagraph"/>
                          <w:spacing w:line="463" w:lineRule="exact"/>
                          <w:rPr>
                            <w:sz w:val="28"/>
                          </w:rPr>
                        </w:pPr>
                        <w:r>
                          <w:rPr>
                            <w:sz w:val="28"/>
                          </w:rPr>
                          <w:t>教育管理、学科教学（语文）</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ind w:left="144"/>
                          <w:rPr>
                            <w:sz w:val="28"/>
                          </w:rPr>
                        </w:pPr>
                        <w:r>
                          <w:rPr>
                            <w:sz w:val="28"/>
                          </w:rPr>
                          <w:t>南京航天航空大学</w:t>
                        </w:r>
                      </w:p>
                    </w:tc>
                    <w:tc>
                      <w:tcPr>
                        <w:tcW w:w="9292" w:type="dxa"/>
                        <w:shd w:val="clear" w:color="auto" w:fill="EAEEF7"/>
                      </w:tcPr>
                      <w:p>
                        <w:pPr>
                          <w:pStyle w:val="TableParagraph"/>
                          <w:spacing w:line="483" w:lineRule="exact"/>
                          <w:rPr>
                            <w:sz w:val="28"/>
                          </w:rPr>
                        </w:pPr>
                        <w:r>
                          <w:rPr>
                            <w:sz w:val="28"/>
                          </w:rPr>
                          <w:t>教育管理</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ind w:left="144"/>
                          <w:rPr>
                            <w:sz w:val="28"/>
                          </w:rPr>
                        </w:pPr>
                        <w:r>
                          <w:rPr>
                            <w:sz w:val="28"/>
                          </w:rPr>
                          <w:t>南京师范大学</w:t>
                        </w:r>
                      </w:p>
                    </w:tc>
                    <w:tc>
                      <w:tcPr>
                        <w:tcW w:w="9292" w:type="dxa"/>
                        <w:shd w:val="clear" w:color="auto" w:fill="D2DEEE"/>
                      </w:tcPr>
                      <w:p>
                        <w:pPr>
                          <w:pStyle w:val="TableParagraph"/>
                          <w:spacing w:line="483" w:lineRule="exact"/>
                          <w:rPr>
                            <w:sz w:val="28"/>
                          </w:rPr>
                        </w:pPr>
                        <w:r>
                          <w:rPr>
                            <w:sz w:val="28"/>
                          </w:rPr>
                          <w:t>心理健康教育</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ind w:left="144"/>
                          <w:rPr>
                            <w:sz w:val="28"/>
                          </w:rPr>
                        </w:pPr>
                        <w:r>
                          <w:rPr>
                            <w:sz w:val="28"/>
                          </w:rPr>
                          <w:t>江南大学</w:t>
                        </w:r>
                      </w:p>
                    </w:tc>
                    <w:tc>
                      <w:tcPr>
                        <w:tcW w:w="9292" w:type="dxa"/>
                        <w:shd w:val="clear" w:color="auto" w:fill="EAEEF7"/>
                      </w:tcPr>
                      <w:p>
                        <w:pPr>
                          <w:pStyle w:val="TableParagraph"/>
                          <w:spacing w:line="483" w:lineRule="exact"/>
                          <w:rPr>
                            <w:sz w:val="28"/>
                          </w:rPr>
                        </w:pPr>
                        <w:r>
                          <w:rPr>
                            <w:sz w:val="28"/>
                          </w:rPr>
                          <w:t>教育管理</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ind w:left="144"/>
                          <w:rPr>
                            <w:sz w:val="28"/>
                          </w:rPr>
                        </w:pPr>
                        <w:r>
                          <w:rPr>
                            <w:sz w:val="28"/>
                          </w:rPr>
                          <w:t>南京信息工程大学</w:t>
                        </w:r>
                      </w:p>
                    </w:tc>
                    <w:tc>
                      <w:tcPr>
                        <w:tcW w:w="9292" w:type="dxa"/>
                        <w:shd w:val="clear" w:color="auto" w:fill="D2DEEE"/>
                      </w:tcPr>
                      <w:p>
                        <w:pPr>
                          <w:pStyle w:val="TableParagraph"/>
                          <w:spacing w:line="483" w:lineRule="exact"/>
                          <w:rPr>
                            <w:sz w:val="28"/>
                          </w:rPr>
                        </w:pPr>
                        <w:r>
                          <w:rPr>
                            <w:sz w:val="28"/>
                          </w:rPr>
                          <w:t>教育管理、学科教学（语文）、学科教学（数学）、学科教学（英语）</w:t>
                        </w:r>
                      </w:p>
                    </w:tc>
                  </w:tr>
                  <w:tr>
                    <w:trPr>
                      <w:trHeight w:val="1468"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ind w:left="144"/>
                          <w:rPr>
                            <w:sz w:val="28"/>
                          </w:rPr>
                        </w:pPr>
                        <w:r>
                          <w:rPr>
                            <w:sz w:val="28"/>
                          </w:rPr>
                          <w:t>江苏师范大学</w:t>
                        </w:r>
                      </w:p>
                    </w:tc>
                    <w:tc>
                      <w:tcPr>
                        <w:tcW w:w="9292" w:type="dxa"/>
                        <w:shd w:val="clear" w:color="auto" w:fill="EAEEF7"/>
                      </w:tcPr>
                      <w:p>
                        <w:pPr>
                          <w:pStyle w:val="TableParagraph"/>
                          <w:spacing w:line="156" w:lineRule="auto" w:before="95"/>
                          <w:ind w:right="166"/>
                          <w:jc w:val="both"/>
                          <w:rPr>
                            <w:sz w:val="28"/>
                          </w:rPr>
                        </w:pPr>
                        <w:r>
                          <w:rPr>
                            <w:sz w:val="28"/>
                          </w:rPr>
                          <w:t>教育管理、职业技术教育、小学教育、学前教育、现代教育技术、学科教学（语文）、学科教学（数学）、学科教学（英语）、学科教学（思政） 学科教学（历史）、学科教学（地理）、学科教学（物理）、学科教学</w:t>
                        </w:r>
                      </w:p>
                      <w:p>
                        <w:pPr>
                          <w:pStyle w:val="TableParagraph"/>
                          <w:spacing w:line="346" w:lineRule="exact"/>
                          <w:rPr>
                            <w:sz w:val="28"/>
                          </w:rPr>
                        </w:pPr>
                        <w:r>
                          <w:rPr>
                            <w:sz w:val="28"/>
                          </w:rPr>
                          <w:t>（生物）</w:t>
                        </w:r>
                      </w:p>
                    </w:tc>
                  </w:tr>
                  <w:tr>
                    <w:trPr>
                      <w:trHeight w:val="1131"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ind w:left="144"/>
                          <w:rPr>
                            <w:sz w:val="28"/>
                          </w:rPr>
                        </w:pPr>
                        <w:r>
                          <w:rPr>
                            <w:sz w:val="28"/>
                          </w:rPr>
                          <w:t>江苏大学</w:t>
                        </w:r>
                      </w:p>
                    </w:tc>
                    <w:tc>
                      <w:tcPr>
                        <w:tcW w:w="9292" w:type="dxa"/>
                        <w:shd w:val="clear" w:color="auto" w:fill="D2DEEE"/>
                      </w:tcPr>
                      <w:p>
                        <w:pPr>
                          <w:pStyle w:val="TableParagraph"/>
                          <w:spacing w:line="156" w:lineRule="auto" w:before="95"/>
                          <w:ind w:right="166"/>
                          <w:jc w:val="both"/>
                          <w:rPr>
                            <w:sz w:val="28"/>
                          </w:rPr>
                        </w:pPr>
                        <w:r>
                          <w:rPr>
                            <w:sz w:val="28"/>
                          </w:rPr>
                          <w:t>教育管理、现代教育技术、小学教育、学前教育、学科教学（语文）、学科教学（数学）、学科教学（英语）、学科教学（物理）、学科教学（体育）</w:t>
                        </w:r>
                      </w:p>
                    </w:tc>
                  </w:tr>
                  <w:tr>
                    <w:trPr>
                      <w:trHeight w:val="1468"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ind w:left="144"/>
                          <w:rPr>
                            <w:sz w:val="28"/>
                          </w:rPr>
                        </w:pPr>
                        <w:r>
                          <w:rPr>
                            <w:sz w:val="28"/>
                          </w:rPr>
                          <w:t>扬州大学</w:t>
                        </w:r>
                      </w:p>
                    </w:tc>
                    <w:tc>
                      <w:tcPr>
                        <w:tcW w:w="9292" w:type="dxa"/>
                        <w:shd w:val="clear" w:color="auto" w:fill="EAEEF7"/>
                      </w:tcPr>
                      <w:p>
                        <w:pPr>
                          <w:pStyle w:val="TableParagraph"/>
                          <w:spacing w:line="156" w:lineRule="auto" w:before="95"/>
                          <w:ind w:right="166"/>
                          <w:jc w:val="both"/>
                          <w:rPr>
                            <w:sz w:val="28"/>
                          </w:rPr>
                        </w:pPr>
                        <w:r>
                          <w:rPr>
                            <w:sz w:val="28"/>
                          </w:rPr>
                          <w:t>教育管理、现代教育技术、心理健康教育、小学教育、学前教育、学科教学（语文）、学科教学（数学）、学科教学（英语）、学科教学（思政） 学科教学（历史）、学科教学（物理）、学科教学（生物）、学科教学</w:t>
                        </w:r>
                      </w:p>
                      <w:p>
                        <w:pPr>
                          <w:pStyle w:val="TableParagraph"/>
                          <w:spacing w:line="346" w:lineRule="exact"/>
                          <w:rPr>
                            <w:sz w:val="28"/>
                          </w:rPr>
                        </w:pPr>
                        <w:r>
                          <w:rPr>
                            <w:sz w:val="28"/>
                          </w:rPr>
                          <w:t>（化学）、学科教学（音乐）、学科教学（美术）、</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ind w:left="144"/>
                          <w:rPr>
                            <w:sz w:val="28"/>
                          </w:rPr>
                        </w:pPr>
                        <w:r>
                          <w:rPr>
                            <w:sz w:val="28"/>
                          </w:rPr>
                          <w:t>苏州科技大学</w:t>
                        </w:r>
                      </w:p>
                    </w:tc>
                    <w:tc>
                      <w:tcPr>
                        <w:tcW w:w="9292" w:type="dxa"/>
                        <w:shd w:val="clear" w:color="auto" w:fill="D2DEEE"/>
                      </w:tcPr>
                      <w:p>
                        <w:pPr>
                          <w:pStyle w:val="TableParagraph"/>
                          <w:spacing w:line="483" w:lineRule="exact"/>
                          <w:rPr>
                            <w:sz w:val="28"/>
                          </w:rPr>
                        </w:pPr>
                        <w:r>
                          <w:rPr>
                            <w:sz w:val="28"/>
                          </w:rPr>
                          <w:t>心理健康教育</w:t>
                        </w:r>
                      </w:p>
                    </w:tc>
                  </w:tr>
                </w:tbl>
                <w:p>
                  <w:pPr>
                    <w:pStyle w:val="BodyText"/>
                  </w:pPr>
                </w:p>
              </w:txbxContent>
            </v:textbox>
            <w10:wrap type="none"/>
          </v:shape>
        </w:pict>
      </w:r>
      <w:r>
        <w:rPr>
          <w:w w:val="100"/>
          <w:sz w:val="28"/>
        </w:rPr>
        <w:t>、</w:t>
      </w:r>
    </w:p>
    <w:p>
      <w:pPr>
        <w:spacing w:line="240" w:lineRule="auto" w:before="0"/>
        <w:rPr>
          <w:sz w:val="36"/>
        </w:rPr>
      </w:pPr>
    </w:p>
    <w:p>
      <w:pPr>
        <w:spacing w:line="240" w:lineRule="auto" w:before="0"/>
        <w:rPr>
          <w:sz w:val="36"/>
        </w:rPr>
      </w:pPr>
    </w:p>
    <w:p>
      <w:pPr>
        <w:spacing w:line="240" w:lineRule="auto" w:before="4"/>
        <w:rPr>
          <w:sz w:val="43"/>
        </w:rPr>
      </w:pPr>
    </w:p>
    <w:p>
      <w:pPr>
        <w:spacing w:before="0"/>
        <w:ind w:left="0" w:right="4618" w:firstLine="0"/>
        <w:jc w:val="right"/>
        <w:rPr>
          <w:sz w:val="28"/>
        </w:rPr>
      </w:pPr>
      <w:r>
        <w:rPr/>
        <w:drawing>
          <wp:anchor distT="0" distB="0" distL="0" distR="0" allowOverlap="1" layoutInCell="1" locked="0" behindDoc="0" simplePos="0" relativeHeight="251772928">
            <wp:simplePos x="0" y="0"/>
            <wp:positionH relativeFrom="page">
              <wp:posOffset>9819132</wp:posOffset>
            </wp:positionH>
            <wp:positionV relativeFrom="paragraph">
              <wp:posOffset>-400461</wp:posOffset>
            </wp:positionV>
            <wp:extent cx="2363724" cy="2125979"/>
            <wp:effectExtent l="0" t="0" r="0" b="0"/>
            <wp:wrapNone/>
            <wp:docPr id="99" name="image10.png"/>
            <wp:cNvGraphicFramePr>
              <a:graphicFrameLocks noChangeAspect="1"/>
            </wp:cNvGraphicFramePr>
            <a:graphic>
              <a:graphicData uri="http://schemas.openxmlformats.org/drawingml/2006/picture">
                <pic:pic>
                  <pic:nvPicPr>
                    <pic:cNvPr id="100"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w w:val="100"/>
          <w:sz w:val="28"/>
        </w:rPr>
        <w:t>、</w:t>
      </w:r>
    </w:p>
    <w:p>
      <w:pPr>
        <w:spacing w:after="0"/>
        <w:jc w:val="right"/>
        <w:rPr>
          <w:sz w:val="28"/>
        </w:rPr>
        <w:sectPr>
          <w:pgSz w:w="19200" w:h="10800" w:orient="landscape"/>
          <w:pgMar w:top="0" w:bottom="0" w:left="300" w:right="0"/>
        </w:sectPr>
      </w:pPr>
    </w:p>
    <w:p>
      <w:pPr>
        <w:spacing w:line="240" w:lineRule="auto" w:before="6" w:after="0"/>
        <w:rPr>
          <w:sz w:val="19"/>
        </w:rPr>
      </w:pPr>
      <w:r>
        <w:rPr/>
        <w:pict>
          <v:group style="position:absolute;margin-left:0pt;margin-top:0pt;width:960pt;height:540pt;mso-position-horizontal-relative:page;mso-position-vertical-relative:page;z-index:-25458688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85856" filled="true" fillcolor="#244f7e" stroked="false">
            <v:fill type="solid"/>
            <w10:wrap type="none"/>
          </v:rect>
        </w:pict>
      </w:r>
      <w:r>
        <w:rPr/>
        <w:drawing>
          <wp:anchor distT="0" distB="0" distL="0" distR="0" allowOverlap="1" layoutInCell="1" locked="0" behindDoc="0" simplePos="0" relativeHeight="251781120">
            <wp:simplePos x="0" y="0"/>
            <wp:positionH relativeFrom="page">
              <wp:posOffset>9828276</wp:posOffset>
            </wp:positionH>
            <wp:positionV relativeFrom="page">
              <wp:posOffset>0</wp:posOffset>
            </wp:positionV>
            <wp:extent cx="2363724" cy="2122042"/>
            <wp:effectExtent l="0" t="0" r="0" b="0"/>
            <wp:wrapNone/>
            <wp:docPr id="101" name="image8.png"/>
            <wp:cNvGraphicFramePr>
              <a:graphicFrameLocks noChangeAspect="1"/>
            </wp:cNvGraphicFramePr>
            <a:graphic>
              <a:graphicData uri="http://schemas.openxmlformats.org/drawingml/2006/picture">
                <pic:pic>
                  <pic:nvPicPr>
                    <pic:cNvPr id="102" name="image8.png"/>
                    <pic:cNvPicPr/>
                  </pic:nvPicPr>
                  <pic:blipFill>
                    <a:blip r:embed="rId12" cstate="print"/>
                    <a:stretch>
                      <a:fillRect/>
                    </a:stretch>
                  </pic:blipFill>
                  <pic:spPr>
                    <a:xfrm>
                      <a:off x="0" y="0"/>
                      <a:ext cx="2363724" cy="2122042"/>
                    </a:xfrm>
                    <a:prstGeom prst="rect">
                      <a:avLst/>
                    </a:prstGeom>
                  </pic:spPr>
                </pic:pic>
              </a:graphicData>
            </a:graphic>
          </wp:anchor>
        </w:drawing>
      </w:r>
    </w:p>
    <w:p>
      <w:pPr>
        <w:tabs>
          <w:tab w:pos="795" w:val="left" w:leader="none"/>
        </w:tabs>
        <w:spacing w:line="240" w:lineRule="auto"/>
        <w:ind w:left="51"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4"/>
        <w:rPr>
          <w:sz w:val="13"/>
        </w:rPr>
      </w:pPr>
    </w:p>
    <w:p>
      <w:pPr>
        <w:spacing w:before="28"/>
        <w:ind w:left="0" w:right="4661" w:firstLine="0"/>
        <w:jc w:val="right"/>
        <w:rPr>
          <w:sz w:val="28"/>
        </w:rPr>
      </w:pPr>
      <w:r>
        <w:rPr/>
        <w:drawing>
          <wp:anchor distT="0" distB="0" distL="0" distR="0" allowOverlap="1" layoutInCell="1" locked="0" behindDoc="0" simplePos="0" relativeHeight="251780096">
            <wp:simplePos x="0" y="0"/>
            <wp:positionH relativeFrom="page">
              <wp:posOffset>9973881</wp:posOffset>
            </wp:positionH>
            <wp:positionV relativeFrom="paragraph">
              <wp:posOffset>-2066016</wp:posOffset>
            </wp:positionV>
            <wp:extent cx="2218118" cy="1955291"/>
            <wp:effectExtent l="0" t="0" r="0" b="0"/>
            <wp:wrapNone/>
            <wp:docPr id="103" name="image9.png"/>
            <wp:cNvGraphicFramePr>
              <a:graphicFrameLocks noChangeAspect="1"/>
            </wp:cNvGraphicFramePr>
            <a:graphic>
              <a:graphicData uri="http://schemas.openxmlformats.org/drawingml/2006/picture">
                <pic:pic>
                  <pic:nvPicPr>
                    <pic:cNvPr id="10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82144">
            <wp:simplePos x="0" y="0"/>
            <wp:positionH relativeFrom="page">
              <wp:posOffset>9819132</wp:posOffset>
            </wp:positionH>
            <wp:positionV relativeFrom="paragraph">
              <wp:posOffset>212947</wp:posOffset>
            </wp:positionV>
            <wp:extent cx="2363724" cy="2125979"/>
            <wp:effectExtent l="0" t="0" r="0" b="0"/>
            <wp:wrapNone/>
            <wp:docPr id="105" name="image10.png"/>
            <wp:cNvGraphicFramePr>
              <a:graphicFrameLocks noChangeAspect="1"/>
            </wp:cNvGraphicFramePr>
            <a:graphic>
              <a:graphicData uri="http://schemas.openxmlformats.org/drawingml/2006/picture">
                <pic:pic>
                  <pic:nvPicPr>
                    <pic:cNvPr id="10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115.161758pt;width:288pt;height:72pt;mso-position-horizontal-relative:page;mso-position-vertical-relative:paragraph;z-index:251783168;rotation:315" type="#_x0000_t136" fillcolor="#ff0000" stroked="f">
            <o:extrusion v:ext="view" autorotationcenter="t"/>
            <v:textpath style="font-family:&amp;quot;宋体&amp;quot;;font-size:72pt;v-text-kern:t;mso-text-shadow:auto" string="优路考研"/>
            <v:fill opacity="9766f"/>
            <w10:wrap type="none"/>
          </v:shape>
        </w:pict>
      </w:r>
      <w:r>
        <w:rPr/>
        <w:pict>
          <v:shape style="position:absolute;margin-left:49.799999pt;margin-top:-293.122467pt;width:673.4pt;height:471.4pt;mso-position-horizontal-relative:page;mso-position-vertical-relative:paragraph;z-index:251784192"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698"/>
                    <w:gridCol w:w="9292"/>
                  </w:tblGrid>
                  <w:tr>
                    <w:trPr>
                      <w:trHeight w:val="560" w:hRule="atLeast"/>
                    </w:trPr>
                    <w:tc>
                      <w:tcPr>
                        <w:tcW w:w="1448"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698"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院校</w:t>
                        </w:r>
                      </w:p>
                    </w:tc>
                    <w:tc>
                      <w:tcPr>
                        <w:tcW w:w="9292"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浙江</w:t>
                        </w:r>
                      </w:p>
                    </w:tc>
                    <w:tc>
                      <w:tcPr>
                        <w:tcW w:w="2698" w:type="dxa"/>
                        <w:tcBorders>
                          <w:top w:val="single" w:sz="24" w:space="0" w:color="FFFFFF"/>
                        </w:tcBorders>
                        <w:shd w:val="clear" w:color="auto" w:fill="D2DEEE"/>
                      </w:tcPr>
                      <w:p>
                        <w:pPr>
                          <w:pStyle w:val="TableParagraph"/>
                          <w:spacing w:line="463" w:lineRule="exact"/>
                          <w:rPr>
                            <w:sz w:val="28"/>
                          </w:rPr>
                        </w:pPr>
                        <w:r>
                          <w:rPr>
                            <w:sz w:val="28"/>
                          </w:rPr>
                          <w:t>浙江大学</w:t>
                        </w:r>
                      </w:p>
                    </w:tc>
                    <w:tc>
                      <w:tcPr>
                        <w:tcW w:w="9292" w:type="dxa"/>
                        <w:tcBorders>
                          <w:top w:val="single" w:sz="24" w:space="0" w:color="FFFFFF"/>
                        </w:tcBorders>
                        <w:shd w:val="clear" w:color="auto" w:fill="D2DEEE"/>
                      </w:tcPr>
                      <w:p>
                        <w:pPr>
                          <w:pStyle w:val="TableParagraph"/>
                          <w:spacing w:line="463" w:lineRule="exact"/>
                          <w:rPr>
                            <w:sz w:val="28"/>
                          </w:rPr>
                        </w:pPr>
                        <w:r>
                          <w:rPr>
                            <w:sz w:val="28"/>
                          </w:rPr>
                          <w:t>教育管理、现代教育技术、学科教学（语文）</w:t>
                        </w:r>
                      </w:p>
                    </w:tc>
                  </w:tr>
                  <w:tr>
                    <w:trPr>
                      <w:trHeight w:val="796"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rPr>
                            <w:sz w:val="28"/>
                          </w:rPr>
                        </w:pPr>
                        <w:r>
                          <w:rPr>
                            <w:sz w:val="28"/>
                          </w:rPr>
                          <w:t>浙江师范大学</w:t>
                        </w:r>
                      </w:p>
                    </w:tc>
                    <w:tc>
                      <w:tcPr>
                        <w:tcW w:w="9292" w:type="dxa"/>
                        <w:shd w:val="clear" w:color="auto" w:fill="EAEEF7"/>
                      </w:tcPr>
                      <w:p>
                        <w:pPr>
                          <w:pStyle w:val="TableParagraph"/>
                          <w:spacing w:line="156" w:lineRule="auto" w:before="95"/>
                          <w:ind w:right="165"/>
                          <w:rPr>
                            <w:sz w:val="28"/>
                          </w:rPr>
                        </w:pPr>
                        <w:r>
                          <w:rPr>
                            <w:sz w:val="28"/>
                          </w:rPr>
                          <w:t>小学教育、心理健康教育、学前教育、特殊教育、学科教学（数学）、学科教学（化学）、学科教学（地理）</w:t>
                        </w:r>
                      </w:p>
                    </w:tc>
                  </w:tr>
                  <w:tr>
                    <w:trPr>
                      <w:trHeight w:val="1468"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rPr>
                            <w:sz w:val="28"/>
                          </w:rPr>
                        </w:pPr>
                        <w:r>
                          <w:rPr>
                            <w:sz w:val="28"/>
                          </w:rPr>
                          <w:t>杭州师范大学</w:t>
                        </w:r>
                      </w:p>
                    </w:tc>
                    <w:tc>
                      <w:tcPr>
                        <w:tcW w:w="9292" w:type="dxa"/>
                        <w:shd w:val="clear" w:color="auto" w:fill="D2DEEE"/>
                      </w:tcPr>
                      <w:p>
                        <w:pPr>
                          <w:pStyle w:val="TableParagraph"/>
                          <w:spacing w:line="156" w:lineRule="auto" w:before="95"/>
                          <w:ind w:right="165"/>
                          <w:rPr>
                            <w:sz w:val="28"/>
                          </w:rPr>
                        </w:pPr>
                        <w:r>
                          <w:rPr>
                            <w:sz w:val="28"/>
                          </w:rPr>
                          <w:t>教育管理、现代教育技术、科学与技术教育、小学教育、心理健康教育、学前教育、特殊教育、学科教学（数学）、学科教学（语文）、学科教学</w:t>
                        </w:r>
                      </w:p>
                      <w:p>
                        <w:pPr>
                          <w:pStyle w:val="TableParagraph"/>
                          <w:spacing w:line="156" w:lineRule="auto" w:before="2"/>
                          <w:ind w:right="165"/>
                          <w:rPr>
                            <w:sz w:val="28"/>
                          </w:rPr>
                        </w:pPr>
                        <w:r>
                          <w:rPr>
                            <w:sz w:val="28"/>
                          </w:rPr>
                          <w:t>（英语）、学科教学（物理）、学科教学（生物）、学科教学（历史）、学科教学（美术）、</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rPr>
                            <w:sz w:val="28"/>
                          </w:rPr>
                        </w:pPr>
                        <w:r>
                          <w:rPr>
                            <w:sz w:val="28"/>
                          </w:rPr>
                          <w:t>宁波大学</w:t>
                        </w:r>
                      </w:p>
                    </w:tc>
                    <w:tc>
                      <w:tcPr>
                        <w:tcW w:w="9292" w:type="dxa"/>
                        <w:shd w:val="clear" w:color="auto" w:fill="EAEEF7"/>
                      </w:tcPr>
                      <w:p>
                        <w:pPr>
                          <w:pStyle w:val="TableParagraph"/>
                          <w:spacing w:line="483" w:lineRule="exact"/>
                          <w:rPr>
                            <w:sz w:val="28"/>
                          </w:rPr>
                        </w:pPr>
                        <w:r>
                          <w:rPr>
                            <w:sz w:val="28"/>
                          </w:rPr>
                          <w:t>小学教育、学前教育</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rPr>
                            <w:sz w:val="28"/>
                          </w:rPr>
                        </w:pPr>
                        <w:r>
                          <w:rPr>
                            <w:sz w:val="28"/>
                          </w:rPr>
                          <w:t>浙江海洋大学</w:t>
                        </w:r>
                      </w:p>
                    </w:tc>
                    <w:tc>
                      <w:tcPr>
                        <w:tcW w:w="9292" w:type="dxa"/>
                        <w:shd w:val="clear" w:color="auto" w:fill="D2DEEE"/>
                      </w:tcPr>
                      <w:p>
                        <w:pPr>
                          <w:pStyle w:val="TableParagraph"/>
                          <w:spacing w:line="483" w:lineRule="exact"/>
                          <w:rPr>
                            <w:sz w:val="28"/>
                          </w:rPr>
                        </w:pPr>
                        <w:r>
                          <w:rPr>
                            <w:sz w:val="28"/>
                          </w:rPr>
                          <w:t>学科教学（语文）</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EAEEF7"/>
                      </w:tcPr>
                      <w:p>
                        <w:pPr>
                          <w:pStyle w:val="TableParagraph"/>
                          <w:spacing w:line="483" w:lineRule="exact"/>
                          <w:rPr>
                            <w:sz w:val="28"/>
                          </w:rPr>
                        </w:pPr>
                        <w:r>
                          <w:rPr>
                            <w:sz w:val="28"/>
                          </w:rPr>
                          <w:t>温州大学</w:t>
                        </w:r>
                      </w:p>
                    </w:tc>
                    <w:tc>
                      <w:tcPr>
                        <w:tcW w:w="9292" w:type="dxa"/>
                        <w:shd w:val="clear" w:color="auto" w:fill="EAEEF7"/>
                      </w:tcPr>
                      <w:p>
                        <w:pPr>
                          <w:pStyle w:val="TableParagraph"/>
                          <w:spacing w:line="483" w:lineRule="exact"/>
                          <w:rPr>
                            <w:sz w:val="28"/>
                          </w:rPr>
                        </w:pPr>
                        <w:r>
                          <w:rPr>
                            <w:sz w:val="28"/>
                          </w:rPr>
                          <w:t>现代教育技术、小学教育、心理健康教育、学前教育、学科教学（历史）</w:t>
                        </w:r>
                      </w:p>
                    </w:tc>
                  </w:tr>
                  <w:tr>
                    <w:trPr>
                      <w:trHeight w:val="580" w:hRule="atLeast"/>
                    </w:trPr>
                    <w:tc>
                      <w:tcPr>
                        <w:tcW w:w="1448" w:type="dxa"/>
                        <w:vMerge/>
                        <w:tcBorders>
                          <w:top w:val="nil"/>
                        </w:tcBorders>
                        <w:shd w:val="clear" w:color="auto" w:fill="D2DEEE"/>
                      </w:tcPr>
                      <w:p>
                        <w:pPr>
                          <w:rPr>
                            <w:sz w:val="2"/>
                            <w:szCs w:val="2"/>
                          </w:rPr>
                        </w:pPr>
                      </w:p>
                    </w:tc>
                    <w:tc>
                      <w:tcPr>
                        <w:tcW w:w="2698" w:type="dxa"/>
                        <w:shd w:val="clear" w:color="auto" w:fill="D2DEEE"/>
                      </w:tcPr>
                      <w:p>
                        <w:pPr>
                          <w:pStyle w:val="TableParagraph"/>
                          <w:spacing w:line="483" w:lineRule="exact"/>
                          <w:rPr>
                            <w:sz w:val="28"/>
                          </w:rPr>
                        </w:pPr>
                        <w:r>
                          <w:rPr>
                            <w:sz w:val="28"/>
                          </w:rPr>
                          <w:t>湖州师范学院</w:t>
                        </w:r>
                      </w:p>
                    </w:tc>
                    <w:tc>
                      <w:tcPr>
                        <w:tcW w:w="9292" w:type="dxa"/>
                        <w:shd w:val="clear" w:color="auto" w:fill="D2DEEE"/>
                      </w:tcPr>
                      <w:p>
                        <w:pPr>
                          <w:pStyle w:val="TableParagraph"/>
                          <w:spacing w:line="483" w:lineRule="exact"/>
                          <w:rPr>
                            <w:sz w:val="28"/>
                          </w:rPr>
                        </w:pPr>
                        <w:r>
                          <w:rPr>
                            <w:sz w:val="28"/>
                          </w:rPr>
                          <w:t>教育管理</w:t>
                        </w:r>
                      </w:p>
                    </w:tc>
                  </w:tr>
                  <w:tr>
                    <w:trPr>
                      <w:trHeight w:val="1467" w:hRule="atLeast"/>
                    </w:trPr>
                    <w:tc>
                      <w:tcPr>
                        <w:tcW w:w="1448" w:type="dxa"/>
                        <w:vMerge w:val="restart"/>
                        <w:shd w:val="clear" w:color="auto" w:fill="EAEEF7"/>
                      </w:tcPr>
                      <w:p>
                        <w:pPr>
                          <w:pStyle w:val="TableParagraph"/>
                          <w:spacing w:before="42"/>
                          <w:ind w:left="144"/>
                          <w:rPr>
                            <w:rFonts w:ascii="黑体" w:eastAsia="黑体" w:hint="eastAsia"/>
                            <w:sz w:val="36"/>
                          </w:rPr>
                        </w:pPr>
                        <w:r>
                          <w:rPr>
                            <w:rFonts w:ascii="黑体" w:eastAsia="黑体" w:hint="eastAsia"/>
                            <w:sz w:val="36"/>
                          </w:rPr>
                          <w:t>安徽</w:t>
                        </w:r>
                      </w:p>
                    </w:tc>
                    <w:tc>
                      <w:tcPr>
                        <w:tcW w:w="2698" w:type="dxa"/>
                        <w:shd w:val="clear" w:color="auto" w:fill="EAEEF7"/>
                      </w:tcPr>
                      <w:p>
                        <w:pPr>
                          <w:pStyle w:val="TableParagraph"/>
                          <w:spacing w:line="483" w:lineRule="exact"/>
                          <w:rPr>
                            <w:sz w:val="28"/>
                          </w:rPr>
                        </w:pPr>
                        <w:r>
                          <w:rPr>
                            <w:sz w:val="28"/>
                          </w:rPr>
                          <w:t>安徽师范大学</w:t>
                        </w:r>
                      </w:p>
                    </w:tc>
                    <w:tc>
                      <w:tcPr>
                        <w:tcW w:w="9292" w:type="dxa"/>
                        <w:shd w:val="clear" w:color="auto" w:fill="EAEEF7"/>
                      </w:tcPr>
                      <w:p>
                        <w:pPr>
                          <w:pStyle w:val="TableParagraph"/>
                          <w:spacing w:line="156" w:lineRule="auto" w:before="95"/>
                          <w:ind w:right="165"/>
                          <w:rPr>
                            <w:sz w:val="28"/>
                          </w:rPr>
                        </w:pPr>
                        <w:r>
                          <w:rPr>
                            <w:sz w:val="28"/>
                          </w:rPr>
                          <w:t>教育管理、现代教育技术、心理健康教育、学前教育、学科教学（语文） 学科教学（数学）、学科教学（英语）、学科教学（历史）、学科教学</w:t>
                        </w:r>
                      </w:p>
                      <w:p>
                        <w:pPr>
                          <w:pStyle w:val="TableParagraph"/>
                          <w:spacing w:line="156" w:lineRule="auto" w:before="2"/>
                          <w:ind w:right="165"/>
                          <w:rPr>
                            <w:sz w:val="28"/>
                          </w:rPr>
                        </w:pPr>
                        <w:r>
                          <w:rPr>
                            <w:sz w:val="28"/>
                          </w:rPr>
                          <w:t>（思政）、学科教学（地理）、学科教学（物理）、学科教学（化学）、学科教学（生物）、</w:t>
                        </w:r>
                      </w:p>
                    </w:tc>
                  </w:tr>
                  <w:tr>
                    <w:trPr>
                      <w:trHeight w:val="580" w:hRule="atLeast"/>
                    </w:trPr>
                    <w:tc>
                      <w:tcPr>
                        <w:tcW w:w="1448" w:type="dxa"/>
                        <w:vMerge/>
                        <w:tcBorders>
                          <w:top w:val="nil"/>
                        </w:tcBorders>
                        <w:shd w:val="clear" w:color="auto" w:fill="EAEEF7"/>
                      </w:tcPr>
                      <w:p>
                        <w:pPr>
                          <w:rPr>
                            <w:sz w:val="2"/>
                            <w:szCs w:val="2"/>
                          </w:rPr>
                        </w:pPr>
                      </w:p>
                    </w:tc>
                    <w:tc>
                      <w:tcPr>
                        <w:tcW w:w="2698" w:type="dxa"/>
                        <w:shd w:val="clear" w:color="auto" w:fill="D2DEEE"/>
                      </w:tcPr>
                      <w:p>
                        <w:pPr>
                          <w:pStyle w:val="TableParagraph"/>
                          <w:spacing w:line="483" w:lineRule="exact"/>
                          <w:rPr>
                            <w:sz w:val="28"/>
                          </w:rPr>
                        </w:pPr>
                        <w:r>
                          <w:rPr>
                            <w:sz w:val="28"/>
                          </w:rPr>
                          <w:t>安庆师范大学</w:t>
                        </w:r>
                      </w:p>
                    </w:tc>
                    <w:tc>
                      <w:tcPr>
                        <w:tcW w:w="9292" w:type="dxa"/>
                        <w:shd w:val="clear" w:color="auto" w:fill="D2DEEE"/>
                      </w:tcPr>
                      <w:p>
                        <w:pPr>
                          <w:pStyle w:val="TableParagraph"/>
                          <w:spacing w:line="483" w:lineRule="exact"/>
                          <w:rPr>
                            <w:sz w:val="28"/>
                          </w:rPr>
                        </w:pPr>
                        <w:r>
                          <w:rPr>
                            <w:sz w:val="28"/>
                          </w:rPr>
                          <w:t>小学教育、学前教育</w:t>
                        </w:r>
                      </w:p>
                    </w:tc>
                  </w:tr>
                  <w:tr>
                    <w:trPr>
                      <w:trHeight w:val="796" w:hRule="atLeast"/>
                    </w:trPr>
                    <w:tc>
                      <w:tcPr>
                        <w:tcW w:w="1448" w:type="dxa"/>
                        <w:vMerge/>
                        <w:tcBorders>
                          <w:top w:val="nil"/>
                        </w:tcBorders>
                        <w:shd w:val="clear" w:color="auto" w:fill="EAEEF7"/>
                      </w:tcPr>
                      <w:p>
                        <w:pPr>
                          <w:rPr>
                            <w:sz w:val="2"/>
                            <w:szCs w:val="2"/>
                          </w:rPr>
                        </w:pPr>
                      </w:p>
                    </w:tc>
                    <w:tc>
                      <w:tcPr>
                        <w:tcW w:w="2698" w:type="dxa"/>
                        <w:shd w:val="clear" w:color="auto" w:fill="EAEEF7"/>
                      </w:tcPr>
                      <w:p>
                        <w:pPr>
                          <w:pStyle w:val="TableParagraph"/>
                          <w:spacing w:line="483" w:lineRule="exact"/>
                          <w:rPr>
                            <w:sz w:val="28"/>
                          </w:rPr>
                        </w:pPr>
                        <w:r>
                          <w:rPr>
                            <w:sz w:val="28"/>
                          </w:rPr>
                          <w:t>淮北师范大学</w:t>
                        </w:r>
                      </w:p>
                    </w:tc>
                    <w:tc>
                      <w:tcPr>
                        <w:tcW w:w="9292" w:type="dxa"/>
                        <w:shd w:val="clear" w:color="auto" w:fill="EAEEF7"/>
                      </w:tcPr>
                      <w:p>
                        <w:pPr>
                          <w:pStyle w:val="TableParagraph"/>
                          <w:spacing w:line="156" w:lineRule="auto" w:before="95"/>
                          <w:ind w:right="165"/>
                          <w:rPr>
                            <w:sz w:val="28"/>
                          </w:rPr>
                        </w:pPr>
                        <w:r>
                          <w:rPr>
                            <w:sz w:val="28"/>
                          </w:rPr>
                          <w:t>教育管理、小学教育、学前教育、特殊教育、学科教学（语文）、学科教学（英语）</w:t>
                        </w:r>
                      </w:p>
                    </w:tc>
                  </w:tr>
                  <w:tr>
                    <w:trPr>
                      <w:trHeight w:val="579" w:hRule="atLeast"/>
                    </w:trPr>
                    <w:tc>
                      <w:tcPr>
                        <w:tcW w:w="1448" w:type="dxa"/>
                        <w:vMerge/>
                        <w:tcBorders>
                          <w:top w:val="nil"/>
                        </w:tcBorders>
                        <w:shd w:val="clear" w:color="auto" w:fill="EAEEF7"/>
                      </w:tcPr>
                      <w:p>
                        <w:pPr>
                          <w:rPr>
                            <w:sz w:val="2"/>
                            <w:szCs w:val="2"/>
                          </w:rPr>
                        </w:pPr>
                      </w:p>
                    </w:tc>
                    <w:tc>
                      <w:tcPr>
                        <w:tcW w:w="2698" w:type="dxa"/>
                        <w:shd w:val="clear" w:color="auto" w:fill="D2DEEE"/>
                      </w:tcPr>
                      <w:p>
                        <w:pPr>
                          <w:pStyle w:val="TableParagraph"/>
                          <w:spacing w:line="483" w:lineRule="exact"/>
                          <w:rPr>
                            <w:sz w:val="28"/>
                          </w:rPr>
                        </w:pPr>
                        <w:r>
                          <w:rPr>
                            <w:sz w:val="28"/>
                          </w:rPr>
                          <w:t>合肥师范学院</w:t>
                        </w:r>
                      </w:p>
                    </w:tc>
                    <w:tc>
                      <w:tcPr>
                        <w:tcW w:w="9292" w:type="dxa"/>
                        <w:shd w:val="clear" w:color="auto" w:fill="D2DEEE"/>
                      </w:tcPr>
                      <w:p>
                        <w:pPr>
                          <w:pStyle w:val="TableParagraph"/>
                          <w:spacing w:line="483" w:lineRule="exact"/>
                          <w:rPr>
                            <w:sz w:val="28"/>
                          </w:rPr>
                        </w:pPr>
                        <w:r>
                          <w:rPr>
                            <w:sz w:val="28"/>
                          </w:rPr>
                          <w:t>学科教学（数学）、学科教学（物理）、学科教学（化学）</w:t>
                        </w:r>
                      </w:p>
                    </w:tc>
                  </w:tr>
                </w:tbl>
                <w:p>
                  <w:pPr>
                    <w:pStyle w:val="BodyText"/>
                  </w:pPr>
                </w:p>
              </w:txbxContent>
            </v:textbox>
            <w10:wrap type="none"/>
          </v:shape>
        </w:pict>
      </w:r>
      <w:r>
        <w:rPr>
          <w:w w:val="100"/>
          <w:sz w:val="28"/>
        </w:rPr>
        <w:t>、</w:t>
      </w:r>
    </w:p>
    <w:p>
      <w:pPr>
        <w:spacing w:after="0"/>
        <w:jc w:val="right"/>
        <w:rPr>
          <w:sz w:val="28"/>
        </w:rPr>
        <w:sectPr>
          <w:pgSz w:w="19200" w:h="10800" w:orient="landscape"/>
          <w:pgMar w:top="0" w:bottom="0" w:left="300" w:right="0"/>
        </w:sectPr>
      </w:pPr>
    </w:p>
    <w:p>
      <w:pPr>
        <w:spacing w:line="240" w:lineRule="auto" w:before="17" w:after="1"/>
        <w:rPr>
          <w:sz w:val="22"/>
        </w:rPr>
      </w:pPr>
    </w:p>
    <w:p>
      <w:pPr>
        <w:spacing w:line="240" w:lineRule="auto"/>
        <w:ind w:left="51" w:right="0" w:firstLine="0"/>
        <w:rPr>
          <w:sz w:val="20"/>
        </w:rPr>
      </w:pPr>
      <w:r>
        <w:rPr>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sz w:val="20"/>
        </w:rPr>
      </w:r>
    </w:p>
    <w:p>
      <w:pPr>
        <w:spacing w:line="240" w:lineRule="auto" w:before="11"/>
        <w:rPr>
          <w:sz w:val="17"/>
        </w:rPr>
      </w:pPr>
    </w:p>
    <w:p>
      <w:pPr>
        <w:spacing w:after="0" w:line="240" w:lineRule="auto"/>
        <w:rPr>
          <w:sz w:val="17"/>
        </w:rPr>
        <w:sectPr>
          <w:pgSz w:w="19200" w:h="10800" w:orient="landscape"/>
          <w:pgMar w:top="0" w:bottom="0" w:left="300" w:right="0"/>
        </w:sectPr>
      </w:pPr>
    </w:p>
    <w:p>
      <w:pPr>
        <w:pStyle w:val="Heading4"/>
        <w:tabs>
          <w:tab w:pos="2167" w:val="left" w:leader="none"/>
        </w:tabs>
        <w:spacing w:before="50"/>
        <w:ind w:left="738"/>
      </w:pPr>
      <w:r>
        <w:rPr/>
        <w:pict>
          <v:group style="position:absolute;margin-left:0pt;margin-top:0pt;width:960pt;height:540pt;mso-position-horizontal-relative:page;mso-position-vertical-relative:page;z-index:-25457868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77664" filled="true" fillcolor="#244f7e" stroked="false">
            <v:fill type="solid"/>
            <w10:wrap type="none"/>
          </v:rect>
        </w:pict>
      </w:r>
      <w:r>
        <w:rPr/>
        <w:pict>
          <v:group style="position:absolute;margin-left:44.200001pt;margin-top:-41.832001pt;width:699.5pt;height:414.05pt;mso-position-horizontal-relative:page;mso-position-vertical-relative:paragraph;z-index:-254573568" coordorigin="884,-837" coordsize="13990,8281">
            <v:shape style="position:absolute;left:895;top:-3;width:13968;height:603" coordorigin="895,-3" coordsize="13968,603" path="m14863,-3l4978,-3,2323,-3,895,-3,895,600,2323,600,4978,600,14863,600,14863,-3e" filled="true" fillcolor="#5b9bd4" stroked="false">
              <v:path arrowok="t"/>
              <v:fill type="solid"/>
            </v:shape>
            <v:shape style="position:absolute;left:895;top:599;width:13968;height:6836" coordorigin="895,600" coordsize="13968,6836" path="m14863,5078l4978,5078,2323,5078,895,5078,895,7435,2323,7435,2323,7435,4978,7435,14863,7435,14863,6283,4978,6283,2323,6283,2323,5681,4978,5681,14863,5681,14863,5078m14863,3655l4978,3655,2323,3655,2323,4260,4978,4260,14863,4260,14863,3655m14863,2018l4978,2018,2323,2018,2323,2837,4978,2837,14863,2837,14863,2018m14863,600l4978,600,2323,600,895,600,895,1416,2323,1416,4978,1416,14863,1416,14863,600e" filled="true" fillcolor="#d2deee" stroked="false">
              <v:path arrowok="t"/>
              <v:fill type="solid"/>
            </v:shape>
            <v:shape style="position:absolute;left:895;top:1415;width:13968;height:4868" coordorigin="895,1416" coordsize="13968,4868" path="m14863,5681l4978,5681,2323,5681,2323,6283,4978,6283,14863,6283,14863,5681m14863,1416l4978,1416,2323,1416,895,1416,895,5078,2323,5078,4978,5078,14863,5078,14863,4260,4978,4260,2323,4260,2323,3655,4978,3655,14863,3655,14863,2837,4978,2837,2323,2837,2323,2018,4978,2018,14863,2018,14863,1416e" filled="true" fillcolor="#eaeef7" stroked="false">
              <v:path arrowok="t"/>
              <v:fill type="solid"/>
            </v:shape>
            <v:line style="position:absolute" from="894,-2" to="14864,-2" stroked="true" strokeweight="1pt" strokecolor="#ffffff">
              <v:stroke dashstyle="solid"/>
            </v:line>
            <v:line style="position:absolute" from="894,600" to="14864,600" stroked="true" strokeweight="3pt" strokecolor="#ffffff">
              <v:stroke dashstyle="solid"/>
            </v:line>
            <v:shape style="position:absolute;left:894;top:-2;width:13970;height:7436" coordorigin="894,-2" coordsize="13970,7436" path="m894,-2l894,7434m2324,-2l2324,7434m4978,-2l4978,7434m14864,-2l14864,7434m894,1416l14864,1416m894,5078l14864,5078m2324,2018l14864,2018m2324,2837l14864,2837m2324,3656l14864,3656m2324,4259l14864,4259m894,7434l14864,7434m2324,5680l14864,5680m2324,6282l14864,6282e" filled="false" stroked="true" strokeweight="1pt" strokecolor="#ffffff">
              <v:path arrowok="t"/>
              <v:stroke dashstyle="solid"/>
            </v:shape>
            <v:shape style="position:absolute;left:1095;top:-837;width:2270;height:941" type="#_x0000_t75" stroked="false">
              <v:imagedata r:id="rId26" o:title=""/>
            </v:shape>
            <v:shape style="position:absolute;left:3328;top:-771;width:1579;height:816" type="#_x0000_t75" stroked="false">
              <v:imagedata r:id="rId27" o:title=""/>
            </v:shape>
            <v:shape style="position:absolute;left:4905;top:-808;width:532;height:886" type="#_x0000_t75" stroked="false">
              <v:imagedata r:id="rId28" o:title=""/>
            </v:shape>
            <w10:wrap type="none"/>
          </v:group>
        </w:pict>
      </w:r>
      <w:r>
        <w:rPr>
          <w:color w:val="FFFFFF"/>
        </w:rPr>
        <w:t>地区</w:t>
        <w:tab/>
        <w:t>院校</w:t>
      </w:r>
    </w:p>
    <w:p>
      <w:pPr>
        <w:tabs>
          <w:tab w:pos="2167" w:val="left" w:leader="none"/>
        </w:tabs>
        <w:spacing w:before="65"/>
        <w:ind w:left="738" w:right="0" w:firstLine="0"/>
        <w:jc w:val="left"/>
        <w:rPr>
          <w:sz w:val="28"/>
        </w:rPr>
      </w:pPr>
      <w:r>
        <w:rPr>
          <w:rFonts w:ascii="黑体" w:eastAsia="黑体" w:hint="eastAsia"/>
          <w:position w:val="-6"/>
          <w:sz w:val="36"/>
        </w:rPr>
        <w:t>福建</w:t>
        <w:tab/>
      </w:r>
      <w:r>
        <w:rPr>
          <w:spacing w:val="-1"/>
          <w:sz w:val="28"/>
        </w:rPr>
        <w:t>集美大</w:t>
      </w:r>
      <w:r>
        <w:rPr>
          <w:sz w:val="28"/>
        </w:rPr>
        <w:t>学</w:t>
      </w:r>
    </w:p>
    <w:p>
      <w:pPr>
        <w:tabs>
          <w:tab w:pos="2167" w:val="left" w:leader="none"/>
        </w:tabs>
        <w:spacing w:before="275"/>
        <w:ind w:left="738" w:right="0" w:firstLine="0"/>
        <w:jc w:val="left"/>
        <w:rPr>
          <w:sz w:val="28"/>
        </w:rPr>
      </w:pPr>
      <w:r>
        <w:rPr>
          <w:rFonts w:ascii="黑体" w:eastAsia="黑体" w:hint="eastAsia"/>
          <w:position w:val="-6"/>
          <w:sz w:val="36"/>
        </w:rPr>
        <w:t>江西</w:t>
        <w:tab/>
      </w:r>
      <w:r>
        <w:rPr>
          <w:spacing w:val="-1"/>
          <w:sz w:val="28"/>
        </w:rPr>
        <w:t>南昌大</w:t>
      </w:r>
      <w:r>
        <w:rPr>
          <w:sz w:val="28"/>
        </w:rPr>
        <w:t>学</w:t>
      </w:r>
    </w:p>
    <w:p>
      <w:pPr>
        <w:spacing w:line="381" w:lineRule="auto" w:before="61"/>
        <w:ind w:left="2168" w:right="558" w:firstLine="0"/>
        <w:jc w:val="left"/>
        <w:rPr>
          <w:sz w:val="28"/>
        </w:rPr>
      </w:pPr>
      <w:r>
        <w:rPr>
          <w:spacing w:val="-4"/>
          <w:sz w:val="28"/>
        </w:rPr>
        <w:t>东华理工大学江西师范大学</w:t>
      </w:r>
    </w:p>
    <w:p>
      <w:pPr>
        <w:spacing w:line="513" w:lineRule="exact" w:before="0"/>
        <w:ind w:left="2168" w:right="0" w:firstLine="0"/>
        <w:jc w:val="left"/>
        <w:rPr>
          <w:sz w:val="28"/>
        </w:rPr>
      </w:pPr>
      <w:r>
        <w:rPr>
          <w:spacing w:val="-1"/>
          <w:sz w:val="28"/>
        </w:rPr>
        <w:t>赣南师范大学</w:t>
      </w:r>
    </w:p>
    <w:p>
      <w:pPr>
        <w:spacing w:before="87"/>
        <w:ind w:left="2168" w:right="0" w:firstLine="0"/>
        <w:jc w:val="left"/>
        <w:rPr>
          <w:sz w:val="28"/>
        </w:rPr>
      </w:pPr>
      <w:r>
        <w:rPr>
          <w:sz w:val="28"/>
        </w:rPr>
        <w:t>江西科技师范大学</w:t>
      </w:r>
    </w:p>
    <w:p>
      <w:pPr>
        <w:spacing w:line="273" w:lineRule="auto" w:before="303"/>
        <w:ind w:left="2168" w:right="558" w:hanging="1430"/>
        <w:jc w:val="both"/>
        <w:rPr>
          <w:sz w:val="28"/>
        </w:rPr>
      </w:pPr>
      <w:r>
        <w:rPr>
          <w:rFonts w:ascii="黑体" w:eastAsia="黑体" w:hint="eastAsia"/>
          <w:position w:val="-6"/>
          <w:sz w:val="36"/>
        </w:rPr>
        <w:t>山东  </w:t>
      </w:r>
      <w:r>
        <w:rPr>
          <w:sz w:val="28"/>
        </w:rPr>
        <w:t>中国海洋大学山东师范大学曲阜师范大学</w:t>
      </w:r>
    </w:p>
    <w:p>
      <w:pPr>
        <w:spacing w:before="50"/>
        <w:ind w:left="373" w:right="0" w:firstLine="0"/>
        <w:jc w:val="left"/>
        <w:rPr>
          <w:rFonts w:ascii="黑体" w:eastAsia="黑体" w:hint="eastAsia"/>
          <w:b/>
          <w:sz w:val="36"/>
        </w:rPr>
      </w:pPr>
      <w:r>
        <w:rPr/>
        <w:br w:type="column"/>
      </w:r>
      <w:r>
        <w:rPr>
          <w:rFonts w:ascii="黑体" w:eastAsia="黑体" w:hint="eastAsia"/>
          <w:b/>
          <w:color w:val="FFFFFF"/>
          <w:sz w:val="36"/>
        </w:rPr>
        <w:t>专业</w:t>
      </w:r>
    </w:p>
    <w:p>
      <w:pPr>
        <w:spacing w:line="156" w:lineRule="auto" w:before="194"/>
        <w:ind w:left="373" w:right="4555" w:firstLine="0"/>
        <w:jc w:val="left"/>
        <w:rPr>
          <w:sz w:val="28"/>
        </w:rPr>
      </w:pPr>
      <w:r>
        <w:rPr/>
        <w:drawing>
          <wp:anchor distT="0" distB="0" distL="0" distR="0" allowOverlap="1" layoutInCell="1" locked="0" behindDoc="0" simplePos="0" relativeHeight="251789312">
            <wp:simplePos x="0" y="0"/>
            <wp:positionH relativeFrom="page">
              <wp:posOffset>9828276</wp:posOffset>
            </wp:positionH>
            <wp:positionV relativeFrom="paragraph">
              <wp:posOffset>-1082543</wp:posOffset>
            </wp:positionV>
            <wp:extent cx="2363724" cy="2122042"/>
            <wp:effectExtent l="0" t="0" r="0" b="0"/>
            <wp:wrapNone/>
            <wp:docPr id="107" name="image8.png"/>
            <wp:cNvGraphicFramePr>
              <a:graphicFrameLocks noChangeAspect="1"/>
            </wp:cNvGraphicFramePr>
            <a:graphic>
              <a:graphicData uri="http://schemas.openxmlformats.org/drawingml/2006/picture">
                <pic:pic>
                  <pic:nvPicPr>
                    <pic:cNvPr id="108" name="image8.png"/>
                    <pic:cNvPicPr/>
                  </pic:nvPicPr>
                  <pic:blipFill>
                    <a:blip r:embed="rId12" cstate="print"/>
                    <a:stretch>
                      <a:fillRect/>
                    </a:stretch>
                  </pic:blipFill>
                  <pic:spPr>
                    <a:xfrm>
                      <a:off x="0" y="0"/>
                      <a:ext cx="2363724" cy="2122042"/>
                    </a:xfrm>
                    <a:prstGeom prst="rect">
                      <a:avLst/>
                    </a:prstGeom>
                  </pic:spPr>
                </pic:pic>
              </a:graphicData>
            </a:graphic>
          </wp:anchor>
        </w:drawing>
      </w:r>
      <w:r>
        <w:rPr>
          <w:sz w:val="28"/>
        </w:rPr>
        <w:t>小学教育、学科教学（语文）、学科教学（英语）、学科教学（数学）、学科教学（音乐）、学科教学（美术）、学科教学（思政）</w:t>
      </w:r>
    </w:p>
    <w:p>
      <w:pPr>
        <w:spacing w:before="16"/>
        <w:ind w:left="373" w:right="0" w:firstLine="0"/>
        <w:jc w:val="left"/>
        <w:rPr>
          <w:sz w:val="28"/>
        </w:rPr>
      </w:pPr>
      <w:r>
        <w:rPr>
          <w:sz w:val="28"/>
        </w:rPr>
        <w:t>教育管理、现代教育技术、科学与技术教育、学科教育（思政）</w:t>
      </w:r>
    </w:p>
    <w:p>
      <w:pPr>
        <w:spacing w:line="156" w:lineRule="auto" w:before="215"/>
        <w:ind w:left="373" w:right="4555" w:firstLine="0"/>
        <w:jc w:val="left"/>
        <w:rPr>
          <w:sz w:val="28"/>
        </w:rPr>
      </w:pPr>
      <w:r>
        <w:rPr/>
        <w:drawing>
          <wp:anchor distT="0" distB="0" distL="0" distR="0" allowOverlap="1" layoutInCell="1" locked="0" behindDoc="0" simplePos="0" relativeHeight="251788288">
            <wp:simplePos x="0" y="0"/>
            <wp:positionH relativeFrom="page">
              <wp:posOffset>9973881</wp:posOffset>
            </wp:positionH>
            <wp:positionV relativeFrom="paragraph">
              <wp:posOffset>479480</wp:posOffset>
            </wp:positionV>
            <wp:extent cx="2218118" cy="1955291"/>
            <wp:effectExtent l="0" t="0" r="0" b="0"/>
            <wp:wrapNone/>
            <wp:docPr id="109" name="image9.png"/>
            <wp:cNvGraphicFramePr>
              <a:graphicFrameLocks noChangeAspect="1"/>
            </wp:cNvGraphicFramePr>
            <a:graphic>
              <a:graphicData uri="http://schemas.openxmlformats.org/drawingml/2006/picture">
                <pic:pic>
                  <pic:nvPicPr>
                    <pic:cNvPr id="11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sz w:val="28"/>
        </w:rPr>
        <w:t>教育管理、学科教学（语文）、学科教学（数学）、学科教学（化学）、学科教学（生物）</w:t>
      </w:r>
    </w:p>
    <w:p>
      <w:pPr>
        <w:spacing w:line="156" w:lineRule="auto" w:before="148"/>
        <w:ind w:left="373" w:right="4741" w:firstLine="0"/>
        <w:jc w:val="left"/>
        <w:rPr>
          <w:sz w:val="28"/>
        </w:rPr>
      </w:pPr>
      <w:r>
        <w:rPr/>
        <w:pict>
          <v:shape style="position:absolute;margin-left:342.360779pt;margin-top:40.971111pt;width:288pt;height:72pt;mso-position-horizontal-relative:page;mso-position-vertical-relative:paragraph;z-index:-254572544;rotation:315" type="#_x0000_t136" fillcolor="#ff0000" stroked="f">
            <o:extrusion v:ext="view" autorotationcenter="t"/>
            <v:textpath style="font-family:&amp;quot;宋体&amp;quot;;font-size:72pt;v-text-kern:t;mso-text-shadow:auto" string="优路考研"/>
            <v:fill opacity="9766f"/>
            <w10:wrap type="none"/>
          </v:shape>
        </w:pict>
      </w:r>
      <w:r>
        <w:rPr>
          <w:sz w:val="28"/>
        </w:rPr>
        <w:t>教育管理、心理健康教育、学科教学（语文）、学科教学（英语）、)学科教学（历史）</w:t>
      </w:r>
    </w:p>
    <w:p>
      <w:pPr>
        <w:spacing w:before="19"/>
        <w:ind w:left="373" w:right="0" w:firstLine="0"/>
        <w:jc w:val="left"/>
        <w:rPr>
          <w:sz w:val="28"/>
        </w:rPr>
      </w:pPr>
      <w:r>
        <w:rPr>
          <w:sz w:val="28"/>
        </w:rPr>
        <w:t>教育管理、学科教学（语文）、学科教学（英语）</w:t>
      </w:r>
    </w:p>
    <w:p>
      <w:pPr>
        <w:spacing w:line="156" w:lineRule="auto" w:before="216"/>
        <w:ind w:left="373" w:right="4555" w:firstLine="0"/>
        <w:jc w:val="left"/>
        <w:rPr>
          <w:sz w:val="28"/>
        </w:rPr>
      </w:pPr>
      <w:r>
        <w:rPr>
          <w:sz w:val="28"/>
        </w:rPr>
        <w:t>教育管理、现代教育技术、学前教育、职业技术教育、学科教学（语文）、学科教学（数学）、学科教学（英语）、学科教学（历史）</w:t>
      </w:r>
    </w:p>
    <w:p>
      <w:pPr>
        <w:spacing w:before="19"/>
        <w:ind w:left="373" w:right="0" w:firstLine="0"/>
        <w:jc w:val="left"/>
        <w:rPr>
          <w:sz w:val="28"/>
        </w:rPr>
      </w:pPr>
      <w:r>
        <w:rPr>
          <w:sz w:val="28"/>
        </w:rPr>
        <w:t>教育管理</w:t>
      </w:r>
    </w:p>
    <w:p>
      <w:pPr>
        <w:spacing w:before="86"/>
        <w:ind w:left="373" w:right="0" w:firstLine="0"/>
        <w:jc w:val="left"/>
        <w:rPr>
          <w:sz w:val="28"/>
        </w:rPr>
      </w:pPr>
      <w:r>
        <w:rPr/>
        <w:drawing>
          <wp:anchor distT="0" distB="0" distL="0" distR="0" allowOverlap="1" layoutInCell="1" locked="0" behindDoc="0" simplePos="0" relativeHeight="251790336">
            <wp:simplePos x="0" y="0"/>
            <wp:positionH relativeFrom="page">
              <wp:posOffset>9819132</wp:posOffset>
            </wp:positionH>
            <wp:positionV relativeFrom="paragraph">
              <wp:posOffset>433293</wp:posOffset>
            </wp:positionV>
            <wp:extent cx="2363724" cy="2125979"/>
            <wp:effectExtent l="0" t="0" r="0" b="0"/>
            <wp:wrapNone/>
            <wp:docPr id="111" name="image10.png"/>
            <wp:cNvGraphicFramePr>
              <a:graphicFrameLocks noChangeAspect="1"/>
            </wp:cNvGraphicFramePr>
            <a:graphic>
              <a:graphicData uri="http://schemas.openxmlformats.org/drawingml/2006/picture">
                <pic:pic>
                  <pic:nvPicPr>
                    <pic:cNvPr id="11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sz w:val="28"/>
        </w:rPr>
        <w:t>教育管理、心理健康教育、学科教学（语文）</w:t>
      </w:r>
    </w:p>
    <w:p>
      <w:pPr>
        <w:spacing w:line="156" w:lineRule="auto" w:before="215"/>
        <w:ind w:left="373" w:right="4275" w:firstLine="0"/>
        <w:jc w:val="left"/>
        <w:rPr>
          <w:sz w:val="28"/>
        </w:rPr>
      </w:pPr>
      <w:r>
        <w:rPr>
          <w:sz w:val="28"/>
        </w:rPr>
        <w:t>教育管理、现代教育技术、职业技术教育、小学教育、学科教学（语文）、学 </w:t>
      </w:r>
      <w:r>
        <w:rPr>
          <w:spacing w:val="-1"/>
          <w:sz w:val="28"/>
        </w:rPr>
        <w:t>科教学（数学）、学科教学（英语）、学科教学</w:t>
      </w:r>
      <w:r>
        <w:rPr>
          <w:sz w:val="28"/>
        </w:rPr>
        <w:t>（历史）、学科教学（思政）</w:t>
      </w:r>
      <w:r>
        <w:rPr>
          <w:spacing w:val="-18"/>
          <w:sz w:val="28"/>
        </w:rPr>
        <w:t>、</w:t>
      </w:r>
      <w:r>
        <w:rPr>
          <w:sz w:val="28"/>
        </w:rPr>
        <w:t>学科教学（地理）、学科教学（化学）</w:t>
      </w:r>
    </w:p>
    <w:p>
      <w:pPr>
        <w:spacing w:after="0" w:line="156" w:lineRule="auto"/>
        <w:jc w:val="left"/>
        <w:rPr>
          <w:sz w:val="28"/>
        </w:rPr>
        <w:sectPr>
          <w:type w:val="continuous"/>
          <w:pgSz w:w="19200" w:h="10800" w:orient="landscape"/>
          <w:pgMar w:top="0" w:bottom="280" w:left="300" w:right="0"/>
          <w:cols w:num="2" w:equalWidth="0">
            <w:col w:w="4409" w:space="40"/>
            <w:col w:w="14451"/>
          </w:cols>
        </w:sectPr>
      </w:pPr>
    </w:p>
    <w:p>
      <w:pPr>
        <w:spacing w:line="240" w:lineRule="auto" w:before="6" w:after="0"/>
        <w:rPr>
          <w:sz w:val="19"/>
        </w:rPr>
      </w:pPr>
      <w:r>
        <w:rPr/>
        <w:pict>
          <v:group style="position:absolute;margin-left:0pt;margin-top:0pt;width:960pt;height:540pt;mso-position-horizontal-relative:page;mso-position-vertical-relative:page;z-index:-25456947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68448" filled="true" fillcolor="#244f7e" stroked="false">
            <v:fill type="solid"/>
            <w10:wrap type="none"/>
          </v:rect>
        </w:pict>
      </w:r>
      <w:r>
        <w:rPr/>
        <w:drawing>
          <wp:anchor distT="0" distB="0" distL="0" distR="0" allowOverlap="1" layoutInCell="1" locked="0" behindDoc="0" simplePos="0" relativeHeight="251798528">
            <wp:simplePos x="0" y="0"/>
            <wp:positionH relativeFrom="page">
              <wp:posOffset>9828276</wp:posOffset>
            </wp:positionH>
            <wp:positionV relativeFrom="page">
              <wp:posOffset>0</wp:posOffset>
            </wp:positionV>
            <wp:extent cx="2363724" cy="2122042"/>
            <wp:effectExtent l="0" t="0" r="0" b="0"/>
            <wp:wrapNone/>
            <wp:docPr id="113" name="image8.png"/>
            <wp:cNvGraphicFramePr>
              <a:graphicFrameLocks noChangeAspect="1"/>
            </wp:cNvGraphicFramePr>
            <a:graphic>
              <a:graphicData uri="http://schemas.openxmlformats.org/drawingml/2006/picture">
                <pic:pic>
                  <pic:nvPicPr>
                    <pic:cNvPr id="114" name="image8.png"/>
                    <pic:cNvPicPr/>
                  </pic:nvPicPr>
                  <pic:blipFill>
                    <a:blip r:embed="rId12" cstate="print"/>
                    <a:stretch>
                      <a:fillRect/>
                    </a:stretch>
                  </pic:blipFill>
                  <pic:spPr>
                    <a:xfrm>
                      <a:off x="0" y="0"/>
                      <a:ext cx="2363724" cy="2122042"/>
                    </a:xfrm>
                    <a:prstGeom prst="rect">
                      <a:avLst/>
                    </a:prstGeom>
                  </pic:spPr>
                </pic:pic>
              </a:graphicData>
            </a:graphic>
          </wp:anchor>
        </w:drawing>
      </w:r>
    </w:p>
    <w:p>
      <w:pPr>
        <w:tabs>
          <w:tab w:pos="795" w:val="left" w:leader="none"/>
        </w:tabs>
        <w:spacing w:line="240" w:lineRule="auto"/>
        <w:ind w:left="51"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9"/>
        </w:rPr>
      </w:pPr>
    </w:p>
    <w:p>
      <w:pPr>
        <w:spacing w:before="28"/>
        <w:ind w:left="0" w:right="3888" w:firstLine="0"/>
        <w:jc w:val="right"/>
        <w:rPr>
          <w:sz w:val="28"/>
        </w:rPr>
      </w:pPr>
      <w:r>
        <w:rPr/>
        <w:drawing>
          <wp:anchor distT="0" distB="0" distL="0" distR="0" allowOverlap="1" layoutInCell="1" locked="0" behindDoc="0" simplePos="0" relativeHeight="251797504">
            <wp:simplePos x="0" y="0"/>
            <wp:positionH relativeFrom="page">
              <wp:posOffset>9973881</wp:posOffset>
            </wp:positionH>
            <wp:positionV relativeFrom="paragraph">
              <wp:posOffset>-1311001</wp:posOffset>
            </wp:positionV>
            <wp:extent cx="2218118" cy="1955291"/>
            <wp:effectExtent l="0" t="0" r="0" b="0"/>
            <wp:wrapNone/>
            <wp:docPr id="115" name="image9.png"/>
            <wp:cNvGraphicFramePr>
              <a:graphicFrameLocks noChangeAspect="1"/>
            </wp:cNvGraphicFramePr>
            <a:graphic>
              <a:graphicData uri="http://schemas.openxmlformats.org/drawingml/2006/picture">
                <pic:pic>
                  <pic:nvPicPr>
                    <pic:cNvPr id="11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99552">
            <wp:simplePos x="0" y="0"/>
            <wp:positionH relativeFrom="page">
              <wp:posOffset>9819132</wp:posOffset>
            </wp:positionH>
            <wp:positionV relativeFrom="paragraph">
              <wp:posOffset>967963</wp:posOffset>
            </wp:positionV>
            <wp:extent cx="2363724" cy="2125979"/>
            <wp:effectExtent l="0" t="0" r="0" b="0"/>
            <wp:wrapNone/>
            <wp:docPr id="117" name="image10.png"/>
            <wp:cNvGraphicFramePr>
              <a:graphicFrameLocks noChangeAspect="1"/>
            </wp:cNvGraphicFramePr>
            <a:graphic>
              <a:graphicData uri="http://schemas.openxmlformats.org/drawingml/2006/picture">
                <pic:pic>
                  <pic:nvPicPr>
                    <pic:cNvPr id="11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55.711742pt;width:288pt;height:72pt;mso-position-horizontal-relative:page;mso-position-vertical-relative:paragraph;z-index:251800576;rotation:315" type="#_x0000_t136" fillcolor="#ff0000" stroked="f">
            <o:extrusion v:ext="view" autorotationcenter="t"/>
            <v:textpath style="font-family:&amp;quot;宋体&amp;quot;;font-size:72pt;v-text-kern:t;mso-text-shadow:auto" string="优路考研"/>
            <v:fill opacity="9766f"/>
            <w10:wrap type="none"/>
          </v:shape>
        </w:pict>
      </w:r>
      <w:r>
        <w:rPr/>
        <w:pict>
          <v:shape style="position:absolute;margin-left:55.25pt;margin-top:-237.022446pt;width:704.5pt;height:472pt;mso-position-horizontal-relative:page;mso-position-vertical-relative:paragraph;z-index:251801600"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0"/>
                    <w:gridCol w:w="2531"/>
                    <w:gridCol w:w="10089"/>
                  </w:tblGrid>
                  <w:tr>
                    <w:trPr>
                      <w:trHeight w:val="551" w:hRule="atLeast"/>
                    </w:trPr>
                    <w:tc>
                      <w:tcPr>
                        <w:tcW w:w="144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531"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院校</w:t>
                        </w:r>
                      </w:p>
                    </w:tc>
                    <w:tc>
                      <w:tcPr>
                        <w:tcW w:w="10089"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775" w:hRule="atLeast"/>
                    </w:trPr>
                    <w:tc>
                      <w:tcPr>
                        <w:tcW w:w="1440"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山东</w:t>
                        </w:r>
                      </w:p>
                    </w:tc>
                    <w:tc>
                      <w:tcPr>
                        <w:tcW w:w="2531" w:type="dxa"/>
                        <w:tcBorders>
                          <w:top w:val="single" w:sz="24" w:space="0" w:color="FFFFFF"/>
                        </w:tcBorders>
                        <w:shd w:val="clear" w:color="auto" w:fill="D2DEEE"/>
                      </w:tcPr>
                      <w:p>
                        <w:pPr>
                          <w:pStyle w:val="TableParagraph"/>
                          <w:spacing w:line="463" w:lineRule="exact"/>
                          <w:rPr>
                            <w:sz w:val="28"/>
                          </w:rPr>
                        </w:pPr>
                        <w:r>
                          <w:rPr>
                            <w:sz w:val="28"/>
                          </w:rPr>
                          <w:t>济南大学</w:t>
                        </w:r>
                      </w:p>
                    </w:tc>
                    <w:tc>
                      <w:tcPr>
                        <w:tcW w:w="10089" w:type="dxa"/>
                        <w:tcBorders>
                          <w:top w:val="single" w:sz="24" w:space="0" w:color="FFFFFF"/>
                        </w:tcBorders>
                        <w:shd w:val="clear" w:color="auto" w:fill="D2DEEE"/>
                      </w:tcPr>
                      <w:p>
                        <w:pPr>
                          <w:pStyle w:val="TableParagraph"/>
                          <w:spacing w:line="156" w:lineRule="auto" w:before="75"/>
                          <w:ind w:right="123"/>
                          <w:rPr>
                            <w:sz w:val="28"/>
                          </w:rPr>
                        </w:pPr>
                        <w:r>
                          <w:rPr>
                            <w:sz w:val="28"/>
                          </w:rPr>
                          <w:t>教育管理、心理健康教育、特殊教育、学科教学（语文）、学科教学（数学）、学科教学（物理）</w:t>
                        </w:r>
                      </w:p>
                    </w:tc>
                  </w:tr>
                  <w:tr>
                    <w:trPr>
                      <w:trHeight w:val="796" w:hRule="atLeast"/>
                    </w:trPr>
                    <w:tc>
                      <w:tcPr>
                        <w:tcW w:w="1440" w:type="dxa"/>
                        <w:vMerge/>
                        <w:tcBorders>
                          <w:top w:val="nil"/>
                        </w:tcBorders>
                        <w:shd w:val="clear" w:color="auto" w:fill="D2DEEE"/>
                      </w:tcPr>
                      <w:p>
                        <w:pPr>
                          <w:rPr>
                            <w:sz w:val="2"/>
                            <w:szCs w:val="2"/>
                          </w:rPr>
                        </w:pPr>
                      </w:p>
                    </w:tc>
                    <w:tc>
                      <w:tcPr>
                        <w:tcW w:w="2531" w:type="dxa"/>
                        <w:shd w:val="clear" w:color="auto" w:fill="EAEEF7"/>
                      </w:tcPr>
                      <w:p>
                        <w:pPr>
                          <w:pStyle w:val="TableParagraph"/>
                          <w:spacing w:line="483" w:lineRule="exact"/>
                          <w:rPr>
                            <w:sz w:val="28"/>
                          </w:rPr>
                        </w:pPr>
                        <w:r>
                          <w:rPr>
                            <w:sz w:val="28"/>
                          </w:rPr>
                          <w:t>青岛大学</w:t>
                        </w:r>
                      </w:p>
                    </w:tc>
                    <w:tc>
                      <w:tcPr>
                        <w:tcW w:w="10089" w:type="dxa"/>
                        <w:shd w:val="clear" w:color="auto" w:fill="EAEEF7"/>
                      </w:tcPr>
                      <w:p>
                        <w:pPr>
                          <w:pStyle w:val="TableParagraph"/>
                          <w:spacing w:line="156" w:lineRule="auto" w:before="95"/>
                          <w:ind w:right="403"/>
                          <w:rPr>
                            <w:sz w:val="28"/>
                          </w:rPr>
                        </w:pPr>
                        <w:r>
                          <w:rPr>
                            <w:sz w:val="28"/>
                          </w:rPr>
                          <w:t>教育管理、小学教育、学科教学（语文）、学科教学（数学）、学科教学（英语）、学科教学（地理）</w:t>
                        </w:r>
                      </w:p>
                    </w:tc>
                  </w:tr>
                  <w:tr>
                    <w:trPr>
                      <w:trHeight w:val="796" w:hRule="atLeast"/>
                    </w:trPr>
                    <w:tc>
                      <w:tcPr>
                        <w:tcW w:w="1440" w:type="dxa"/>
                        <w:vMerge/>
                        <w:tcBorders>
                          <w:top w:val="nil"/>
                        </w:tcBorders>
                        <w:shd w:val="clear" w:color="auto" w:fill="D2DEEE"/>
                      </w:tcPr>
                      <w:p>
                        <w:pPr>
                          <w:rPr>
                            <w:sz w:val="2"/>
                            <w:szCs w:val="2"/>
                          </w:rPr>
                        </w:pPr>
                      </w:p>
                    </w:tc>
                    <w:tc>
                      <w:tcPr>
                        <w:tcW w:w="2531" w:type="dxa"/>
                        <w:shd w:val="clear" w:color="auto" w:fill="D2DEEE"/>
                      </w:tcPr>
                      <w:p>
                        <w:pPr>
                          <w:pStyle w:val="TableParagraph"/>
                          <w:spacing w:line="483" w:lineRule="exact"/>
                          <w:rPr>
                            <w:sz w:val="28"/>
                          </w:rPr>
                        </w:pPr>
                        <w:r>
                          <w:rPr>
                            <w:sz w:val="28"/>
                          </w:rPr>
                          <w:t>聊城大学</w:t>
                        </w:r>
                      </w:p>
                    </w:tc>
                    <w:tc>
                      <w:tcPr>
                        <w:tcW w:w="10089" w:type="dxa"/>
                        <w:shd w:val="clear" w:color="auto" w:fill="D2DEEE"/>
                      </w:tcPr>
                      <w:p>
                        <w:pPr>
                          <w:pStyle w:val="TableParagraph"/>
                          <w:spacing w:line="156" w:lineRule="auto" w:before="95"/>
                          <w:ind w:right="403"/>
                          <w:rPr>
                            <w:sz w:val="28"/>
                          </w:rPr>
                        </w:pPr>
                        <w:r>
                          <w:rPr>
                            <w:sz w:val="28"/>
                          </w:rPr>
                          <w:t>教育管理、小学教育、学科教学（语文）、学科教学（数学）、学科教学（英语）、学科教学（思政）</w:t>
                        </w:r>
                      </w:p>
                    </w:tc>
                  </w:tr>
                  <w:tr>
                    <w:trPr>
                      <w:trHeight w:val="1132" w:hRule="atLeast"/>
                    </w:trPr>
                    <w:tc>
                      <w:tcPr>
                        <w:tcW w:w="1440" w:type="dxa"/>
                        <w:vMerge/>
                        <w:tcBorders>
                          <w:top w:val="nil"/>
                        </w:tcBorders>
                        <w:shd w:val="clear" w:color="auto" w:fill="D2DEEE"/>
                      </w:tcPr>
                      <w:p>
                        <w:pPr>
                          <w:rPr>
                            <w:sz w:val="2"/>
                            <w:szCs w:val="2"/>
                          </w:rPr>
                        </w:pPr>
                      </w:p>
                    </w:tc>
                    <w:tc>
                      <w:tcPr>
                        <w:tcW w:w="2531" w:type="dxa"/>
                        <w:shd w:val="clear" w:color="auto" w:fill="EAEEF7"/>
                      </w:tcPr>
                      <w:p>
                        <w:pPr>
                          <w:pStyle w:val="TableParagraph"/>
                          <w:spacing w:line="483" w:lineRule="exact"/>
                          <w:rPr>
                            <w:sz w:val="28"/>
                          </w:rPr>
                        </w:pPr>
                        <w:r>
                          <w:rPr>
                            <w:sz w:val="28"/>
                          </w:rPr>
                          <w:t>鲁东大学</w:t>
                        </w:r>
                      </w:p>
                    </w:tc>
                    <w:tc>
                      <w:tcPr>
                        <w:tcW w:w="10089" w:type="dxa"/>
                        <w:shd w:val="clear" w:color="auto" w:fill="EAEEF7"/>
                      </w:tcPr>
                      <w:p>
                        <w:pPr>
                          <w:pStyle w:val="TableParagraph"/>
                          <w:spacing w:line="393" w:lineRule="exact"/>
                          <w:rPr>
                            <w:sz w:val="28"/>
                          </w:rPr>
                        </w:pPr>
                        <w:r>
                          <w:rPr>
                            <w:sz w:val="28"/>
                          </w:rPr>
                          <w:t>教育管理、现代教育技术、学前教育、小学教育、学科教学（语文）、学科教学</w:t>
                        </w:r>
                      </w:p>
                      <w:p>
                        <w:pPr>
                          <w:pStyle w:val="TableParagraph"/>
                          <w:spacing w:line="156" w:lineRule="auto" w:before="39"/>
                          <w:ind w:right="123"/>
                          <w:rPr>
                            <w:sz w:val="28"/>
                          </w:rPr>
                        </w:pPr>
                        <w:r>
                          <w:rPr>
                            <w:sz w:val="28"/>
                          </w:rPr>
                          <w:t>（数学）、学科教学（英语）、学科教学（物理）、学科教学（生物）、学科教学（历史）、学科教学（音乐）、学科教学（美术）</w:t>
                        </w:r>
                      </w:p>
                    </w:tc>
                  </w:tr>
                  <w:tr>
                    <w:trPr>
                      <w:trHeight w:val="570" w:hRule="atLeast"/>
                    </w:trPr>
                    <w:tc>
                      <w:tcPr>
                        <w:tcW w:w="1440" w:type="dxa"/>
                        <w:vMerge w:val="restart"/>
                        <w:shd w:val="clear" w:color="auto" w:fill="D2DEEE"/>
                      </w:tcPr>
                      <w:p>
                        <w:pPr>
                          <w:pStyle w:val="TableParagraph"/>
                          <w:spacing w:before="42"/>
                          <w:ind w:left="144"/>
                          <w:rPr>
                            <w:rFonts w:ascii="黑体" w:eastAsia="黑体" w:hint="eastAsia"/>
                            <w:sz w:val="36"/>
                          </w:rPr>
                        </w:pPr>
                        <w:r>
                          <w:rPr>
                            <w:rFonts w:ascii="黑体" w:eastAsia="黑体" w:hint="eastAsia"/>
                            <w:sz w:val="36"/>
                          </w:rPr>
                          <w:t>河南</w:t>
                        </w:r>
                      </w:p>
                    </w:tc>
                    <w:tc>
                      <w:tcPr>
                        <w:tcW w:w="2531" w:type="dxa"/>
                        <w:shd w:val="clear" w:color="auto" w:fill="D2DEEE"/>
                      </w:tcPr>
                      <w:p>
                        <w:pPr>
                          <w:pStyle w:val="TableParagraph"/>
                          <w:spacing w:line="483" w:lineRule="exact"/>
                          <w:rPr>
                            <w:sz w:val="28"/>
                          </w:rPr>
                        </w:pPr>
                        <w:r>
                          <w:rPr>
                            <w:sz w:val="28"/>
                          </w:rPr>
                          <w:t>郑州大学</w:t>
                        </w:r>
                      </w:p>
                    </w:tc>
                    <w:tc>
                      <w:tcPr>
                        <w:tcW w:w="10089" w:type="dxa"/>
                        <w:shd w:val="clear" w:color="auto" w:fill="D2DEEE"/>
                      </w:tcPr>
                      <w:p>
                        <w:pPr>
                          <w:pStyle w:val="TableParagraph"/>
                          <w:spacing w:line="483" w:lineRule="exact"/>
                          <w:rPr>
                            <w:sz w:val="28"/>
                          </w:rPr>
                        </w:pPr>
                        <w:r>
                          <w:rPr>
                            <w:sz w:val="28"/>
                          </w:rPr>
                          <w:t>教育管理</w:t>
                        </w:r>
                      </w:p>
                    </w:tc>
                  </w:tr>
                  <w:tr>
                    <w:trPr>
                      <w:trHeight w:val="571" w:hRule="atLeast"/>
                    </w:trPr>
                    <w:tc>
                      <w:tcPr>
                        <w:tcW w:w="1440" w:type="dxa"/>
                        <w:vMerge/>
                        <w:tcBorders>
                          <w:top w:val="nil"/>
                        </w:tcBorders>
                        <w:shd w:val="clear" w:color="auto" w:fill="D2DEEE"/>
                      </w:tcPr>
                      <w:p>
                        <w:pPr>
                          <w:rPr>
                            <w:sz w:val="2"/>
                            <w:szCs w:val="2"/>
                          </w:rPr>
                        </w:pPr>
                      </w:p>
                    </w:tc>
                    <w:tc>
                      <w:tcPr>
                        <w:tcW w:w="2531" w:type="dxa"/>
                        <w:shd w:val="clear" w:color="auto" w:fill="EAEEF7"/>
                      </w:tcPr>
                      <w:p>
                        <w:pPr>
                          <w:pStyle w:val="TableParagraph"/>
                          <w:spacing w:line="483" w:lineRule="exact"/>
                          <w:rPr>
                            <w:sz w:val="28"/>
                          </w:rPr>
                        </w:pPr>
                        <w:r>
                          <w:rPr>
                            <w:sz w:val="28"/>
                          </w:rPr>
                          <w:t>河南大学</w:t>
                        </w:r>
                      </w:p>
                    </w:tc>
                    <w:tc>
                      <w:tcPr>
                        <w:tcW w:w="10089" w:type="dxa"/>
                        <w:shd w:val="clear" w:color="auto" w:fill="EAEEF7"/>
                      </w:tcPr>
                      <w:p>
                        <w:pPr>
                          <w:pStyle w:val="TableParagraph"/>
                          <w:spacing w:line="483" w:lineRule="exact"/>
                          <w:rPr>
                            <w:sz w:val="28"/>
                          </w:rPr>
                        </w:pPr>
                        <w:r>
                          <w:rPr>
                            <w:sz w:val="28"/>
                          </w:rPr>
                          <w:t>教育管理、现代教育技术、职业技术教育、学科教学（英语）、学科教学（生物</w:t>
                        </w:r>
                      </w:p>
                    </w:tc>
                  </w:tr>
                  <w:tr>
                    <w:trPr>
                      <w:trHeight w:val="796" w:hRule="atLeast"/>
                    </w:trPr>
                    <w:tc>
                      <w:tcPr>
                        <w:tcW w:w="1440" w:type="dxa"/>
                        <w:vMerge/>
                        <w:tcBorders>
                          <w:top w:val="nil"/>
                        </w:tcBorders>
                        <w:shd w:val="clear" w:color="auto" w:fill="D2DEEE"/>
                      </w:tcPr>
                      <w:p>
                        <w:pPr>
                          <w:rPr>
                            <w:sz w:val="2"/>
                            <w:szCs w:val="2"/>
                          </w:rPr>
                        </w:pPr>
                      </w:p>
                    </w:tc>
                    <w:tc>
                      <w:tcPr>
                        <w:tcW w:w="2531" w:type="dxa"/>
                        <w:shd w:val="clear" w:color="auto" w:fill="D2DEEE"/>
                      </w:tcPr>
                      <w:p>
                        <w:pPr>
                          <w:pStyle w:val="TableParagraph"/>
                          <w:spacing w:line="483" w:lineRule="exact"/>
                          <w:rPr>
                            <w:sz w:val="28"/>
                          </w:rPr>
                        </w:pPr>
                        <w:r>
                          <w:rPr>
                            <w:sz w:val="28"/>
                          </w:rPr>
                          <w:t>河南理工大学</w:t>
                        </w:r>
                      </w:p>
                    </w:tc>
                    <w:tc>
                      <w:tcPr>
                        <w:tcW w:w="10089" w:type="dxa"/>
                        <w:shd w:val="clear" w:color="auto" w:fill="D2DEEE"/>
                      </w:tcPr>
                      <w:p>
                        <w:pPr>
                          <w:pStyle w:val="TableParagraph"/>
                          <w:spacing w:line="156" w:lineRule="auto" w:before="95"/>
                          <w:ind w:right="123"/>
                          <w:rPr>
                            <w:sz w:val="28"/>
                          </w:rPr>
                        </w:pPr>
                        <w:r>
                          <w:rPr>
                            <w:sz w:val="28"/>
                          </w:rPr>
                          <w:t>教育管理、学科教学（英语）、学科教学（思政）、学科教学（音乐）、学科教学（美术）</w:t>
                        </w:r>
                      </w:p>
                    </w:tc>
                  </w:tr>
                  <w:tr>
                    <w:trPr>
                      <w:trHeight w:val="1467" w:hRule="atLeast"/>
                    </w:trPr>
                    <w:tc>
                      <w:tcPr>
                        <w:tcW w:w="1440" w:type="dxa"/>
                        <w:vMerge/>
                        <w:tcBorders>
                          <w:top w:val="nil"/>
                        </w:tcBorders>
                        <w:shd w:val="clear" w:color="auto" w:fill="D2DEEE"/>
                      </w:tcPr>
                      <w:p>
                        <w:pPr>
                          <w:rPr>
                            <w:sz w:val="2"/>
                            <w:szCs w:val="2"/>
                          </w:rPr>
                        </w:pPr>
                      </w:p>
                    </w:tc>
                    <w:tc>
                      <w:tcPr>
                        <w:tcW w:w="2531" w:type="dxa"/>
                        <w:shd w:val="clear" w:color="auto" w:fill="EAEEF7"/>
                      </w:tcPr>
                      <w:p>
                        <w:pPr>
                          <w:pStyle w:val="TableParagraph"/>
                          <w:spacing w:line="483" w:lineRule="exact"/>
                          <w:rPr>
                            <w:sz w:val="28"/>
                          </w:rPr>
                        </w:pPr>
                        <w:r>
                          <w:rPr>
                            <w:sz w:val="28"/>
                          </w:rPr>
                          <w:t>河南师范大学</w:t>
                        </w:r>
                      </w:p>
                    </w:tc>
                    <w:tc>
                      <w:tcPr>
                        <w:tcW w:w="10089" w:type="dxa"/>
                        <w:shd w:val="clear" w:color="auto" w:fill="EAEEF7"/>
                      </w:tcPr>
                      <w:p>
                        <w:pPr>
                          <w:pStyle w:val="TableParagraph"/>
                          <w:spacing w:line="156" w:lineRule="auto" w:before="95"/>
                          <w:ind w:right="123"/>
                          <w:rPr>
                            <w:sz w:val="28"/>
                          </w:rPr>
                        </w:pPr>
                        <w:r>
                          <w:rPr>
                            <w:sz w:val="28"/>
                          </w:rPr>
                          <w:t>教育管理、现代教育技术、小学教育、心理健康教育、学前教育、学科教学（语文）、学科教学（数学）、学科教学（英语）、学科教学（物理）、学科教学</w:t>
                        </w:r>
                      </w:p>
                      <w:p>
                        <w:pPr>
                          <w:pStyle w:val="TableParagraph"/>
                          <w:spacing w:line="156" w:lineRule="auto" w:before="2"/>
                          <w:ind w:right="123"/>
                          <w:rPr>
                            <w:sz w:val="28"/>
                          </w:rPr>
                        </w:pPr>
                        <w:r>
                          <w:rPr>
                            <w:sz w:val="28"/>
                          </w:rPr>
                          <w:t>（生物）、学科教学（化学）、学科教学（思政）、学科教学（历史）、学科教学（音乐）、学科教学（美术）、学科教学（体育）</w:t>
                        </w:r>
                      </w:p>
                    </w:tc>
                  </w:tr>
                  <w:tr>
                    <w:trPr>
                      <w:trHeight w:val="571" w:hRule="atLeast"/>
                    </w:trPr>
                    <w:tc>
                      <w:tcPr>
                        <w:tcW w:w="1440" w:type="dxa"/>
                        <w:vMerge/>
                        <w:tcBorders>
                          <w:top w:val="nil"/>
                        </w:tcBorders>
                        <w:shd w:val="clear" w:color="auto" w:fill="D2DEEE"/>
                      </w:tcPr>
                      <w:p>
                        <w:pPr>
                          <w:rPr>
                            <w:sz w:val="2"/>
                            <w:szCs w:val="2"/>
                          </w:rPr>
                        </w:pPr>
                      </w:p>
                    </w:tc>
                    <w:tc>
                      <w:tcPr>
                        <w:tcW w:w="2531" w:type="dxa"/>
                        <w:shd w:val="clear" w:color="auto" w:fill="D2DEEE"/>
                      </w:tcPr>
                      <w:p>
                        <w:pPr>
                          <w:pStyle w:val="TableParagraph"/>
                          <w:spacing w:line="483" w:lineRule="exact"/>
                          <w:rPr>
                            <w:sz w:val="28"/>
                          </w:rPr>
                        </w:pPr>
                        <w:r>
                          <w:rPr>
                            <w:sz w:val="28"/>
                          </w:rPr>
                          <w:t>河南科技学院</w:t>
                        </w:r>
                      </w:p>
                    </w:tc>
                    <w:tc>
                      <w:tcPr>
                        <w:tcW w:w="10089" w:type="dxa"/>
                        <w:shd w:val="clear" w:color="auto" w:fill="D2DEEE"/>
                      </w:tcPr>
                      <w:p>
                        <w:pPr>
                          <w:pStyle w:val="TableParagraph"/>
                          <w:spacing w:line="483" w:lineRule="exact"/>
                          <w:rPr>
                            <w:sz w:val="28"/>
                          </w:rPr>
                        </w:pPr>
                        <w:r>
                          <w:rPr>
                            <w:sz w:val="28"/>
                          </w:rPr>
                          <w:t>教育管理、学科教学（语文）、学科教学（思政）、学科教学（数学）</w:t>
                        </w:r>
                      </w:p>
                    </w:tc>
                  </w:tr>
                  <w:tr>
                    <w:trPr>
                      <w:trHeight w:val="1131" w:hRule="atLeast"/>
                    </w:trPr>
                    <w:tc>
                      <w:tcPr>
                        <w:tcW w:w="1440" w:type="dxa"/>
                        <w:vMerge/>
                        <w:tcBorders>
                          <w:top w:val="nil"/>
                        </w:tcBorders>
                        <w:shd w:val="clear" w:color="auto" w:fill="D2DEEE"/>
                      </w:tcPr>
                      <w:p>
                        <w:pPr>
                          <w:rPr>
                            <w:sz w:val="2"/>
                            <w:szCs w:val="2"/>
                          </w:rPr>
                        </w:pPr>
                      </w:p>
                    </w:tc>
                    <w:tc>
                      <w:tcPr>
                        <w:tcW w:w="2531" w:type="dxa"/>
                        <w:shd w:val="clear" w:color="auto" w:fill="EAEEF7"/>
                      </w:tcPr>
                      <w:p>
                        <w:pPr>
                          <w:pStyle w:val="TableParagraph"/>
                          <w:spacing w:line="483" w:lineRule="exact"/>
                          <w:rPr>
                            <w:sz w:val="28"/>
                          </w:rPr>
                        </w:pPr>
                        <w:r>
                          <w:rPr>
                            <w:sz w:val="28"/>
                          </w:rPr>
                          <w:t>洛阳师范学院</w:t>
                        </w:r>
                      </w:p>
                    </w:tc>
                    <w:tc>
                      <w:tcPr>
                        <w:tcW w:w="10089" w:type="dxa"/>
                        <w:shd w:val="clear" w:color="auto" w:fill="EAEEF7"/>
                      </w:tcPr>
                      <w:p>
                        <w:pPr>
                          <w:pStyle w:val="TableParagraph"/>
                          <w:spacing w:line="156" w:lineRule="auto" w:before="95"/>
                          <w:ind w:right="123"/>
                          <w:jc w:val="both"/>
                          <w:rPr>
                            <w:sz w:val="28"/>
                          </w:rPr>
                        </w:pPr>
                        <w:r>
                          <w:rPr>
                            <w:sz w:val="28"/>
                          </w:rPr>
                          <w:t>学前教育、学科教学（语文）、学科教学（数学）、学科教学（英语）、学科教学（物理）、学科教学（思政）、学科教学（音乐）、学科教学（美术）、学科教学（体育）</w:t>
                        </w:r>
                      </w:p>
                    </w:tc>
                  </w:tr>
                </w:tbl>
                <w:p>
                  <w:pPr>
                    <w:pStyle w:val="BodyText"/>
                  </w:pPr>
                </w:p>
              </w:txbxContent>
            </v:textbox>
            <w10:wrap type="none"/>
          </v:shape>
        </w:pict>
      </w:r>
      <w:r>
        <w:rPr>
          <w:w w:val="100"/>
          <w:sz w:val="28"/>
        </w:rPr>
        <w:t>）</w:t>
      </w:r>
    </w:p>
    <w:p>
      <w:pPr>
        <w:spacing w:after="0"/>
        <w:jc w:val="right"/>
        <w:rPr>
          <w:sz w:val="28"/>
        </w:rPr>
        <w:sectPr>
          <w:pgSz w:w="19200" w:h="10800" w:orient="landscape"/>
          <w:pgMar w:top="0" w:bottom="0" w:left="300" w:right="0"/>
        </w:sectPr>
      </w:pPr>
    </w:p>
    <w:p>
      <w:pPr>
        <w:spacing w:line="240" w:lineRule="auto" w:before="6" w:after="0"/>
        <w:rPr>
          <w:sz w:val="19"/>
        </w:rPr>
      </w:pPr>
      <w:r>
        <w:rPr/>
        <w:pict>
          <v:group style="position:absolute;margin-left:0pt;margin-top:0pt;width:960pt;height:540pt;mso-position-horizontal-relative:page;mso-position-vertical-relative:page;z-index:-25456025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59232" filled="true" fillcolor="#244f7e" stroked="false">
            <v:fill type="solid"/>
            <w10:wrap type="none"/>
          </v:rect>
        </w:pict>
      </w:r>
      <w:r>
        <w:rPr/>
        <w:drawing>
          <wp:anchor distT="0" distB="0" distL="0" distR="0" allowOverlap="1" layoutInCell="1" locked="0" behindDoc="0" simplePos="0" relativeHeight="251807744">
            <wp:simplePos x="0" y="0"/>
            <wp:positionH relativeFrom="page">
              <wp:posOffset>9828276</wp:posOffset>
            </wp:positionH>
            <wp:positionV relativeFrom="page">
              <wp:posOffset>0</wp:posOffset>
            </wp:positionV>
            <wp:extent cx="2363724" cy="2122042"/>
            <wp:effectExtent l="0" t="0" r="0" b="0"/>
            <wp:wrapNone/>
            <wp:docPr id="119" name="image8.png"/>
            <wp:cNvGraphicFramePr>
              <a:graphicFrameLocks noChangeAspect="1"/>
            </wp:cNvGraphicFramePr>
            <a:graphic>
              <a:graphicData uri="http://schemas.openxmlformats.org/drawingml/2006/picture">
                <pic:pic>
                  <pic:nvPicPr>
                    <pic:cNvPr id="120" name="image8.png"/>
                    <pic:cNvPicPr/>
                  </pic:nvPicPr>
                  <pic:blipFill>
                    <a:blip r:embed="rId12" cstate="print"/>
                    <a:stretch>
                      <a:fillRect/>
                    </a:stretch>
                  </pic:blipFill>
                  <pic:spPr>
                    <a:xfrm>
                      <a:off x="0" y="0"/>
                      <a:ext cx="2363724" cy="2122042"/>
                    </a:xfrm>
                    <a:prstGeom prst="rect">
                      <a:avLst/>
                    </a:prstGeom>
                  </pic:spPr>
                </pic:pic>
              </a:graphicData>
            </a:graphic>
          </wp:anchor>
        </w:drawing>
      </w:r>
    </w:p>
    <w:p>
      <w:pPr>
        <w:tabs>
          <w:tab w:pos="795" w:val="left" w:leader="none"/>
        </w:tabs>
        <w:spacing w:line="240" w:lineRule="auto"/>
        <w:ind w:left="51"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
        <w:rPr>
          <w:sz w:val="17"/>
        </w:rPr>
      </w:pPr>
    </w:p>
    <w:p>
      <w:pPr>
        <w:spacing w:before="28"/>
        <w:ind w:left="0" w:right="4581" w:firstLine="0"/>
        <w:jc w:val="right"/>
        <w:rPr>
          <w:sz w:val="28"/>
        </w:rPr>
      </w:pPr>
      <w:r>
        <w:rPr/>
        <w:drawing>
          <wp:anchor distT="0" distB="0" distL="0" distR="0" allowOverlap="1" layoutInCell="1" locked="0" behindDoc="0" simplePos="0" relativeHeight="251806720">
            <wp:simplePos x="0" y="0"/>
            <wp:positionH relativeFrom="page">
              <wp:posOffset>9973881</wp:posOffset>
            </wp:positionH>
            <wp:positionV relativeFrom="paragraph">
              <wp:posOffset>-1880596</wp:posOffset>
            </wp:positionV>
            <wp:extent cx="2218118" cy="1955291"/>
            <wp:effectExtent l="0" t="0" r="0" b="0"/>
            <wp:wrapNone/>
            <wp:docPr id="121" name="image9.png"/>
            <wp:cNvGraphicFramePr>
              <a:graphicFrameLocks noChangeAspect="1"/>
            </wp:cNvGraphicFramePr>
            <a:graphic>
              <a:graphicData uri="http://schemas.openxmlformats.org/drawingml/2006/picture">
                <pic:pic>
                  <pic:nvPicPr>
                    <pic:cNvPr id="122"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808768">
            <wp:simplePos x="0" y="0"/>
            <wp:positionH relativeFrom="page">
              <wp:posOffset>9819132</wp:posOffset>
            </wp:positionH>
            <wp:positionV relativeFrom="paragraph">
              <wp:posOffset>398368</wp:posOffset>
            </wp:positionV>
            <wp:extent cx="2363724" cy="2125979"/>
            <wp:effectExtent l="0" t="0" r="0" b="0"/>
            <wp:wrapNone/>
            <wp:docPr id="123" name="image10.png"/>
            <wp:cNvGraphicFramePr>
              <a:graphicFrameLocks noChangeAspect="1"/>
            </wp:cNvGraphicFramePr>
            <a:graphic>
              <a:graphicData uri="http://schemas.openxmlformats.org/drawingml/2006/picture">
                <pic:pic>
                  <pic:nvPicPr>
                    <pic:cNvPr id="124"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100.561752pt;width:288pt;height:72pt;mso-position-horizontal-relative:page;mso-position-vertical-relative:paragraph;z-index:251809792;rotation:315" type="#_x0000_t136" fillcolor="#ff0000" stroked="f">
            <o:extrusion v:ext="view" autorotationcenter="t"/>
            <v:textpath style="font-family:&amp;quot;宋体&amp;quot;;font-size:72pt;v-text-kern:t;mso-text-shadow:auto" string="优路考研"/>
            <v:fill opacity="9766f"/>
            <w10:wrap type="none"/>
          </v:shape>
        </w:pict>
      </w:r>
      <w:r>
        <w:rPr/>
        <w:pict>
          <v:shape style="position:absolute;margin-left:56.450001pt;margin-top:-276.322449pt;width:673.4pt;height:333.4pt;mso-position-horizontal-relative:page;mso-position-vertical-relative:paragraph;z-index:251810816"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53"/>
                    <w:gridCol w:w="3220"/>
                    <w:gridCol w:w="9065"/>
                  </w:tblGrid>
                  <w:tr>
                    <w:trPr>
                      <w:trHeight w:val="560" w:hRule="atLeast"/>
                    </w:trPr>
                    <w:tc>
                      <w:tcPr>
                        <w:tcW w:w="1153"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322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065"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560" w:hRule="atLeast"/>
                    </w:trPr>
                    <w:tc>
                      <w:tcPr>
                        <w:tcW w:w="1153"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湖北</w:t>
                        </w:r>
                      </w:p>
                    </w:tc>
                    <w:tc>
                      <w:tcPr>
                        <w:tcW w:w="3220" w:type="dxa"/>
                        <w:tcBorders>
                          <w:top w:val="single" w:sz="24" w:space="0" w:color="FFFFFF"/>
                        </w:tcBorders>
                        <w:shd w:val="clear" w:color="auto" w:fill="D2DEEE"/>
                      </w:tcPr>
                      <w:p>
                        <w:pPr>
                          <w:pStyle w:val="TableParagraph"/>
                          <w:spacing w:line="463" w:lineRule="exact"/>
                          <w:ind w:left="144"/>
                          <w:rPr>
                            <w:sz w:val="28"/>
                          </w:rPr>
                        </w:pPr>
                        <w:r>
                          <w:rPr>
                            <w:sz w:val="28"/>
                          </w:rPr>
                          <w:t>武汉大学</w:t>
                        </w:r>
                      </w:p>
                    </w:tc>
                    <w:tc>
                      <w:tcPr>
                        <w:tcW w:w="9065" w:type="dxa"/>
                        <w:tcBorders>
                          <w:top w:val="single" w:sz="24" w:space="0" w:color="FFFFFF"/>
                        </w:tcBorders>
                        <w:shd w:val="clear" w:color="auto" w:fill="D2DEEE"/>
                      </w:tcPr>
                      <w:p>
                        <w:pPr>
                          <w:pStyle w:val="TableParagraph"/>
                          <w:spacing w:line="463" w:lineRule="exact"/>
                          <w:rPr>
                            <w:sz w:val="28"/>
                          </w:rPr>
                        </w:pPr>
                        <w:r>
                          <w:rPr>
                            <w:sz w:val="28"/>
                          </w:rPr>
                          <w:t>教育管理</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华中科技大学</w:t>
                        </w:r>
                      </w:p>
                    </w:tc>
                    <w:tc>
                      <w:tcPr>
                        <w:tcW w:w="9065" w:type="dxa"/>
                        <w:shd w:val="clear" w:color="auto" w:fill="EAEEF7"/>
                      </w:tcPr>
                      <w:p>
                        <w:pPr>
                          <w:pStyle w:val="TableParagraph"/>
                          <w:spacing w:line="483" w:lineRule="exact"/>
                          <w:rPr>
                            <w:sz w:val="28"/>
                          </w:rPr>
                        </w:pPr>
                        <w:r>
                          <w:rPr>
                            <w:sz w:val="28"/>
                          </w:rPr>
                          <w:t>教育管理</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长江大学</w:t>
                        </w:r>
                      </w:p>
                    </w:tc>
                    <w:tc>
                      <w:tcPr>
                        <w:tcW w:w="9065" w:type="dxa"/>
                        <w:shd w:val="clear" w:color="auto" w:fill="D2DEEE"/>
                      </w:tcPr>
                      <w:p>
                        <w:pPr>
                          <w:pStyle w:val="TableParagraph"/>
                          <w:spacing w:line="483" w:lineRule="exact"/>
                          <w:rPr>
                            <w:sz w:val="28"/>
                          </w:rPr>
                        </w:pPr>
                        <w:r>
                          <w:rPr>
                            <w:sz w:val="28"/>
                          </w:rPr>
                          <w:t>教育管理、小学教育、学科教学（英语）、学科教学（思政）</w:t>
                        </w:r>
                      </w:p>
                    </w:tc>
                  </w:tr>
                  <w:tr>
                    <w:trPr>
                      <w:trHeight w:val="795"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华中师范大学</w:t>
                        </w:r>
                      </w:p>
                    </w:tc>
                    <w:tc>
                      <w:tcPr>
                        <w:tcW w:w="9065" w:type="dxa"/>
                        <w:shd w:val="clear" w:color="auto" w:fill="EAEEF7"/>
                      </w:tcPr>
                      <w:p>
                        <w:pPr>
                          <w:pStyle w:val="TableParagraph"/>
                          <w:spacing w:line="156" w:lineRule="auto" w:before="95"/>
                          <w:ind w:right="218"/>
                          <w:rPr>
                            <w:sz w:val="28"/>
                          </w:rPr>
                        </w:pPr>
                        <w:r>
                          <w:rPr>
                            <w:sz w:val="28"/>
                          </w:rPr>
                          <w:t>教育管理、心理健康教育、学科教学（数学）、学科教学（物理）、学科教学（化学）</w:t>
                        </w:r>
                      </w:p>
                    </w:tc>
                  </w:tr>
                  <w:tr>
                    <w:trPr>
                      <w:trHeight w:val="796"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湖北大学</w:t>
                        </w:r>
                      </w:p>
                    </w:tc>
                    <w:tc>
                      <w:tcPr>
                        <w:tcW w:w="9065" w:type="dxa"/>
                        <w:shd w:val="clear" w:color="auto" w:fill="D2DEEE"/>
                      </w:tcPr>
                      <w:p>
                        <w:pPr>
                          <w:pStyle w:val="TableParagraph"/>
                          <w:spacing w:line="156" w:lineRule="auto" w:before="95"/>
                          <w:ind w:right="218"/>
                          <w:rPr>
                            <w:sz w:val="28"/>
                          </w:rPr>
                        </w:pPr>
                        <w:r>
                          <w:rPr>
                            <w:sz w:val="28"/>
                          </w:rPr>
                          <w:t>教育管理、心理健康教育、现代教育技术、学科教学（语文）、学科教学（英语）</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湖北师范大学</w:t>
                        </w:r>
                      </w:p>
                    </w:tc>
                    <w:tc>
                      <w:tcPr>
                        <w:tcW w:w="9065" w:type="dxa"/>
                        <w:shd w:val="clear" w:color="auto" w:fill="EAEEF7"/>
                      </w:tcPr>
                      <w:p>
                        <w:pPr>
                          <w:pStyle w:val="TableParagraph"/>
                          <w:spacing w:line="483" w:lineRule="exact"/>
                          <w:rPr>
                            <w:sz w:val="28"/>
                          </w:rPr>
                        </w:pPr>
                        <w:r>
                          <w:rPr>
                            <w:sz w:val="28"/>
                          </w:rPr>
                          <w:t>教育管理</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黄冈师范学院</w:t>
                        </w:r>
                      </w:p>
                    </w:tc>
                    <w:tc>
                      <w:tcPr>
                        <w:tcW w:w="9065" w:type="dxa"/>
                        <w:shd w:val="clear" w:color="auto" w:fill="D2DEEE"/>
                      </w:tcPr>
                      <w:p>
                        <w:pPr>
                          <w:pStyle w:val="TableParagraph"/>
                          <w:spacing w:line="483" w:lineRule="exact"/>
                          <w:rPr>
                            <w:sz w:val="28"/>
                          </w:rPr>
                        </w:pPr>
                        <w:r>
                          <w:rPr>
                            <w:sz w:val="28"/>
                          </w:rPr>
                          <w:t>教育管理、学科教学（英语）</w:t>
                        </w:r>
                      </w:p>
                    </w:tc>
                  </w:tr>
                  <w:tr>
                    <w:trPr>
                      <w:trHeight w:val="796"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江汉大学</w:t>
                        </w:r>
                      </w:p>
                    </w:tc>
                    <w:tc>
                      <w:tcPr>
                        <w:tcW w:w="9065" w:type="dxa"/>
                        <w:shd w:val="clear" w:color="auto" w:fill="EAEEF7"/>
                      </w:tcPr>
                      <w:p>
                        <w:pPr>
                          <w:pStyle w:val="TableParagraph"/>
                          <w:spacing w:line="156" w:lineRule="auto" w:before="95"/>
                          <w:ind w:right="218"/>
                          <w:rPr>
                            <w:sz w:val="28"/>
                          </w:rPr>
                        </w:pPr>
                        <w:r>
                          <w:rPr>
                            <w:sz w:val="28"/>
                          </w:rPr>
                          <w:t>小学教育、心理健康教育、现代教育技术、学科教学（语文）、学科教学（英语）、学科教学（数学）、学科教学（思政）、学科教学（历史</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三峡大学</w:t>
                        </w:r>
                      </w:p>
                    </w:tc>
                    <w:tc>
                      <w:tcPr>
                        <w:tcW w:w="9065" w:type="dxa"/>
                        <w:shd w:val="clear" w:color="auto" w:fill="D2DEEE"/>
                      </w:tcPr>
                      <w:p>
                        <w:pPr>
                          <w:pStyle w:val="TableParagraph"/>
                          <w:spacing w:line="483" w:lineRule="exact"/>
                          <w:rPr>
                            <w:sz w:val="28"/>
                          </w:rPr>
                        </w:pPr>
                        <w:r>
                          <w:rPr>
                            <w:sz w:val="28"/>
                          </w:rPr>
                          <w:t>教育管理、学科教学（语文）、学科教学（英语）、学科教学（思政）</w:t>
                        </w:r>
                      </w:p>
                    </w:tc>
                  </w:tr>
                </w:tbl>
                <w:p>
                  <w:pPr>
                    <w:pStyle w:val="BodyText"/>
                  </w:pPr>
                </w:p>
              </w:txbxContent>
            </v:textbox>
            <w10:wrap type="none"/>
          </v:shape>
        </w:pict>
      </w:r>
      <w:r>
        <w:rPr>
          <w:w w:val="100"/>
          <w:sz w:val="28"/>
        </w:rPr>
        <w:t>）</w:t>
      </w:r>
    </w:p>
    <w:p>
      <w:pPr>
        <w:spacing w:after="0"/>
        <w:jc w:val="right"/>
        <w:rPr>
          <w:sz w:val="28"/>
        </w:rPr>
        <w:sectPr>
          <w:pgSz w:w="19200" w:h="10800" w:orient="landscape"/>
          <w:pgMar w:top="0" w:bottom="0" w:left="300" w:right="0"/>
        </w:sectPr>
      </w:pPr>
    </w:p>
    <w:p>
      <w:pPr>
        <w:spacing w:line="240" w:lineRule="auto" w:before="6" w:after="0"/>
        <w:rPr>
          <w:sz w:val="19"/>
        </w:rPr>
      </w:pPr>
      <w:r>
        <w:rPr/>
        <w:pict>
          <v:group style="position:absolute;margin-left:0pt;margin-top:0pt;width:960pt;height:540pt;mso-position-horizontal-relative:page;mso-position-vertical-relative:page;z-index:-25455104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50016" filled="true" fillcolor="#244f7e" stroked="false">
            <v:fill type="solid"/>
            <w10:wrap type="none"/>
          </v:rect>
        </w:pict>
      </w:r>
    </w:p>
    <w:p>
      <w:pPr>
        <w:tabs>
          <w:tab w:pos="795" w:val="left" w:leader="none"/>
        </w:tabs>
        <w:spacing w:line="240" w:lineRule="auto"/>
        <w:ind w:left="51"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sz w:val="20"/>
        </w:rPr>
      </w:r>
    </w:p>
    <w:p>
      <w:pPr>
        <w:spacing w:line="240" w:lineRule="auto" w:before="8"/>
        <w:rPr>
          <w:sz w:val="28"/>
        </w:rPr>
      </w:pPr>
    </w:p>
    <w:p>
      <w:pPr>
        <w:spacing w:before="28"/>
        <w:ind w:left="0" w:right="4581" w:firstLine="0"/>
        <w:jc w:val="right"/>
        <w:rPr>
          <w:sz w:val="28"/>
        </w:rPr>
      </w:pPr>
      <w:r>
        <w:rPr/>
        <w:drawing>
          <wp:anchor distT="0" distB="0" distL="0" distR="0" allowOverlap="1" layoutInCell="1" locked="0" behindDoc="0" simplePos="0" relativeHeight="251816960">
            <wp:simplePos x="0" y="0"/>
            <wp:positionH relativeFrom="page">
              <wp:posOffset>9828276</wp:posOffset>
            </wp:positionH>
            <wp:positionV relativeFrom="paragraph">
              <wp:posOffset>-1175035</wp:posOffset>
            </wp:positionV>
            <wp:extent cx="2363724" cy="2122042"/>
            <wp:effectExtent l="0" t="0" r="0" b="0"/>
            <wp:wrapNone/>
            <wp:docPr id="125" name="image8.png"/>
            <wp:cNvGraphicFramePr>
              <a:graphicFrameLocks noChangeAspect="1"/>
            </wp:cNvGraphicFramePr>
            <a:graphic>
              <a:graphicData uri="http://schemas.openxmlformats.org/drawingml/2006/picture">
                <pic:pic>
                  <pic:nvPicPr>
                    <pic:cNvPr id="12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pict>
          <v:shape style="position:absolute;margin-left:56.450001pt;margin-top:-27.922455pt;width:673.4pt;height:454.6pt;mso-position-horizontal-relative:page;mso-position-vertical-relative:paragraph;z-index:251820032"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53"/>
                    <w:gridCol w:w="3220"/>
                    <w:gridCol w:w="9065"/>
                  </w:tblGrid>
                  <w:tr>
                    <w:trPr>
                      <w:trHeight w:val="560" w:hRule="atLeast"/>
                    </w:trPr>
                    <w:tc>
                      <w:tcPr>
                        <w:tcW w:w="1153"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322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065"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775" w:hRule="atLeast"/>
                    </w:trPr>
                    <w:tc>
                      <w:tcPr>
                        <w:tcW w:w="1153"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湖南</w:t>
                        </w:r>
                      </w:p>
                    </w:tc>
                    <w:tc>
                      <w:tcPr>
                        <w:tcW w:w="3220" w:type="dxa"/>
                        <w:tcBorders>
                          <w:top w:val="single" w:sz="24" w:space="0" w:color="FFFFFF"/>
                        </w:tcBorders>
                        <w:shd w:val="clear" w:color="auto" w:fill="D2DEEE"/>
                      </w:tcPr>
                      <w:p>
                        <w:pPr>
                          <w:pStyle w:val="TableParagraph"/>
                          <w:spacing w:line="463" w:lineRule="exact"/>
                          <w:ind w:left="144"/>
                          <w:rPr>
                            <w:sz w:val="28"/>
                          </w:rPr>
                        </w:pPr>
                        <w:r>
                          <w:rPr>
                            <w:sz w:val="28"/>
                          </w:rPr>
                          <w:t>湖南大学</w:t>
                        </w:r>
                      </w:p>
                    </w:tc>
                    <w:tc>
                      <w:tcPr>
                        <w:tcW w:w="9065" w:type="dxa"/>
                        <w:tcBorders>
                          <w:top w:val="single" w:sz="24" w:space="0" w:color="FFFFFF"/>
                        </w:tcBorders>
                        <w:shd w:val="clear" w:color="auto" w:fill="D2DEEE"/>
                      </w:tcPr>
                      <w:p>
                        <w:pPr>
                          <w:pStyle w:val="TableParagraph"/>
                          <w:spacing w:line="156" w:lineRule="auto" w:before="75"/>
                          <w:ind w:right="218"/>
                          <w:rPr>
                            <w:sz w:val="28"/>
                          </w:rPr>
                        </w:pPr>
                        <w:r>
                          <w:rPr>
                            <w:sz w:val="28"/>
                          </w:rPr>
                          <w:t>教育管理、学科教学（语文）、学科教学（英语）、学科教学（数学） 学科教学（思政）</w:t>
                        </w:r>
                      </w:p>
                    </w:tc>
                  </w:tr>
                  <w:tr>
                    <w:trPr>
                      <w:trHeight w:val="1132"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湖南师范大学</w:t>
                        </w:r>
                      </w:p>
                    </w:tc>
                    <w:tc>
                      <w:tcPr>
                        <w:tcW w:w="9065" w:type="dxa"/>
                        <w:shd w:val="clear" w:color="auto" w:fill="EAEEF7"/>
                      </w:tcPr>
                      <w:p>
                        <w:pPr>
                          <w:pStyle w:val="TableParagraph"/>
                          <w:spacing w:line="156" w:lineRule="auto" w:before="95"/>
                          <w:ind w:right="218"/>
                          <w:jc w:val="both"/>
                          <w:rPr>
                            <w:sz w:val="28"/>
                          </w:rPr>
                        </w:pPr>
                        <w:r>
                          <w:rPr>
                            <w:sz w:val="28"/>
                          </w:rPr>
                          <w:t>教育管理、职业技术教育、现代教育技术、小学教育、心理健康教育、学前教育、学科教学（语文）、学科教学（英语）、学科教学（化学） 学科教学（美术）</w:t>
                        </w:r>
                      </w:p>
                    </w:tc>
                  </w:tr>
                  <w:tr>
                    <w:trPr>
                      <w:trHeight w:val="1467"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湖南科技大学</w:t>
                        </w:r>
                      </w:p>
                    </w:tc>
                    <w:tc>
                      <w:tcPr>
                        <w:tcW w:w="9065" w:type="dxa"/>
                        <w:shd w:val="clear" w:color="auto" w:fill="D2DEEE"/>
                      </w:tcPr>
                      <w:p>
                        <w:pPr>
                          <w:pStyle w:val="TableParagraph"/>
                          <w:spacing w:line="156" w:lineRule="auto" w:before="95"/>
                          <w:ind w:right="218"/>
                          <w:rPr>
                            <w:sz w:val="28"/>
                          </w:rPr>
                        </w:pPr>
                        <w:r>
                          <w:rPr>
                            <w:sz w:val="28"/>
                          </w:rPr>
                          <w:t>教育管理、现代教育技术、小学教育、心理健康教育、学科教学（语 </w:t>
                        </w:r>
                        <w:r>
                          <w:rPr>
                            <w:spacing w:val="-1"/>
                            <w:sz w:val="28"/>
                          </w:rPr>
                          <w:t>文）、学科教学（英语）、学科教学（</w:t>
                        </w:r>
                        <w:r>
                          <w:rPr>
                            <w:sz w:val="28"/>
                          </w:rPr>
                          <w:t>数学）、学科教学（物理）</w:t>
                        </w:r>
                        <w:r>
                          <w:rPr>
                            <w:spacing w:val="-9"/>
                            <w:sz w:val="28"/>
                          </w:rPr>
                          <w:t>、学</w:t>
                        </w:r>
                        <w:r>
                          <w:rPr>
                            <w:sz w:val="28"/>
                          </w:rPr>
                          <w:t>科教学（生物）、学科教学（化学）、学科教学（地理）、学科教学</w:t>
                        </w:r>
                      </w:p>
                      <w:p>
                        <w:pPr>
                          <w:pStyle w:val="TableParagraph"/>
                          <w:spacing w:line="346" w:lineRule="exact"/>
                          <w:rPr>
                            <w:sz w:val="28"/>
                          </w:rPr>
                        </w:pPr>
                        <w:r>
                          <w:rPr>
                            <w:sz w:val="28"/>
                          </w:rPr>
                          <w:t>（思政）</w:t>
                        </w:r>
                      </w:p>
                    </w:tc>
                  </w:tr>
                  <w:tr>
                    <w:trPr>
                      <w:trHeight w:val="796" w:hRule="atLeast"/>
                    </w:trPr>
                    <w:tc>
                      <w:tcPr>
                        <w:tcW w:w="1153" w:type="dxa"/>
                        <w:vMerge w:val="restart"/>
                        <w:shd w:val="clear" w:color="auto" w:fill="EAEEF7"/>
                      </w:tcPr>
                      <w:p>
                        <w:pPr>
                          <w:pStyle w:val="TableParagraph"/>
                          <w:spacing w:before="42"/>
                          <w:ind w:left="144"/>
                          <w:rPr>
                            <w:rFonts w:ascii="黑体" w:eastAsia="黑体" w:hint="eastAsia"/>
                            <w:sz w:val="36"/>
                          </w:rPr>
                        </w:pPr>
                        <w:r>
                          <w:rPr>
                            <w:rFonts w:ascii="黑体" w:eastAsia="黑体" w:hint="eastAsia"/>
                            <w:sz w:val="36"/>
                          </w:rPr>
                          <w:t>广东</w:t>
                        </w:r>
                      </w:p>
                    </w:tc>
                    <w:tc>
                      <w:tcPr>
                        <w:tcW w:w="3220" w:type="dxa"/>
                        <w:shd w:val="clear" w:color="auto" w:fill="EAEEF7"/>
                      </w:tcPr>
                      <w:p>
                        <w:pPr>
                          <w:pStyle w:val="TableParagraph"/>
                          <w:spacing w:line="483" w:lineRule="exact"/>
                          <w:ind w:left="144"/>
                          <w:rPr>
                            <w:sz w:val="28"/>
                          </w:rPr>
                        </w:pPr>
                        <w:r>
                          <w:rPr>
                            <w:sz w:val="28"/>
                          </w:rPr>
                          <w:t>汕头大学</w:t>
                        </w:r>
                      </w:p>
                    </w:tc>
                    <w:tc>
                      <w:tcPr>
                        <w:tcW w:w="9065" w:type="dxa"/>
                        <w:shd w:val="clear" w:color="auto" w:fill="EAEEF7"/>
                      </w:tcPr>
                      <w:p>
                        <w:pPr>
                          <w:pStyle w:val="TableParagraph"/>
                          <w:spacing w:line="156" w:lineRule="auto" w:before="95"/>
                          <w:ind w:right="218"/>
                          <w:rPr>
                            <w:sz w:val="28"/>
                          </w:rPr>
                        </w:pPr>
                        <w:r>
                          <w:rPr>
                            <w:sz w:val="28"/>
                          </w:rPr>
                          <w:t>教育管理、学科教学（语文）、学科教学（英语）、学科教学（数学） 学科教学（思政）</w:t>
                        </w:r>
                      </w:p>
                    </w:tc>
                  </w:tr>
                  <w:tr>
                    <w:trPr>
                      <w:trHeight w:val="796" w:hRule="atLeast"/>
                    </w:trPr>
                    <w:tc>
                      <w:tcPr>
                        <w:tcW w:w="1153" w:type="dxa"/>
                        <w:vMerge/>
                        <w:tcBorders>
                          <w:top w:val="nil"/>
                        </w:tcBorders>
                        <w:shd w:val="clear" w:color="auto" w:fill="EAEEF7"/>
                      </w:tcPr>
                      <w:p>
                        <w:pPr>
                          <w:rPr>
                            <w:sz w:val="2"/>
                            <w:szCs w:val="2"/>
                          </w:rPr>
                        </w:pPr>
                      </w:p>
                    </w:tc>
                    <w:tc>
                      <w:tcPr>
                        <w:tcW w:w="3220" w:type="dxa"/>
                        <w:shd w:val="clear" w:color="auto" w:fill="D2DEEE"/>
                      </w:tcPr>
                      <w:p>
                        <w:pPr>
                          <w:pStyle w:val="TableParagraph"/>
                          <w:spacing w:line="483" w:lineRule="exact"/>
                          <w:ind w:left="144"/>
                          <w:rPr>
                            <w:sz w:val="28"/>
                          </w:rPr>
                        </w:pPr>
                        <w:r>
                          <w:rPr>
                            <w:sz w:val="28"/>
                          </w:rPr>
                          <w:t>华南师范大学</w:t>
                        </w:r>
                      </w:p>
                    </w:tc>
                    <w:tc>
                      <w:tcPr>
                        <w:tcW w:w="9065" w:type="dxa"/>
                        <w:shd w:val="clear" w:color="auto" w:fill="D2DEEE"/>
                      </w:tcPr>
                      <w:p>
                        <w:pPr>
                          <w:pStyle w:val="TableParagraph"/>
                          <w:spacing w:line="156" w:lineRule="auto" w:before="95"/>
                          <w:ind w:right="218"/>
                          <w:rPr>
                            <w:sz w:val="28"/>
                          </w:rPr>
                        </w:pPr>
                        <w:r>
                          <w:rPr>
                            <w:sz w:val="28"/>
                          </w:rPr>
                          <w:t>教育管理、科学与技术教育、现代教育技术、学科教学（语文）、学科教学（英语）、学科教学（历史）</w:t>
                        </w:r>
                      </w:p>
                    </w:tc>
                  </w:tr>
                  <w:tr>
                    <w:trPr>
                      <w:trHeight w:val="580" w:hRule="atLeast"/>
                    </w:trPr>
                    <w:tc>
                      <w:tcPr>
                        <w:tcW w:w="1153" w:type="dxa"/>
                        <w:vMerge/>
                        <w:tcBorders>
                          <w:top w:val="nil"/>
                        </w:tcBorders>
                        <w:shd w:val="clear" w:color="auto" w:fill="EAEEF7"/>
                      </w:tcPr>
                      <w:p>
                        <w:pPr>
                          <w:rPr>
                            <w:sz w:val="2"/>
                            <w:szCs w:val="2"/>
                          </w:rPr>
                        </w:pPr>
                      </w:p>
                    </w:tc>
                    <w:tc>
                      <w:tcPr>
                        <w:tcW w:w="3220" w:type="dxa"/>
                        <w:shd w:val="clear" w:color="auto" w:fill="EAEEF7"/>
                      </w:tcPr>
                      <w:p>
                        <w:pPr>
                          <w:pStyle w:val="TableParagraph"/>
                          <w:spacing w:line="483" w:lineRule="exact"/>
                          <w:ind w:left="144"/>
                          <w:rPr>
                            <w:sz w:val="28"/>
                          </w:rPr>
                        </w:pPr>
                        <w:r>
                          <w:rPr>
                            <w:sz w:val="28"/>
                          </w:rPr>
                          <w:t>广州美术学院</w:t>
                        </w:r>
                      </w:p>
                    </w:tc>
                    <w:tc>
                      <w:tcPr>
                        <w:tcW w:w="9065" w:type="dxa"/>
                        <w:shd w:val="clear" w:color="auto" w:fill="EAEEF7"/>
                      </w:tcPr>
                      <w:p>
                        <w:pPr>
                          <w:pStyle w:val="TableParagraph"/>
                          <w:spacing w:line="483" w:lineRule="exact"/>
                          <w:rPr>
                            <w:sz w:val="28"/>
                          </w:rPr>
                        </w:pPr>
                        <w:r>
                          <w:rPr>
                            <w:sz w:val="28"/>
                          </w:rPr>
                          <w:t>学科教学（思政）、学科教学（美术）</w:t>
                        </w:r>
                      </w:p>
                    </w:tc>
                  </w:tr>
                  <w:tr>
                    <w:trPr>
                      <w:trHeight w:val="796" w:hRule="atLeast"/>
                    </w:trPr>
                    <w:tc>
                      <w:tcPr>
                        <w:tcW w:w="1153" w:type="dxa"/>
                        <w:vMerge/>
                        <w:tcBorders>
                          <w:top w:val="nil"/>
                        </w:tcBorders>
                        <w:shd w:val="clear" w:color="auto" w:fill="EAEEF7"/>
                      </w:tcPr>
                      <w:p>
                        <w:pPr>
                          <w:rPr>
                            <w:sz w:val="2"/>
                            <w:szCs w:val="2"/>
                          </w:rPr>
                        </w:pPr>
                      </w:p>
                    </w:tc>
                    <w:tc>
                      <w:tcPr>
                        <w:tcW w:w="3220" w:type="dxa"/>
                        <w:shd w:val="clear" w:color="auto" w:fill="D2DEEE"/>
                      </w:tcPr>
                      <w:p>
                        <w:pPr>
                          <w:pStyle w:val="TableParagraph"/>
                          <w:spacing w:line="483" w:lineRule="exact"/>
                          <w:ind w:left="144"/>
                          <w:rPr>
                            <w:sz w:val="28"/>
                          </w:rPr>
                        </w:pPr>
                        <w:r>
                          <w:rPr>
                            <w:sz w:val="28"/>
                          </w:rPr>
                          <w:t>广东技术师范大学</w:t>
                        </w:r>
                      </w:p>
                    </w:tc>
                    <w:tc>
                      <w:tcPr>
                        <w:tcW w:w="9065" w:type="dxa"/>
                        <w:shd w:val="clear" w:color="auto" w:fill="D2DEEE"/>
                      </w:tcPr>
                      <w:p>
                        <w:pPr>
                          <w:pStyle w:val="TableParagraph"/>
                          <w:spacing w:line="156" w:lineRule="auto" w:before="95"/>
                          <w:ind w:right="218"/>
                          <w:rPr>
                            <w:sz w:val="28"/>
                          </w:rPr>
                        </w:pPr>
                        <w:r>
                          <w:rPr>
                            <w:sz w:val="28"/>
                          </w:rPr>
                          <w:t>教育管理、职业技术教育、现代教育技术、学科教学（语文）、学科教学（英语）</w:t>
                        </w:r>
                      </w:p>
                    </w:tc>
                  </w:tr>
                  <w:tr>
                    <w:trPr>
                      <w:trHeight w:val="796" w:hRule="atLeast"/>
                    </w:trPr>
                    <w:tc>
                      <w:tcPr>
                        <w:tcW w:w="1153" w:type="dxa"/>
                        <w:vMerge/>
                        <w:tcBorders>
                          <w:top w:val="nil"/>
                        </w:tcBorders>
                        <w:shd w:val="clear" w:color="auto" w:fill="EAEEF7"/>
                      </w:tcPr>
                      <w:p>
                        <w:pPr>
                          <w:rPr>
                            <w:sz w:val="2"/>
                            <w:szCs w:val="2"/>
                          </w:rPr>
                        </w:pPr>
                      </w:p>
                    </w:tc>
                    <w:tc>
                      <w:tcPr>
                        <w:tcW w:w="3220" w:type="dxa"/>
                        <w:shd w:val="clear" w:color="auto" w:fill="EAEEF7"/>
                      </w:tcPr>
                      <w:p>
                        <w:pPr>
                          <w:pStyle w:val="TableParagraph"/>
                          <w:spacing w:line="483" w:lineRule="exact"/>
                          <w:ind w:left="144"/>
                          <w:rPr>
                            <w:sz w:val="28"/>
                          </w:rPr>
                        </w:pPr>
                        <w:r>
                          <w:rPr>
                            <w:sz w:val="28"/>
                          </w:rPr>
                          <w:t>深圳大学</w:t>
                        </w:r>
                      </w:p>
                    </w:tc>
                    <w:tc>
                      <w:tcPr>
                        <w:tcW w:w="9065" w:type="dxa"/>
                        <w:shd w:val="clear" w:color="auto" w:fill="EAEEF7"/>
                      </w:tcPr>
                      <w:p>
                        <w:pPr>
                          <w:pStyle w:val="TableParagraph"/>
                          <w:spacing w:line="156" w:lineRule="auto" w:before="95"/>
                          <w:ind w:right="218"/>
                          <w:rPr>
                            <w:sz w:val="28"/>
                          </w:rPr>
                        </w:pPr>
                        <w:r>
                          <w:rPr>
                            <w:sz w:val="28"/>
                          </w:rPr>
                          <w:t>教育管理、心理健康教育、学科教学（语文）、学科教学（英语）、学科教学（数学）、学科教学（思政）</w:t>
                        </w:r>
                      </w:p>
                    </w:tc>
                  </w:tr>
                  <w:tr>
                    <w:trPr>
                      <w:trHeight w:val="1132" w:hRule="atLeast"/>
                    </w:trPr>
                    <w:tc>
                      <w:tcPr>
                        <w:tcW w:w="1153" w:type="dxa"/>
                        <w:vMerge/>
                        <w:tcBorders>
                          <w:top w:val="nil"/>
                        </w:tcBorders>
                        <w:shd w:val="clear" w:color="auto" w:fill="EAEEF7"/>
                      </w:tcPr>
                      <w:p>
                        <w:pPr>
                          <w:rPr>
                            <w:sz w:val="2"/>
                            <w:szCs w:val="2"/>
                          </w:rPr>
                        </w:pPr>
                      </w:p>
                    </w:tc>
                    <w:tc>
                      <w:tcPr>
                        <w:tcW w:w="3220" w:type="dxa"/>
                        <w:shd w:val="clear" w:color="auto" w:fill="D2DEEE"/>
                      </w:tcPr>
                      <w:p>
                        <w:pPr>
                          <w:pStyle w:val="TableParagraph"/>
                          <w:spacing w:line="483" w:lineRule="exact"/>
                          <w:ind w:left="144"/>
                          <w:rPr>
                            <w:sz w:val="28"/>
                          </w:rPr>
                        </w:pPr>
                        <w:r>
                          <w:rPr>
                            <w:sz w:val="28"/>
                          </w:rPr>
                          <w:t>广州大学</w:t>
                        </w:r>
                      </w:p>
                    </w:tc>
                    <w:tc>
                      <w:tcPr>
                        <w:tcW w:w="9065" w:type="dxa"/>
                        <w:shd w:val="clear" w:color="auto" w:fill="D2DEEE"/>
                      </w:tcPr>
                      <w:p>
                        <w:pPr>
                          <w:pStyle w:val="TableParagraph"/>
                          <w:spacing w:line="156" w:lineRule="auto" w:before="95"/>
                          <w:ind w:right="218"/>
                          <w:rPr>
                            <w:sz w:val="28"/>
                          </w:rPr>
                        </w:pPr>
                        <w:r>
                          <w:rPr>
                            <w:sz w:val="28"/>
                          </w:rPr>
                          <w:t>教育管理、现代教育技术、心理健康教育、学前教育、学科教学（语 </w:t>
                        </w:r>
                        <w:r>
                          <w:rPr>
                            <w:spacing w:val="-1"/>
                            <w:sz w:val="28"/>
                          </w:rPr>
                          <w:t>文）、学科教学（英语）、学科教学（</w:t>
                        </w:r>
                        <w:r>
                          <w:rPr>
                            <w:sz w:val="28"/>
                          </w:rPr>
                          <w:t>数学）、学科教学（思政）</w:t>
                        </w:r>
                        <w:r>
                          <w:rPr>
                            <w:spacing w:val="-9"/>
                            <w:sz w:val="28"/>
                          </w:rPr>
                          <w:t>、学</w:t>
                        </w:r>
                        <w:r>
                          <w:rPr>
                            <w:sz w:val="28"/>
                          </w:rPr>
                          <w:t>科教学（地理）</w:t>
                        </w:r>
                      </w:p>
                    </w:tc>
                  </w:tr>
                </w:tbl>
                <w:p>
                  <w:pPr>
                    <w:pStyle w:val="BodyText"/>
                  </w:pPr>
                </w:p>
              </w:txbxContent>
            </v:textbox>
            <w10:wrap type="none"/>
          </v:shape>
        </w:pict>
      </w:r>
      <w:r>
        <w:rPr>
          <w:w w:val="100"/>
          <w:sz w:val="28"/>
        </w:rPr>
        <w:t>、</w:t>
      </w:r>
    </w:p>
    <w:p>
      <w:pPr>
        <w:spacing w:line="240" w:lineRule="auto" w:before="9"/>
        <w:rPr>
          <w:sz w:val="34"/>
        </w:rPr>
      </w:pPr>
    </w:p>
    <w:p>
      <w:pPr>
        <w:spacing w:before="0"/>
        <w:ind w:left="0" w:right="4581" w:firstLine="0"/>
        <w:jc w:val="right"/>
        <w:rPr>
          <w:sz w:val="28"/>
        </w:rPr>
      </w:pPr>
      <w:r>
        <w:rPr/>
        <w:drawing>
          <wp:anchor distT="0" distB="0" distL="0" distR="0" allowOverlap="1" layoutInCell="1" locked="0" behindDoc="0" simplePos="0" relativeHeight="251815936">
            <wp:simplePos x="0" y="0"/>
            <wp:positionH relativeFrom="page">
              <wp:posOffset>9973881</wp:posOffset>
            </wp:positionH>
            <wp:positionV relativeFrom="paragraph">
              <wp:posOffset>524783</wp:posOffset>
            </wp:positionV>
            <wp:extent cx="2218118" cy="1955291"/>
            <wp:effectExtent l="0" t="0" r="0" b="0"/>
            <wp:wrapNone/>
            <wp:docPr id="127" name="image9.png"/>
            <wp:cNvGraphicFramePr>
              <a:graphicFrameLocks noChangeAspect="1"/>
            </wp:cNvGraphicFramePr>
            <a:graphic>
              <a:graphicData uri="http://schemas.openxmlformats.org/drawingml/2006/picture">
                <pic:pic>
                  <pic:nvPicPr>
                    <pic:cNvPr id="12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w w:val="100"/>
          <w:sz w:val="28"/>
        </w:rPr>
        <w:t>、</w:t>
      </w:r>
    </w:p>
    <w:p>
      <w:pPr>
        <w:spacing w:line="240" w:lineRule="auto" w:before="0"/>
        <w:rPr>
          <w:sz w:val="36"/>
        </w:rPr>
      </w:pPr>
    </w:p>
    <w:p>
      <w:pPr>
        <w:spacing w:line="240" w:lineRule="auto" w:before="0"/>
        <w:rPr>
          <w:sz w:val="36"/>
        </w:rPr>
      </w:pPr>
    </w:p>
    <w:p>
      <w:pPr>
        <w:spacing w:line="240" w:lineRule="auto" w:before="0"/>
        <w:rPr>
          <w:sz w:val="25"/>
        </w:rPr>
      </w:pPr>
    </w:p>
    <w:p>
      <w:pPr>
        <w:spacing w:before="0"/>
        <w:ind w:left="0" w:right="4581" w:firstLine="0"/>
        <w:jc w:val="right"/>
        <w:rPr>
          <w:sz w:val="28"/>
        </w:rPr>
      </w:pPr>
      <w:r>
        <w:rPr/>
        <w:drawing>
          <wp:anchor distT="0" distB="0" distL="0" distR="0" allowOverlap="1" layoutInCell="1" locked="0" behindDoc="0" simplePos="0" relativeHeight="251817984">
            <wp:simplePos x="0" y="0"/>
            <wp:positionH relativeFrom="page">
              <wp:posOffset>9819132</wp:posOffset>
            </wp:positionH>
            <wp:positionV relativeFrom="paragraph">
              <wp:posOffset>1340707</wp:posOffset>
            </wp:positionV>
            <wp:extent cx="2363724" cy="2125979"/>
            <wp:effectExtent l="0" t="0" r="0" b="0"/>
            <wp:wrapNone/>
            <wp:docPr id="129" name="image10.png"/>
            <wp:cNvGraphicFramePr>
              <a:graphicFrameLocks noChangeAspect="1"/>
            </wp:cNvGraphicFramePr>
            <a:graphic>
              <a:graphicData uri="http://schemas.openxmlformats.org/drawingml/2006/picture">
                <pic:pic>
                  <pic:nvPicPr>
                    <pic:cNvPr id="130"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6.361774pt;width:288pt;height:72pt;mso-position-horizontal-relative:page;mso-position-vertical-relative:paragraph;z-index:251819008;rotation:315" type="#_x0000_t136" fillcolor="#ff0000" stroked="f">
            <o:extrusion v:ext="view" autorotationcenter="t"/>
            <v:textpath style="font-family:&amp;quot;宋体&amp;quot;;font-size:72pt;v-text-kern:t;mso-text-shadow:auto" string="优路考研"/>
            <v:fill opacity="9766f"/>
            <w10:wrap type="none"/>
          </v:shape>
        </w:pict>
      </w:r>
      <w:r>
        <w:rPr>
          <w:w w:val="100"/>
          <w:sz w:val="28"/>
        </w:rPr>
        <w:t>、</w:t>
      </w:r>
    </w:p>
    <w:p>
      <w:pPr>
        <w:spacing w:after="0"/>
        <w:jc w:val="right"/>
        <w:rPr>
          <w:sz w:val="28"/>
        </w:rPr>
        <w:sectPr>
          <w:pgSz w:w="19200" w:h="10800" w:orient="landscape"/>
          <w:pgMar w:top="0" w:bottom="0" w:left="300" w:right="0"/>
        </w:sectPr>
      </w:pPr>
    </w:p>
    <w:p>
      <w:pPr>
        <w:spacing w:line="240" w:lineRule="auto" w:before="6" w:after="0"/>
        <w:rPr>
          <w:sz w:val="19"/>
        </w:rPr>
      </w:pPr>
      <w:r>
        <w:rPr/>
        <w:pict>
          <v:group style="position:absolute;margin-left:0pt;margin-top:0pt;width:960pt;height:540pt;mso-position-horizontal-relative:page;mso-position-vertical-relative:page;z-index:-25454182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40800" filled="true" fillcolor="#244f7e" stroked="false">
            <v:fill type="solid"/>
            <w10:wrap type="none"/>
          </v:rect>
        </w:pict>
      </w:r>
    </w:p>
    <w:p>
      <w:pPr>
        <w:tabs>
          <w:tab w:pos="795" w:val="left" w:leader="none"/>
        </w:tabs>
        <w:spacing w:line="240" w:lineRule="auto"/>
        <w:ind w:left="51"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79;height:816" type="#_x0000_t75" stroked="false">
              <v:imagedata r:id="rId27" o:title=""/>
            </v:shape>
            <v:shape style="position:absolute;left:3810;top:28;width:532;height:886" type="#_x0000_t75" stroked="false">
              <v:imagedata r:id="rId28" o:titl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17"/>
        </w:rPr>
      </w:pPr>
    </w:p>
    <w:p>
      <w:pPr>
        <w:spacing w:before="28"/>
        <w:ind w:left="0" w:right="4581" w:firstLine="0"/>
        <w:jc w:val="right"/>
        <w:rPr>
          <w:sz w:val="28"/>
        </w:rPr>
      </w:pPr>
      <w:r>
        <w:rPr/>
        <w:drawing>
          <wp:anchor distT="0" distB="0" distL="0" distR="0" allowOverlap="1" layoutInCell="1" locked="0" behindDoc="0" simplePos="0" relativeHeight="251825152">
            <wp:simplePos x="0" y="0"/>
            <wp:positionH relativeFrom="page">
              <wp:posOffset>9973881</wp:posOffset>
            </wp:positionH>
            <wp:positionV relativeFrom="paragraph">
              <wp:posOffset>466363</wp:posOffset>
            </wp:positionV>
            <wp:extent cx="2218118" cy="1955291"/>
            <wp:effectExtent l="0" t="0" r="0" b="0"/>
            <wp:wrapNone/>
            <wp:docPr id="131" name="image9.png"/>
            <wp:cNvGraphicFramePr>
              <a:graphicFrameLocks noChangeAspect="1"/>
            </wp:cNvGraphicFramePr>
            <a:graphic>
              <a:graphicData uri="http://schemas.openxmlformats.org/drawingml/2006/picture">
                <pic:pic>
                  <pic:nvPicPr>
                    <pic:cNvPr id="132"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826176">
            <wp:simplePos x="0" y="0"/>
            <wp:positionH relativeFrom="page">
              <wp:posOffset>9828276</wp:posOffset>
            </wp:positionH>
            <wp:positionV relativeFrom="paragraph">
              <wp:posOffset>-1982755</wp:posOffset>
            </wp:positionV>
            <wp:extent cx="2363724" cy="2122042"/>
            <wp:effectExtent l="0" t="0" r="0" b="0"/>
            <wp:wrapNone/>
            <wp:docPr id="133" name="image8.png"/>
            <wp:cNvGraphicFramePr>
              <a:graphicFrameLocks noChangeAspect="1"/>
            </wp:cNvGraphicFramePr>
            <a:graphic>
              <a:graphicData uri="http://schemas.openxmlformats.org/drawingml/2006/picture">
                <pic:pic>
                  <pic:nvPicPr>
                    <pic:cNvPr id="13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pict>
          <v:shape style="position:absolute;margin-left:56.450001pt;margin-top:-91.522461pt;width:673.4pt;height:417.4pt;mso-position-horizontal-relative:page;mso-position-vertical-relative:paragraph;z-index:251829248"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53"/>
                    <w:gridCol w:w="3220"/>
                    <w:gridCol w:w="9065"/>
                  </w:tblGrid>
                  <w:tr>
                    <w:trPr>
                      <w:trHeight w:val="560" w:hRule="atLeast"/>
                    </w:trPr>
                    <w:tc>
                      <w:tcPr>
                        <w:tcW w:w="1153"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3220"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065"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560" w:hRule="atLeast"/>
                    </w:trPr>
                    <w:tc>
                      <w:tcPr>
                        <w:tcW w:w="1153"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重庆</w:t>
                        </w:r>
                      </w:p>
                    </w:tc>
                    <w:tc>
                      <w:tcPr>
                        <w:tcW w:w="3220" w:type="dxa"/>
                        <w:tcBorders>
                          <w:top w:val="single" w:sz="24" w:space="0" w:color="FFFFFF"/>
                        </w:tcBorders>
                        <w:shd w:val="clear" w:color="auto" w:fill="D2DEEE"/>
                      </w:tcPr>
                      <w:p>
                        <w:pPr>
                          <w:pStyle w:val="TableParagraph"/>
                          <w:spacing w:line="463" w:lineRule="exact"/>
                          <w:ind w:left="144"/>
                          <w:rPr>
                            <w:sz w:val="28"/>
                          </w:rPr>
                        </w:pPr>
                        <w:r>
                          <w:rPr>
                            <w:sz w:val="28"/>
                          </w:rPr>
                          <w:t>西南大学</w:t>
                        </w:r>
                      </w:p>
                    </w:tc>
                    <w:tc>
                      <w:tcPr>
                        <w:tcW w:w="9065" w:type="dxa"/>
                        <w:tcBorders>
                          <w:top w:val="single" w:sz="24" w:space="0" w:color="FFFFFF"/>
                        </w:tcBorders>
                        <w:shd w:val="clear" w:color="auto" w:fill="D2DEEE"/>
                      </w:tcPr>
                      <w:p>
                        <w:pPr>
                          <w:pStyle w:val="TableParagraph"/>
                          <w:spacing w:line="463" w:lineRule="exact"/>
                          <w:rPr>
                            <w:sz w:val="28"/>
                          </w:rPr>
                        </w:pPr>
                        <w:r>
                          <w:rPr>
                            <w:sz w:val="28"/>
                          </w:rPr>
                          <w:t>教育管理</w:t>
                        </w:r>
                      </w:p>
                    </w:tc>
                  </w:tr>
                  <w:tr>
                    <w:trPr>
                      <w:trHeight w:val="1803"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重庆师范大学</w:t>
                        </w:r>
                      </w:p>
                    </w:tc>
                    <w:tc>
                      <w:tcPr>
                        <w:tcW w:w="9065" w:type="dxa"/>
                        <w:shd w:val="clear" w:color="auto" w:fill="EAEEF7"/>
                      </w:tcPr>
                      <w:p>
                        <w:pPr>
                          <w:pStyle w:val="TableParagraph"/>
                          <w:spacing w:line="156" w:lineRule="auto" w:before="95"/>
                          <w:ind w:right="218"/>
                          <w:rPr>
                            <w:sz w:val="28"/>
                          </w:rPr>
                        </w:pPr>
                        <w:r>
                          <w:rPr>
                            <w:spacing w:val="-2"/>
                            <w:sz w:val="28"/>
                          </w:rPr>
                          <w:t>教育管理、小学教育、心理健康教育、学前教育、特殊教育、现代教育</w:t>
                        </w:r>
                        <w:r>
                          <w:rPr>
                            <w:spacing w:val="-1"/>
                            <w:sz w:val="28"/>
                          </w:rPr>
                          <w:t>技术、职业技术教育、科学与技术教育、学科教学（英语）</w:t>
                        </w:r>
                        <w:r>
                          <w:rPr>
                            <w:spacing w:val="-5"/>
                            <w:sz w:val="28"/>
                          </w:rPr>
                          <w:t>、学科教学</w:t>
                        </w:r>
                      </w:p>
                      <w:p>
                        <w:pPr>
                          <w:pStyle w:val="TableParagraph"/>
                          <w:spacing w:line="156" w:lineRule="auto" w:before="2"/>
                          <w:ind w:right="218"/>
                          <w:rPr>
                            <w:sz w:val="28"/>
                          </w:rPr>
                        </w:pPr>
                        <w:r>
                          <w:rPr>
                            <w:spacing w:val="-1"/>
                            <w:sz w:val="28"/>
                          </w:rPr>
                          <w:t>（数学）、学科教学（思政）、学科教学</w:t>
                        </w:r>
                        <w:r>
                          <w:rPr>
                            <w:sz w:val="28"/>
                          </w:rPr>
                          <w:t>（历史）、学科教学（地理</w:t>
                        </w:r>
                        <w:r>
                          <w:rPr>
                            <w:spacing w:val="-17"/>
                            <w:sz w:val="28"/>
                          </w:rPr>
                          <w:t>） </w:t>
                        </w:r>
                        <w:r>
                          <w:rPr>
                            <w:spacing w:val="-1"/>
                            <w:sz w:val="28"/>
                          </w:rPr>
                          <w:t>学科教学（生物）、学科教学（物理）、学科教学（化学）</w:t>
                        </w:r>
                        <w:r>
                          <w:rPr>
                            <w:spacing w:val="-5"/>
                            <w:sz w:val="28"/>
                          </w:rPr>
                          <w:t>、学科教学</w:t>
                        </w:r>
                      </w:p>
                      <w:p>
                        <w:pPr>
                          <w:pStyle w:val="TableParagraph"/>
                          <w:spacing w:line="345" w:lineRule="exact"/>
                          <w:rPr>
                            <w:sz w:val="28"/>
                          </w:rPr>
                        </w:pPr>
                        <w:r>
                          <w:rPr>
                            <w:sz w:val="28"/>
                          </w:rPr>
                          <w:t>（音乐）</w:t>
                        </w:r>
                      </w:p>
                    </w:tc>
                  </w:tr>
                  <w:tr>
                    <w:trPr>
                      <w:trHeight w:val="580" w:hRule="atLeast"/>
                    </w:trPr>
                    <w:tc>
                      <w:tcPr>
                        <w:tcW w:w="1153" w:type="dxa"/>
                        <w:vMerge w:val="restart"/>
                        <w:shd w:val="clear" w:color="auto" w:fill="D2DEEE"/>
                      </w:tcPr>
                      <w:p>
                        <w:pPr>
                          <w:pStyle w:val="TableParagraph"/>
                          <w:spacing w:before="42"/>
                          <w:ind w:left="144"/>
                          <w:rPr>
                            <w:rFonts w:ascii="黑体" w:eastAsia="黑体" w:hint="eastAsia"/>
                            <w:sz w:val="36"/>
                          </w:rPr>
                        </w:pPr>
                        <w:r>
                          <w:rPr>
                            <w:rFonts w:ascii="黑体" w:eastAsia="黑体" w:hint="eastAsia"/>
                            <w:sz w:val="36"/>
                          </w:rPr>
                          <w:t>四川</w:t>
                        </w:r>
                      </w:p>
                    </w:tc>
                    <w:tc>
                      <w:tcPr>
                        <w:tcW w:w="3220" w:type="dxa"/>
                        <w:shd w:val="clear" w:color="auto" w:fill="D2DEEE"/>
                      </w:tcPr>
                      <w:p>
                        <w:pPr>
                          <w:pStyle w:val="TableParagraph"/>
                          <w:spacing w:line="483" w:lineRule="exact"/>
                          <w:ind w:left="144"/>
                          <w:rPr>
                            <w:sz w:val="28"/>
                          </w:rPr>
                        </w:pPr>
                        <w:r>
                          <w:rPr>
                            <w:sz w:val="28"/>
                          </w:rPr>
                          <w:t>四川轻化工大学</w:t>
                        </w:r>
                      </w:p>
                    </w:tc>
                    <w:tc>
                      <w:tcPr>
                        <w:tcW w:w="9065" w:type="dxa"/>
                        <w:shd w:val="clear" w:color="auto" w:fill="D2DEEE"/>
                      </w:tcPr>
                      <w:p>
                        <w:pPr>
                          <w:pStyle w:val="TableParagraph"/>
                          <w:spacing w:line="483" w:lineRule="exact"/>
                          <w:rPr>
                            <w:sz w:val="28"/>
                          </w:rPr>
                        </w:pPr>
                        <w:r>
                          <w:rPr>
                            <w:sz w:val="28"/>
                          </w:rPr>
                          <w:t>学前教育、学科教学（语文）</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四川师范大学</w:t>
                        </w:r>
                      </w:p>
                    </w:tc>
                    <w:tc>
                      <w:tcPr>
                        <w:tcW w:w="9065" w:type="dxa"/>
                        <w:shd w:val="clear" w:color="auto" w:fill="EAEEF7"/>
                      </w:tcPr>
                      <w:p>
                        <w:pPr>
                          <w:pStyle w:val="TableParagraph"/>
                          <w:spacing w:line="483" w:lineRule="exact"/>
                          <w:rPr>
                            <w:sz w:val="28"/>
                          </w:rPr>
                        </w:pPr>
                        <w:r>
                          <w:rPr>
                            <w:sz w:val="28"/>
                          </w:rPr>
                          <w:t>教育管理</w:t>
                        </w:r>
                      </w:p>
                    </w:tc>
                  </w:tr>
                  <w:tr>
                    <w:trPr>
                      <w:trHeight w:val="1467"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西华师范大学</w:t>
                        </w:r>
                      </w:p>
                    </w:tc>
                    <w:tc>
                      <w:tcPr>
                        <w:tcW w:w="9065" w:type="dxa"/>
                        <w:shd w:val="clear" w:color="auto" w:fill="D2DEEE"/>
                      </w:tcPr>
                      <w:p>
                        <w:pPr>
                          <w:pStyle w:val="TableParagraph"/>
                          <w:spacing w:line="156" w:lineRule="auto" w:before="95"/>
                          <w:ind w:right="218"/>
                          <w:jc w:val="both"/>
                          <w:rPr>
                            <w:sz w:val="28"/>
                          </w:rPr>
                        </w:pPr>
                        <w:r>
                          <w:rPr>
                            <w:sz w:val="28"/>
                          </w:rPr>
                          <w:t>教育管理、现代教育技术、小学教育、心理健康教育、学前教育、职业技术教育、学科教学（语文）、学科教学（英语）、学科教学（数学） 学科教学（思政）、学科教学（历史）、学科教学（地理）、学科教学</w:t>
                        </w:r>
                      </w:p>
                      <w:p>
                        <w:pPr>
                          <w:pStyle w:val="TableParagraph"/>
                          <w:spacing w:line="346" w:lineRule="exact"/>
                          <w:rPr>
                            <w:sz w:val="28"/>
                          </w:rPr>
                        </w:pPr>
                        <w:r>
                          <w:rPr>
                            <w:sz w:val="28"/>
                          </w:rPr>
                          <w:t>（生物）、学科教学（物理）、学科教学（化学）</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成都大学</w:t>
                        </w:r>
                      </w:p>
                    </w:tc>
                    <w:tc>
                      <w:tcPr>
                        <w:tcW w:w="9065" w:type="dxa"/>
                        <w:shd w:val="clear" w:color="auto" w:fill="EAEEF7"/>
                      </w:tcPr>
                      <w:p>
                        <w:pPr>
                          <w:pStyle w:val="TableParagraph"/>
                          <w:spacing w:line="483" w:lineRule="exact"/>
                          <w:rPr>
                            <w:sz w:val="28"/>
                          </w:rPr>
                        </w:pPr>
                        <w:r>
                          <w:rPr>
                            <w:sz w:val="28"/>
                          </w:rPr>
                          <w:t>小学教育、学前教育</w:t>
                        </w:r>
                      </w:p>
                    </w:tc>
                  </w:tr>
                  <w:tr>
                    <w:trPr>
                      <w:trHeight w:val="580" w:hRule="atLeast"/>
                    </w:trPr>
                    <w:tc>
                      <w:tcPr>
                        <w:tcW w:w="1153" w:type="dxa"/>
                        <w:vMerge w:val="restart"/>
                        <w:shd w:val="clear" w:color="auto" w:fill="D2DEEE"/>
                      </w:tcPr>
                      <w:p>
                        <w:pPr>
                          <w:pStyle w:val="TableParagraph"/>
                          <w:spacing w:before="42"/>
                          <w:ind w:left="144"/>
                          <w:rPr>
                            <w:rFonts w:ascii="黑体" w:eastAsia="黑体" w:hint="eastAsia"/>
                            <w:sz w:val="36"/>
                          </w:rPr>
                        </w:pPr>
                        <w:r>
                          <w:rPr>
                            <w:rFonts w:ascii="黑体" w:eastAsia="黑体" w:hint="eastAsia"/>
                            <w:sz w:val="36"/>
                          </w:rPr>
                          <w:t>陕西</w:t>
                        </w:r>
                      </w:p>
                    </w:tc>
                    <w:tc>
                      <w:tcPr>
                        <w:tcW w:w="3220" w:type="dxa"/>
                        <w:shd w:val="clear" w:color="auto" w:fill="D2DEEE"/>
                      </w:tcPr>
                      <w:p>
                        <w:pPr>
                          <w:pStyle w:val="TableParagraph"/>
                          <w:spacing w:line="483" w:lineRule="exact"/>
                          <w:ind w:left="144"/>
                          <w:rPr>
                            <w:sz w:val="28"/>
                          </w:rPr>
                        </w:pPr>
                        <w:r>
                          <w:rPr>
                            <w:sz w:val="28"/>
                          </w:rPr>
                          <w:t>陕西科技大学</w:t>
                        </w:r>
                      </w:p>
                    </w:tc>
                    <w:tc>
                      <w:tcPr>
                        <w:tcW w:w="9065" w:type="dxa"/>
                        <w:shd w:val="clear" w:color="auto" w:fill="D2DEEE"/>
                      </w:tcPr>
                      <w:p>
                        <w:pPr>
                          <w:pStyle w:val="TableParagraph"/>
                          <w:spacing w:line="483" w:lineRule="exact"/>
                          <w:rPr>
                            <w:sz w:val="28"/>
                          </w:rPr>
                        </w:pPr>
                        <w:r>
                          <w:rPr>
                            <w:sz w:val="28"/>
                          </w:rPr>
                          <w:t>教育管理、现代教育技术、职业技术教育</w:t>
                        </w:r>
                      </w:p>
                    </w:tc>
                  </w:tr>
                  <w:tr>
                    <w:trPr>
                      <w:trHeight w:val="580" w:hRule="atLeast"/>
                    </w:trPr>
                    <w:tc>
                      <w:tcPr>
                        <w:tcW w:w="1153" w:type="dxa"/>
                        <w:vMerge/>
                        <w:tcBorders>
                          <w:top w:val="nil"/>
                        </w:tcBorders>
                        <w:shd w:val="clear" w:color="auto" w:fill="D2DEEE"/>
                      </w:tcPr>
                      <w:p>
                        <w:pPr>
                          <w:rPr>
                            <w:sz w:val="2"/>
                            <w:szCs w:val="2"/>
                          </w:rPr>
                        </w:pPr>
                      </w:p>
                    </w:tc>
                    <w:tc>
                      <w:tcPr>
                        <w:tcW w:w="3220" w:type="dxa"/>
                        <w:shd w:val="clear" w:color="auto" w:fill="EAEEF7"/>
                      </w:tcPr>
                      <w:p>
                        <w:pPr>
                          <w:pStyle w:val="TableParagraph"/>
                          <w:spacing w:line="483" w:lineRule="exact"/>
                          <w:ind w:left="144"/>
                          <w:rPr>
                            <w:sz w:val="28"/>
                          </w:rPr>
                        </w:pPr>
                        <w:r>
                          <w:rPr>
                            <w:sz w:val="28"/>
                          </w:rPr>
                          <w:t>陕西师范大学</w:t>
                        </w:r>
                      </w:p>
                    </w:tc>
                    <w:tc>
                      <w:tcPr>
                        <w:tcW w:w="9065" w:type="dxa"/>
                        <w:shd w:val="clear" w:color="auto" w:fill="EAEEF7"/>
                      </w:tcPr>
                      <w:p>
                        <w:pPr>
                          <w:pStyle w:val="TableParagraph"/>
                          <w:spacing w:line="483" w:lineRule="exact"/>
                          <w:rPr>
                            <w:sz w:val="28"/>
                          </w:rPr>
                        </w:pPr>
                        <w:r>
                          <w:rPr>
                            <w:sz w:val="28"/>
                          </w:rPr>
                          <w:t>教育管理、心理健康教育、特殊教育</w:t>
                        </w:r>
                      </w:p>
                    </w:tc>
                  </w:tr>
                  <w:tr>
                    <w:trPr>
                      <w:trHeight w:val="796" w:hRule="atLeast"/>
                    </w:trPr>
                    <w:tc>
                      <w:tcPr>
                        <w:tcW w:w="1153" w:type="dxa"/>
                        <w:vMerge/>
                        <w:tcBorders>
                          <w:top w:val="nil"/>
                        </w:tcBorders>
                        <w:shd w:val="clear" w:color="auto" w:fill="D2DEEE"/>
                      </w:tcPr>
                      <w:p>
                        <w:pPr>
                          <w:rPr>
                            <w:sz w:val="2"/>
                            <w:szCs w:val="2"/>
                          </w:rPr>
                        </w:pPr>
                      </w:p>
                    </w:tc>
                    <w:tc>
                      <w:tcPr>
                        <w:tcW w:w="3220" w:type="dxa"/>
                        <w:shd w:val="clear" w:color="auto" w:fill="D2DEEE"/>
                      </w:tcPr>
                      <w:p>
                        <w:pPr>
                          <w:pStyle w:val="TableParagraph"/>
                          <w:spacing w:line="483" w:lineRule="exact"/>
                          <w:ind w:left="144"/>
                          <w:rPr>
                            <w:sz w:val="28"/>
                          </w:rPr>
                        </w:pPr>
                        <w:r>
                          <w:rPr>
                            <w:sz w:val="28"/>
                          </w:rPr>
                          <w:t>延安大学</w:t>
                        </w:r>
                      </w:p>
                    </w:tc>
                    <w:tc>
                      <w:tcPr>
                        <w:tcW w:w="9065" w:type="dxa"/>
                        <w:shd w:val="clear" w:color="auto" w:fill="D2DEEE"/>
                      </w:tcPr>
                      <w:p>
                        <w:pPr>
                          <w:pStyle w:val="TableParagraph"/>
                          <w:spacing w:line="156" w:lineRule="auto" w:before="95"/>
                          <w:ind w:right="218"/>
                          <w:rPr>
                            <w:sz w:val="28"/>
                          </w:rPr>
                        </w:pPr>
                        <w:r>
                          <w:rPr>
                            <w:sz w:val="28"/>
                          </w:rPr>
                          <w:t>教育管理、学科教学（语文）、学科教学（英语）、学科教学（历史） 学科教学（生物）、学科教学（物理）</w:t>
                        </w:r>
                      </w:p>
                    </w:tc>
                  </w:tr>
                </w:tbl>
                <w:p>
                  <w:pPr>
                    <w:pStyle w:val="BodyText"/>
                  </w:pPr>
                </w:p>
              </w:txbxContent>
            </v:textbox>
            <w10:wrap type="none"/>
          </v:shape>
        </w:pict>
      </w:r>
      <w:r>
        <w:rPr>
          <w:w w:val="100"/>
          <w:sz w:val="28"/>
        </w:rPr>
        <w:t>、</w:t>
      </w:r>
    </w:p>
    <w:p>
      <w:pPr>
        <w:spacing w:line="240" w:lineRule="auto" w:before="0"/>
        <w:rPr>
          <w:sz w:val="36"/>
        </w:rPr>
      </w:pPr>
    </w:p>
    <w:p>
      <w:pPr>
        <w:spacing w:line="240" w:lineRule="auto" w:before="0"/>
        <w:rPr>
          <w:sz w:val="36"/>
        </w:rPr>
      </w:pPr>
    </w:p>
    <w:p>
      <w:pPr>
        <w:spacing w:line="240" w:lineRule="auto" w:before="15"/>
        <w:rPr>
          <w:sz w:val="45"/>
        </w:rPr>
      </w:pPr>
    </w:p>
    <w:p>
      <w:pPr>
        <w:spacing w:before="0"/>
        <w:ind w:left="0" w:right="4581" w:firstLine="0"/>
        <w:jc w:val="right"/>
        <w:rPr>
          <w:sz w:val="28"/>
        </w:rPr>
      </w:pPr>
      <w:r>
        <w:rPr/>
        <w:drawing>
          <wp:anchor distT="0" distB="0" distL="0" distR="0" allowOverlap="1" layoutInCell="1" locked="0" behindDoc="0" simplePos="0" relativeHeight="251827200">
            <wp:simplePos x="0" y="0"/>
            <wp:positionH relativeFrom="page">
              <wp:posOffset>9819132</wp:posOffset>
            </wp:positionH>
            <wp:positionV relativeFrom="paragraph">
              <wp:posOffset>1020667</wp:posOffset>
            </wp:positionV>
            <wp:extent cx="2363724" cy="2125979"/>
            <wp:effectExtent l="0" t="0" r="0" b="0"/>
            <wp:wrapNone/>
            <wp:docPr id="135" name="image10.png"/>
            <wp:cNvGraphicFramePr>
              <a:graphicFrameLocks noChangeAspect="1"/>
            </wp:cNvGraphicFramePr>
            <a:graphic>
              <a:graphicData uri="http://schemas.openxmlformats.org/drawingml/2006/picture">
                <pic:pic>
                  <pic:nvPicPr>
                    <pic:cNvPr id="13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51.561756pt;width:288pt;height:72pt;mso-position-horizontal-relative:page;mso-position-vertical-relative:paragraph;z-index:251828224;rotation:315" type="#_x0000_t136" fillcolor="#ff0000" stroked="f">
            <o:extrusion v:ext="view" autorotationcenter="t"/>
            <v:textpath style="font-family:&amp;quot;宋体&amp;quot;;font-size:72pt;v-text-kern:t;mso-text-shadow:auto" string="优路考研"/>
            <v:fill opacity="9766f"/>
            <w10:wrap type="none"/>
          </v:shape>
        </w:pict>
      </w:r>
      <w:r>
        <w:rPr>
          <w:w w:val="100"/>
          <w:sz w:val="28"/>
        </w:rPr>
        <w:t>、</w: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3"/>
        <w:rPr>
          <w:sz w:val="24"/>
        </w:rPr>
      </w:pPr>
    </w:p>
    <w:p>
      <w:pPr>
        <w:spacing w:before="0"/>
        <w:ind w:left="0" w:right="4581" w:firstLine="0"/>
        <w:jc w:val="right"/>
        <w:rPr>
          <w:sz w:val="28"/>
        </w:rPr>
      </w:pPr>
      <w:r>
        <w:rPr>
          <w:w w:val="100"/>
          <w:sz w:val="28"/>
        </w:rPr>
        <w:t>、</w:t>
      </w:r>
    </w:p>
    <w:p>
      <w:pPr>
        <w:spacing w:after="0"/>
        <w:jc w:val="right"/>
        <w:rPr>
          <w:sz w:val="28"/>
        </w:rPr>
        <w:sectPr>
          <w:pgSz w:w="19200" w:h="10800" w:orient="landscape"/>
          <w:pgMar w:top="0" w:bottom="0" w:left="300" w:right="0"/>
        </w:sectPr>
      </w:pPr>
    </w:p>
    <w:p>
      <w:pPr>
        <w:spacing w:line="240" w:lineRule="auto" w:before="6" w:after="0"/>
        <w:rPr>
          <w:sz w:val="19"/>
        </w:rPr>
      </w:pPr>
      <w:r>
        <w:rPr/>
        <w:pict>
          <v:group style="position:absolute;margin-left:0pt;margin-top:0pt;width:960pt;height:540pt;mso-position-horizontal-relative:page;mso-position-vertical-relative:page;z-index:-25453260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31584" filled="true" fillcolor="#244f7e" stroked="false">
            <v:fill type="solid"/>
            <w10:wrap type="none"/>
          </v:rect>
        </w:pict>
      </w:r>
      <w:r>
        <w:rPr/>
        <w:drawing>
          <wp:anchor distT="0" distB="0" distL="0" distR="0" allowOverlap="1" layoutInCell="1" locked="0" behindDoc="0" simplePos="0" relativeHeight="251836416">
            <wp:simplePos x="0" y="0"/>
            <wp:positionH relativeFrom="page">
              <wp:posOffset>9819132</wp:posOffset>
            </wp:positionH>
            <wp:positionV relativeFrom="page">
              <wp:posOffset>4728083</wp:posOffset>
            </wp:positionV>
            <wp:extent cx="2363724" cy="2125979"/>
            <wp:effectExtent l="0" t="0" r="0" b="0"/>
            <wp:wrapNone/>
            <wp:docPr id="137" name="image10.png"/>
            <wp:cNvGraphicFramePr>
              <a:graphicFrameLocks noChangeAspect="1"/>
            </wp:cNvGraphicFramePr>
            <a:graphic>
              <a:graphicData uri="http://schemas.openxmlformats.org/drawingml/2006/picture">
                <pic:pic>
                  <pic:nvPicPr>
                    <pic:cNvPr id="13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40.360703pt;width:288pt;height:72pt;mso-position-horizontal-relative:page;mso-position-vertical-relative:page;z-index:251837440;rotation:315" type="#_x0000_t136" fillcolor="#ff0000" stroked="f">
            <o:extrusion v:ext="view" autorotationcenter="t"/>
            <v:textpath style="font-family:&amp;quot;宋体&amp;quot;;font-size:72pt;v-text-kern:t;mso-text-shadow:auto" string="优路考研"/>
            <v:fill opacity="9766f"/>
            <w10:wrap type="none"/>
          </v:shape>
        </w:pict>
      </w:r>
    </w:p>
    <w:p>
      <w:pPr>
        <w:tabs>
          <w:tab w:pos="795" w:val="left" w:leader="none"/>
        </w:tabs>
        <w:spacing w:line="240" w:lineRule="auto"/>
        <w:ind w:left="51"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52;height:816" type="#_x0000_t75" stroked="false">
              <v:imagedata r:id="rId30" o:title=""/>
            </v:shape>
            <v:shape style="position:absolute;left:3810;top:28;width:532;height:886" type="#_x0000_t75" stroked="false">
              <v:imagedata r:id="rId28" o:title=""/>
            </v:shape>
          </v:group>
        </w:pict>
      </w:r>
      <w:r>
        <w:rPr>
          <w:sz w:val="20"/>
        </w:rPr>
      </w:r>
    </w:p>
    <w:p>
      <w:pPr>
        <w:spacing w:line="240" w:lineRule="auto" w:before="0"/>
        <w:rPr>
          <w:sz w:val="20"/>
        </w:rPr>
      </w:pPr>
    </w:p>
    <w:p>
      <w:pPr>
        <w:spacing w:line="240" w:lineRule="auto" w:before="2"/>
        <w:rPr>
          <w:sz w:val="24"/>
        </w:rPr>
      </w:pPr>
    </w:p>
    <w:p>
      <w:pPr>
        <w:spacing w:before="28"/>
        <w:ind w:left="0" w:right="4514" w:firstLine="0"/>
        <w:jc w:val="right"/>
        <w:rPr>
          <w:sz w:val="28"/>
        </w:rPr>
      </w:pPr>
      <w:r>
        <w:rPr/>
        <w:drawing>
          <wp:anchor distT="0" distB="0" distL="0" distR="0" allowOverlap="1" layoutInCell="1" locked="0" behindDoc="0" simplePos="0" relativeHeight="251834368">
            <wp:simplePos x="0" y="0"/>
            <wp:positionH relativeFrom="page">
              <wp:posOffset>9973881</wp:posOffset>
            </wp:positionH>
            <wp:positionV relativeFrom="paragraph">
              <wp:posOffset>1090568</wp:posOffset>
            </wp:positionV>
            <wp:extent cx="2218118" cy="1955291"/>
            <wp:effectExtent l="0" t="0" r="0" b="0"/>
            <wp:wrapNone/>
            <wp:docPr id="139" name="image9.png"/>
            <wp:cNvGraphicFramePr>
              <a:graphicFrameLocks noChangeAspect="1"/>
            </wp:cNvGraphicFramePr>
            <a:graphic>
              <a:graphicData uri="http://schemas.openxmlformats.org/drawingml/2006/picture">
                <pic:pic>
                  <pic:nvPicPr>
                    <pic:cNvPr id="14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835392">
            <wp:simplePos x="0" y="0"/>
            <wp:positionH relativeFrom="page">
              <wp:posOffset>9828276</wp:posOffset>
            </wp:positionH>
            <wp:positionV relativeFrom="paragraph">
              <wp:posOffset>-1358550</wp:posOffset>
            </wp:positionV>
            <wp:extent cx="2363724" cy="2122042"/>
            <wp:effectExtent l="0" t="0" r="0" b="0"/>
            <wp:wrapNone/>
            <wp:docPr id="141" name="image8.png"/>
            <wp:cNvGraphicFramePr>
              <a:graphicFrameLocks noChangeAspect="1"/>
            </wp:cNvGraphicFramePr>
            <a:graphic>
              <a:graphicData uri="http://schemas.openxmlformats.org/drawingml/2006/picture">
                <pic:pic>
                  <pic:nvPicPr>
                    <pic:cNvPr id="142" name="image8.png"/>
                    <pic:cNvPicPr/>
                  </pic:nvPicPr>
                  <pic:blipFill>
                    <a:blip r:embed="rId12" cstate="print"/>
                    <a:stretch>
                      <a:fillRect/>
                    </a:stretch>
                  </pic:blipFill>
                  <pic:spPr>
                    <a:xfrm>
                      <a:off x="0" y="0"/>
                      <a:ext cx="2363724" cy="2122042"/>
                    </a:xfrm>
                    <a:prstGeom prst="rect">
                      <a:avLst/>
                    </a:prstGeom>
                  </pic:spPr>
                </pic:pic>
              </a:graphicData>
            </a:graphic>
          </wp:anchor>
        </w:drawing>
      </w:r>
      <w:r>
        <w:rPr/>
        <w:pict>
          <v:shape style="position:absolute;margin-left:56.450001pt;margin-top:-27.922466pt;width:673.4pt;height:364.6pt;mso-position-horizontal-relative:page;mso-position-vertical-relative:paragraph;z-index:251838464"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53"/>
                    <w:gridCol w:w="2887"/>
                    <w:gridCol w:w="8998"/>
                  </w:tblGrid>
                  <w:tr>
                    <w:trPr>
                      <w:trHeight w:val="560" w:hRule="atLeast"/>
                    </w:trPr>
                    <w:tc>
                      <w:tcPr>
                        <w:tcW w:w="1553"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地区</w:t>
                        </w:r>
                      </w:p>
                    </w:tc>
                    <w:tc>
                      <w:tcPr>
                        <w:tcW w:w="2887"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8998"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776" w:hRule="atLeast"/>
                    </w:trPr>
                    <w:tc>
                      <w:tcPr>
                        <w:tcW w:w="1553" w:type="dxa"/>
                        <w:vMerge w:val="restart"/>
                        <w:tcBorders>
                          <w:top w:val="single" w:sz="24" w:space="0" w:color="FFFFFF"/>
                        </w:tcBorders>
                        <w:shd w:val="clear" w:color="auto" w:fill="D2DEEE"/>
                      </w:tcPr>
                      <w:p>
                        <w:pPr>
                          <w:pStyle w:val="TableParagraph"/>
                          <w:spacing w:before="22"/>
                          <w:ind w:left="144"/>
                          <w:rPr>
                            <w:rFonts w:ascii="黑体" w:eastAsia="黑体" w:hint="eastAsia"/>
                            <w:sz w:val="36"/>
                          </w:rPr>
                        </w:pPr>
                        <w:r>
                          <w:rPr>
                            <w:rFonts w:ascii="黑体" w:eastAsia="黑体" w:hint="eastAsia"/>
                            <w:sz w:val="36"/>
                          </w:rPr>
                          <w:t>内蒙古</w:t>
                        </w:r>
                      </w:p>
                    </w:tc>
                    <w:tc>
                      <w:tcPr>
                        <w:tcW w:w="2887" w:type="dxa"/>
                        <w:tcBorders>
                          <w:top w:val="single" w:sz="24" w:space="0" w:color="FFFFFF"/>
                        </w:tcBorders>
                        <w:shd w:val="clear" w:color="auto" w:fill="D2DEEE"/>
                      </w:tcPr>
                      <w:p>
                        <w:pPr>
                          <w:pStyle w:val="TableParagraph"/>
                          <w:spacing w:line="463" w:lineRule="exact"/>
                          <w:ind w:left="144"/>
                          <w:rPr>
                            <w:sz w:val="28"/>
                          </w:rPr>
                        </w:pPr>
                        <w:r>
                          <w:rPr>
                            <w:sz w:val="28"/>
                          </w:rPr>
                          <w:t>内蒙古师范大学</w:t>
                        </w:r>
                      </w:p>
                    </w:tc>
                    <w:tc>
                      <w:tcPr>
                        <w:tcW w:w="8998" w:type="dxa"/>
                        <w:tcBorders>
                          <w:top w:val="single" w:sz="24" w:space="0" w:color="FFFFFF"/>
                        </w:tcBorders>
                        <w:shd w:val="clear" w:color="auto" w:fill="D2DEEE"/>
                      </w:tcPr>
                      <w:p>
                        <w:pPr>
                          <w:pStyle w:val="TableParagraph"/>
                          <w:spacing w:line="156" w:lineRule="auto" w:before="75"/>
                          <w:ind w:right="151"/>
                          <w:rPr>
                            <w:sz w:val="28"/>
                          </w:rPr>
                        </w:pPr>
                        <w:r>
                          <w:rPr>
                            <w:sz w:val="28"/>
                          </w:rPr>
                          <w:t>学前教育、学科教学（语文）、学科教学（英语）、学科教学（数学） 学科教学（历史）、学科教学（物理）、学科教学（化学）</w:t>
                        </w:r>
                      </w:p>
                    </w:tc>
                  </w:tr>
                  <w:tr>
                    <w:trPr>
                      <w:trHeight w:val="580" w:hRule="atLeast"/>
                    </w:trPr>
                    <w:tc>
                      <w:tcPr>
                        <w:tcW w:w="1553" w:type="dxa"/>
                        <w:vMerge/>
                        <w:tcBorders>
                          <w:top w:val="nil"/>
                        </w:tcBorders>
                        <w:shd w:val="clear" w:color="auto" w:fill="D2DEEE"/>
                      </w:tcPr>
                      <w:p>
                        <w:pPr>
                          <w:rPr>
                            <w:sz w:val="2"/>
                            <w:szCs w:val="2"/>
                          </w:rPr>
                        </w:pPr>
                      </w:p>
                    </w:tc>
                    <w:tc>
                      <w:tcPr>
                        <w:tcW w:w="2887" w:type="dxa"/>
                        <w:shd w:val="clear" w:color="auto" w:fill="EAEEF7"/>
                      </w:tcPr>
                      <w:p>
                        <w:pPr>
                          <w:pStyle w:val="TableParagraph"/>
                          <w:spacing w:line="483" w:lineRule="exact"/>
                          <w:ind w:left="144"/>
                          <w:rPr>
                            <w:sz w:val="28"/>
                          </w:rPr>
                        </w:pPr>
                        <w:r>
                          <w:rPr>
                            <w:sz w:val="28"/>
                          </w:rPr>
                          <w:t>内蒙古民族大学</w:t>
                        </w:r>
                      </w:p>
                    </w:tc>
                    <w:tc>
                      <w:tcPr>
                        <w:tcW w:w="8998" w:type="dxa"/>
                        <w:shd w:val="clear" w:color="auto" w:fill="EAEEF7"/>
                      </w:tcPr>
                      <w:p>
                        <w:pPr>
                          <w:pStyle w:val="TableParagraph"/>
                          <w:spacing w:line="483" w:lineRule="exact"/>
                          <w:rPr>
                            <w:sz w:val="28"/>
                          </w:rPr>
                        </w:pPr>
                        <w:r>
                          <w:rPr>
                            <w:sz w:val="28"/>
                          </w:rPr>
                          <w:t>教育管理</w:t>
                        </w:r>
                      </w:p>
                    </w:tc>
                  </w:tr>
                  <w:tr>
                    <w:trPr>
                      <w:trHeight w:val="1131" w:hRule="atLeast"/>
                    </w:trPr>
                    <w:tc>
                      <w:tcPr>
                        <w:tcW w:w="1553" w:type="dxa"/>
                        <w:shd w:val="clear" w:color="auto" w:fill="D2DEEE"/>
                      </w:tcPr>
                      <w:p>
                        <w:pPr>
                          <w:pStyle w:val="TableParagraph"/>
                          <w:spacing w:before="42"/>
                          <w:ind w:left="144"/>
                          <w:rPr>
                            <w:rFonts w:ascii="黑体" w:eastAsia="黑体" w:hint="eastAsia"/>
                            <w:sz w:val="36"/>
                          </w:rPr>
                        </w:pPr>
                        <w:r>
                          <w:rPr>
                            <w:rFonts w:ascii="黑体" w:eastAsia="黑体" w:hint="eastAsia"/>
                            <w:sz w:val="36"/>
                          </w:rPr>
                          <w:t>广西</w:t>
                        </w:r>
                      </w:p>
                    </w:tc>
                    <w:tc>
                      <w:tcPr>
                        <w:tcW w:w="2887" w:type="dxa"/>
                        <w:shd w:val="clear" w:color="auto" w:fill="D2DEEE"/>
                      </w:tcPr>
                      <w:p>
                        <w:pPr>
                          <w:pStyle w:val="TableParagraph"/>
                          <w:spacing w:line="483" w:lineRule="exact"/>
                          <w:ind w:left="144"/>
                          <w:rPr>
                            <w:sz w:val="28"/>
                          </w:rPr>
                        </w:pPr>
                        <w:r>
                          <w:rPr>
                            <w:sz w:val="28"/>
                          </w:rPr>
                          <w:t>广西师范大学</w:t>
                        </w:r>
                      </w:p>
                    </w:tc>
                    <w:tc>
                      <w:tcPr>
                        <w:tcW w:w="8998" w:type="dxa"/>
                        <w:shd w:val="clear" w:color="auto" w:fill="D2DEEE"/>
                      </w:tcPr>
                      <w:p>
                        <w:pPr>
                          <w:pStyle w:val="TableParagraph"/>
                          <w:spacing w:line="156" w:lineRule="auto" w:before="95"/>
                          <w:ind w:right="151"/>
                          <w:rPr>
                            <w:sz w:val="28"/>
                          </w:rPr>
                        </w:pPr>
                        <w:r>
                          <w:rPr>
                            <w:sz w:val="28"/>
                          </w:rPr>
                          <w:t>教育管理、现代教育技术、心理健康教育、职业技术教育、学前教育、学科教学（语文）、学科教学（英语）、学科教学（数学）、学科教学</w:t>
                        </w:r>
                      </w:p>
                      <w:p>
                        <w:pPr>
                          <w:pStyle w:val="TableParagraph"/>
                          <w:spacing w:line="345" w:lineRule="exact"/>
                          <w:rPr>
                            <w:sz w:val="28"/>
                          </w:rPr>
                        </w:pPr>
                        <w:r>
                          <w:rPr>
                            <w:sz w:val="28"/>
                          </w:rPr>
                          <w:t>（历史）</w:t>
                        </w:r>
                      </w:p>
                    </w:tc>
                  </w:tr>
                  <w:tr>
                    <w:trPr>
                      <w:trHeight w:val="580" w:hRule="atLeast"/>
                    </w:trPr>
                    <w:tc>
                      <w:tcPr>
                        <w:tcW w:w="1553" w:type="dxa"/>
                        <w:shd w:val="clear" w:color="auto" w:fill="EAEEF7"/>
                      </w:tcPr>
                      <w:p>
                        <w:pPr>
                          <w:pStyle w:val="TableParagraph"/>
                          <w:spacing w:before="42"/>
                          <w:ind w:left="144"/>
                          <w:rPr>
                            <w:rFonts w:ascii="黑体" w:eastAsia="黑体" w:hint="eastAsia"/>
                            <w:sz w:val="36"/>
                          </w:rPr>
                        </w:pPr>
                        <w:r>
                          <w:rPr>
                            <w:rFonts w:ascii="黑体" w:eastAsia="黑体" w:hint="eastAsia"/>
                            <w:sz w:val="36"/>
                          </w:rPr>
                          <w:t>海南</w:t>
                        </w:r>
                      </w:p>
                    </w:tc>
                    <w:tc>
                      <w:tcPr>
                        <w:tcW w:w="2887" w:type="dxa"/>
                        <w:shd w:val="clear" w:color="auto" w:fill="EAEEF7"/>
                      </w:tcPr>
                      <w:p>
                        <w:pPr>
                          <w:pStyle w:val="TableParagraph"/>
                          <w:spacing w:line="483" w:lineRule="exact"/>
                          <w:ind w:left="144"/>
                          <w:rPr>
                            <w:sz w:val="28"/>
                          </w:rPr>
                        </w:pPr>
                        <w:r>
                          <w:rPr>
                            <w:w w:val="100"/>
                            <w:sz w:val="28"/>
                          </w:rPr>
                          <w:t>无</w:t>
                        </w:r>
                      </w:p>
                    </w:tc>
                    <w:tc>
                      <w:tcPr>
                        <w:tcW w:w="8998" w:type="dxa"/>
                        <w:shd w:val="clear" w:color="auto" w:fill="EAEEF7"/>
                      </w:tcPr>
                      <w:p>
                        <w:pPr>
                          <w:pStyle w:val="TableParagraph"/>
                          <w:ind w:left="0"/>
                          <w:rPr>
                            <w:rFonts w:ascii="Times New Roman"/>
                            <w:sz w:val="28"/>
                          </w:rPr>
                        </w:pPr>
                      </w:p>
                    </w:tc>
                  </w:tr>
                  <w:tr>
                    <w:trPr>
                      <w:trHeight w:val="1132" w:hRule="atLeast"/>
                    </w:trPr>
                    <w:tc>
                      <w:tcPr>
                        <w:tcW w:w="1553" w:type="dxa"/>
                        <w:shd w:val="clear" w:color="auto" w:fill="D2DEEE"/>
                      </w:tcPr>
                      <w:p>
                        <w:pPr>
                          <w:pStyle w:val="TableParagraph"/>
                          <w:spacing w:before="42"/>
                          <w:ind w:left="144"/>
                          <w:rPr>
                            <w:rFonts w:ascii="黑体" w:eastAsia="黑体" w:hint="eastAsia"/>
                            <w:sz w:val="36"/>
                          </w:rPr>
                        </w:pPr>
                        <w:r>
                          <w:rPr>
                            <w:rFonts w:ascii="黑体" w:eastAsia="黑体" w:hint="eastAsia"/>
                            <w:sz w:val="36"/>
                          </w:rPr>
                          <w:t>贵州</w:t>
                        </w:r>
                      </w:p>
                    </w:tc>
                    <w:tc>
                      <w:tcPr>
                        <w:tcW w:w="2887" w:type="dxa"/>
                        <w:shd w:val="clear" w:color="auto" w:fill="D2DEEE"/>
                      </w:tcPr>
                      <w:p>
                        <w:pPr>
                          <w:pStyle w:val="TableParagraph"/>
                          <w:spacing w:line="483" w:lineRule="exact"/>
                          <w:ind w:left="144"/>
                          <w:rPr>
                            <w:sz w:val="28"/>
                          </w:rPr>
                        </w:pPr>
                        <w:r>
                          <w:rPr>
                            <w:sz w:val="28"/>
                          </w:rPr>
                          <w:t>贵州师范大学</w:t>
                        </w:r>
                      </w:p>
                    </w:tc>
                    <w:tc>
                      <w:tcPr>
                        <w:tcW w:w="8998" w:type="dxa"/>
                        <w:shd w:val="clear" w:color="auto" w:fill="D2DEEE"/>
                      </w:tcPr>
                      <w:p>
                        <w:pPr>
                          <w:pStyle w:val="TableParagraph"/>
                          <w:spacing w:line="156" w:lineRule="auto" w:before="95"/>
                          <w:ind w:right="151"/>
                          <w:jc w:val="both"/>
                          <w:rPr>
                            <w:sz w:val="28"/>
                          </w:rPr>
                        </w:pPr>
                        <w:r>
                          <w:rPr>
                            <w:sz w:val="28"/>
                          </w:rPr>
                          <w:t>教育管理、现代教育技术、小学教育、学前教育、心理健康教育、学科教学（语文）、学科教学（数学）、学科教学（物理）、学科教学（生物）</w:t>
                        </w:r>
                      </w:p>
                    </w:tc>
                  </w:tr>
                  <w:tr>
                    <w:trPr>
                      <w:trHeight w:val="580" w:hRule="atLeast"/>
                    </w:trPr>
                    <w:tc>
                      <w:tcPr>
                        <w:tcW w:w="1553" w:type="dxa"/>
                        <w:vMerge w:val="restart"/>
                        <w:shd w:val="clear" w:color="auto" w:fill="EAEEF7"/>
                      </w:tcPr>
                      <w:p>
                        <w:pPr>
                          <w:pStyle w:val="TableParagraph"/>
                          <w:spacing w:before="42"/>
                          <w:ind w:left="144"/>
                          <w:rPr>
                            <w:rFonts w:ascii="黑体" w:eastAsia="黑体" w:hint="eastAsia"/>
                            <w:sz w:val="36"/>
                          </w:rPr>
                        </w:pPr>
                        <w:r>
                          <w:rPr>
                            <w:rFonts w:ascii="黑体" w:eastAsia="黑体" w:hint="eastAsia"/>
                            <w:sz w:val="36"/>
                          </w:rPr>
                          <w:t>云南</w:t>
                        </w:r>
                      </w:p>
                    </w:tc>
                    <w:tc>
                      <w:tcPr>
                        <w:tcW w:w="2887" w:type="dxa"/>
                        <w:shd w:val="clear" w:color="auto" w:fill="EAEEF7"/>
                      </w:tcPr>
                      <w:p>
                        <w:pPr>
                          <w:pStyle w:val="TableParagraph"/>
                          <w:spacing w:line="483" w:lineRule="exact"/>
                          <w:ind w:left="144"/>
                          <w:rPr>
                            <w:sz w:val="28"/>
                          </w:rPr>
                        </w:pPr>
                        <w:r>
                          <w:rPr>
                            <w:sz w:val="28"/>
                          </w:rPr>
                          <w:t>云南大学</w:t>
                        </w:r>
                      </w:p>
                    </w:tc>
                    <w:tc>
                      <w:tcPr>
                        <w:tcW w:w="8998" w:type="dxa"/>
                        <w:shd w:val="clear" w:color="auto" w:fill="EAEEF7"/>
                      </w:tcPr>
                      <w:p>
                        <w:pPr>
                          <w:pStyle w:val="TableParagraph"/>
                          <w:spacing w:line="483" w:lineRule="exact"/>
                          <w:rPr>
                            <w:sz w:val="28"/>
                          </w:rPr>
                        </w:pPr>
                        <w:r>
                          <w:rPr>
                            <w:sz w:val="28"/>
                          </w:rPr>
                          <w:t>教育管理</w:t>
                        </w:r>
                      </w:p>
                    </w:tc>
                  </w:tr>
                  <w:tr>
                    <w:trPr>
                      <w:trHeight w:val="580" w:hRule="atLeast"/>
                    </w:trPr>
                    <w:tc>
                      <w:tcPr>
                        <w:tcW w:w="1553" w:type="dxa"/>
                        <w:vMerge/>
                        <w:tcBorders>
                          <w:top w:val="nil"/>
                        </w:tcBorders>
                        <w:shd w:val="clear" w:color="auto" w:fill="EAEEF7"/>
                      </w:tcPr>
                      <w:p>
                        <w:pPr>
                          <w:rPr>
                            <w:sz w:val="2"/>
                            <w:szCs w:val="2"/>
                          </w:rPr>
                        </w:pPr>
                      </w:p>
                    </w:tc>
                    <w:tc>
                      <w:tcPr>
                        <w:tcW w:w="2887" w:type="dxa"/>
                        <w:shd w:val="clear" w:color="auto" w:fill="D2DEEE"/>
                      </w:tcPr>
                      <w:p>
                        <w:pPr>
                          <w:pStyle w:val="TableParagraph"/>
                          <w:spacing w:line="483" w:lineRule="exact"/>
                          <w:ind w:left="144"/>
                          <w:rPr>
                            <w:sz w:val="28"/>
                          </w:rPr>
                        </w:pPr>
                        <w:r>
                          <w:rPr>
                            <w:sz w:val="28"/>
                          </w:rPr>
                          <w:t>大理大学</w:t>
                        </w:r>
                      </w:p>
                    </w:tc>
                    <w:tc>
                      <w:tcPr>
                        <w:tcW w:w="8998" w:type="dxa"/>
                        <w:shd w:val="clear" w:color="auto" w:fill="D2DEEE"/>
                      </w:tcPr>
                      <w:p>
                        <w:pPr>
                          <w:pStyle w:val="TableParagraph"/>
                          <w:spacing w:line="483" w:lineRule="exact"/>
                          <w:rPr>
                            <w:sz w:val="28"/>
                          </w:rPr>
                        </w:pPr>
                        <w:r>
                          <w:rPr>
                            <w:sz w:val="28"/>
                          </w:rPr>
                          <w:t>教育管理、小学教育、学前教育</w:t>
                        </w:r>
                      </w:p>
                    </w:tc>
                  </w:tr>
                  <w:tr>
                    <w:trPr>
                      <w:trHeight w:val="1131" w:hRule="atLeast"/>
                    </w:trPr>
                    <w:tc>
                      <w:tcPr>
                        <w:tcW w:w="1553" w:type="dxa"/>
                        <w:vMerge/>
                        <w:tcBorders>
                          <w:top w:val="nil"/>
                        </w:tcBorders>
                        <w:shd w:val="clear" w:color="auto" w:fill="EAEEF7"/>
                      </w:tcPr>
                      <w:p>
                        <w:pPr>
                          <w:rPr>
                            <w:sz w:val="2"/>
                            <w:szCs w:val="2"/>
                          </w:rPr>
                        </w:pPr>
                      </w:p>
                    </w:tc>
                    <w:tc>
                      <w:tcPr>
                        <w:tcW w:w="2887" w:type="dxa"/>
                        <w:shd w:val="clear" w:color="auto" w:fill="EAEEF7"/>
                      </w:tcPr>
                      <w:p>
                        <w:pPr>
                          <w:pStyle w:val="TableParagraph"/>
                          <w:spacing w:line="483" w:lineRule="exact"/>
                          <w:ind w:left="144"/>
                          <w:rPr>
                            <w:sz w:val="28"/>
                          </w:rPr>
                        </w:pPr>
                        <w:r>
                          <w:rPr>
                            <w:sz w:val="28"/>
                          </w:rPr>
                          <w:t>云南师范大学</w:t>
                        </w:r>
                      </w:p>
                    </w:tc>
                    <w:tc>
                      <w:tcPr>
                        <w:tcW w:w="8998" w:type="dxa"/>
                        <w:shd w:val="clear" w:color="auto" w:fill="EAEEF7"/>
                      </w:tcPr>
                      <w:p>
                        <w:pPr>
                          <w:pStyle w:val="TableParagraph"/>
                          <w:spacing w:line="156" w:lineRule="auto" w:before="95"/>
                          <w:ind w:right="151"/>
                          <w:jc w:val="both"/>
                          <w:rPr>
                            <w:sz w:val="28"/>
                          </w:rPr>
                        </w:pPr>
                        <w:r>
                          <w:rPr>
                            <w:sz w:val="28"/>
                          </w:rPr>
                          <w:t>教育管理、职业技术教育、特殊教育、学前教育、心理健康教育、学科教学（语文）、学科教学（英语）、学科教学（数学）、学科教学（历史）、学科教学（思政）、学科教学（地理）、学科教学（生物）</w:t>
                        </w:r>
                      </w:p>
                    </w:tc>
                  </w:tr>
                </w:tbl>
                <w:p>
                  <w:pPr>
                    <w:pStyle w:val="BodyText"/>
                  </w:pPr>
                </w:p>
              </w:txbxContent>
            </v:textbox>
            <w10:wrap type="none"/>
          </v:shape>
        </w:pict>
      </w:r>
      <w:r>
        <w:rPr>
          <w:w w:val="100"/>
          <w:sz w:val="28"/>
        </w:rPr>
        <w:t>、</w:t>
      </w:r>
    </w:p>
    <w:p>
      <w:pPr>
        <w:spacing w:after="0"/>
        <w:jc w:val="right"/>
        <w:rPr>
          <w:sz w:val="28"/>
        </w:rPr>
        <w:sectPr>
          <w:pgSz w:w="19200" w:h="10800" w:orient="landscape"/>
          <w:pgMar w:top="0" w:bottom="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52339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4522368" filled="true" fillcolor="#244f7e" stroked="false">
            <v:fill type="solid"/>
            <w10:wrap type="none"/>
          </v:rect>
        </w:pict>
      </w:r>
      <w:r>
        <w:rPr/>
        <w:drawing>
          <wp:anchor distT="0" distB="0" distL="0" distR="0" allowOverlap="1" layoutInCell="1" locked="0" behindDoc="0" simplePos="0" relativeHeight="251843584">
            <wp:simplePos x="0" y="0"/>
            <wp:positionH relativeFrom="page">
              <wp:posOffset>9973881</wp:posOffset>
            </wp:positionH>
            <wp:positionV relativeFrom="page">
              <wp:posOffset>2449118</wp:posOffset>
            </wp:positionV>
            <wp:extent cx="2218118" cy="1955291"/>
            <wp:effectExtent l="0" t="0" r="0" b="0"/>
            <wp:wrapNone/>
            <wp:docPr id="143" name="image9.png"/>
            <wp:cNvGraphicFramePr>
              <a:graphicFrameLocks noChangeAspect="1"/>
            </wp:cNvGraphicFramePr>
            <a:graphic>
              <a:graphicData uri="http://schemas.openxmlformats.org/drawingml/2006/picture">
                <pic:pic>
                  <pic:nvPicPr>
                    <pic:cNvPr id="14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844608">
            <wp:simplePos x="0" y="0"/>
            <wp:positionH relativeFrom="page">
              <wp:posOffset>9828276</wp:posOffset>
            </wp:positionH>
            <wp:positionV relativeFrom="page">
              <wp:posOffset>0</wp:posOffset>
            </wp:positionV>
            <wp:extent cx="2363724" cy="2122042"/>
            <wp:effectExtent l="0" t="0" r="0" b="0"/>
            <wp:wrapNone/>
            <wp:docPr id="145" name="image8.png"/>
            <wp:cNvGraphicFramePr>
              <a:graphicFrameLocks noChangeAspect="1"/>
            </wp:cNvGraphicFramePr>
            <a:graphic>
              <a:graphicData uri="http://schemas.openxmlformats.org/drawingml/2006/picture">
                <pic:pic>
                  <pic:nvPicPr>
                    <pic:cNvPr id="14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845632">
            <wp:simplePos x="0" y="0"/>
            <wp:positionH relativeFrom="page">
              <wp:posOffset>9819132</wp:posOffset>
            </wp:positionH>
            <wp:positionV relativeFrom="page">
              <wp:posOffset>4728083</wp:posOffset>
            </wp:positionV>
            <wp:extent cx="2363724" cy="2125979"/>
            <wp:effectExtent l="0" t="0" r="0" b="0"/>
            <wp:wrapNone/>
            <wp:docPr id="147" name="image10.png"/>
            <wp:cNvGraphicFramePr>
              <a:graphicFrameLocks noChangeAspect="1"/>
            </wp:cNvGraphicFramePr>
            <a:graphic>
              <a:graphicData uri="http://schemas.openxmlformats.org/drawingml/2006/picture">
                <pic:pic>
                  <pic:nvPicPr>
                    <pic:cNvPr id="14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40.360703pt;width:288pt;height:72pt;mso-position-horizontal-relative:page;mso-position-vertical-relative:page;z-index:-254518272;rotation:315" type="#_x0000_t136" fillcolor="#ff0000" stroked="f">
            <o:extrusion v:ext="view" autorotationcenter="t"/>
            <v:textpath style="font-family:&amp;quot;宋体&amp;quot;;font-size:72pt;v-text-kern:t;mso-text-shadow:auto" string="优路考研"/>
            <v:fill opacity="9766f"/>
            <w10:wrap type="none"/>
          </v:shape>
        </w:pict>
      </w:r>
    </w:p>
    <w:p>
      <w:pPr>
        <w:pStyle w:val="BodyText"/>
        <w:spacing w:before="11"/>
        <w:rPr>
          <w:rFonts w:ascii="Times New Roman"/>
          <w:sz w:val="10"/>
        </w:rPr>
      </w:pPr>
    </w:p>
    <w:p>
      <w:pPr>
        <w:tabs>
          <w:tab w:pos="795" w:val="left" w:leader="none"/>
        </w:tabs>
        <w:spacing w:line="240" w:lineRule="auto"/>
        <w:ind w:left="51" w:right="0" w:firstLine="0"/>
        <w:rPr>
          <w:rFonts w:ascii="Times New Roman"/>
          <w:sz w:val="20"/>
        </w:rPr>
      </w:pPr>
      <w:r>
        <w:rPr>
          <w:rFonts w:ascii="Times New Roman"/>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6"/>
          <w:sz w:val="20"/>
        </w:rPr>
      </w:r>
      <w:r>
        <w:rPr>
          <w:rFonts w:ascii="Times New Roman"/>
          <w:position w:val="46"/>
          <w:sz w:val="20"/>
        </w:rPr>
        <w:tab/>
      </w:r>
      <w:r>
        <w:rPr>
          <w:rFonts w:ascii="Times New Roman"/>
          <w:sz w:val="20"/>
        </w:rPr>
        <w:pict>
          <v:group style="width:217.1pt;height:47.05pt;mso-position-horizontal-relative:char;mso-position-vertical-relative:line" coordorigin="0,0" coordsize="4342,941">
            <v:shape style="position:absolute;left:0;top:0;width:2270;height:941" type="#_x0000_t75" stroked="false">
              <v:imagedata r:id="rId26" o:title=""/>
            </v:shape>
            <v:shape style="position:absolute;left:2232;top:65;width:1552;height:816" type="#_x0000_t75" stroked="false">
              <v:imagedata r:id="rId30" o:title=""/>
            </v:shape>
            <v:shape style="position:absolute;left:3810;top:28;width:532;height:886" type="#_x0000_t75" stroked="false">
              <v:imagedata r:id="rId28" o:title=""/>
            </v:shape>
          </v:group>
        </w:pict>
      </w:r>
      <w:r>
        <w:rPr>
          <w:rFonts w:ascii="Times New Roman"/>
          <w:sz w:val="20"/>
        </w:rPr>
      </w:r>
    </w:p>
    <w:p>
      <w:pPr>
        <w:pStyle w:val="BodyText"/>
        <w:rPr>
          <w:rFonts w:ascii="Times New Roman"/>
          <w:sz w:val="20"/>
        </w:rPr>
      </w:pPr>
    </w:p>
    <w:p>
      <w:pPr>
        <w:pStyle w:val="BodyText"/>
        <w:spacing w:before="5"/>
        <w:rPr>
          <w:rFonts w:ascii="Times New Roman"/>
          <w:sz w:val="21"/>
        </w:rPr>
      </w:pPr>
    </w:p>
    <w:tbl>
      <w:tblPr>
        <w:tblW w:w="0" w:type="auto"/>
        <w:jc w:val="left"/>
        <w:tblInd w:w="8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81"/>
        <w:gridCol w:w="2939"/>
        <w:gridCol w:w="9162"/>
      </w:tblGrid>
      <w:tr>
        <w:trPr>
          <w:trHeight w:val="618" w:hRule="atLeast"/>
        </w:trPr>
        <w:tc>
          <w:tcPr>
            <w:tcW w:w="1581"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地区</w:t>
            </w:r>
          </w:p>
        </w:tc>
        <w:tc>
          <w:tcPr>
            <w:tcW w:w="2939"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院校</w:t>
            </w:r>
          </w:p>
        </w:tc>
        <w:tc>
          <w:tcPr>
            <w:tcW w:w="9162"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专业</w:t>
            </w:r>
          </w:p>
        </w:tc>
      </w:tr>
      <w:tr>
        <w:trPr>
          <w:trHeight w:val="616" w:hRule="atLeast"/>
        </w:trPr>
        <w:tc>
          <w:tcPr>
            <w:tcW w:w="1581" w:type="dxa"/>
            <w:tcBorders>
              <w:top w:val="single" w:sz="24" w:space="0" w:color="FFFFFF"/>
            </w:tcBorders>
            <w:shd w:val="clear" w:color="auto" w:fill="D2DEEE"/>
          </w:tcPr>
          <w:p>
            <w:pPr>
              <w:pStyle w:val="TableParagraph"/>
              <w:spacing w:before="22"/>
              <w:rPr>
                <w:rFonts w:ascii="黑体" w:eastAsia="黑体" w:hint="eastAsia"/>
                <w:sz w:val="36"/>
              </w:rPr>
            </w:pPr>
            <w:r>
              <w:rPr>
                <w:rFonts w:ascii="黑体" w:eastAsia="黑体" w:hint="eastAsia"/>
                <w:sz w:val="36"/>
              </w:rPr>
              <w:t>西藏</w:t>
            </w:r>
          </w:p>
        </w:tc>
        <w:tc>
          <w:tcPr>
            <w:tcW w:w="2939" w:type="dxa"/>
            <w:tcBorders>
              <w:top w:val="single" w:sz="24" w:space="0" w:color="FFFFFF"/>
            </w:tcBorders>
            <w:shd w:val="clear" w:color="auto" w:fill="D2DEEE"/>
          </w:tcPr>
          <w:p>
            <w:pPr>
              <w:pStyle w:val="TableParagraph"/>
              <w:spacing w:line="463" w:lineRule="exact"/>
              <w:ind w:left="144"/>
              <w:rPr>
                <w:sz w:val="28"/>
              </w:rPr>
            </w:pPr>
            <w:r>
              <w:rPr>
                <w:sz w:val="28"/>
              </w:rPr>
              <w:t>西藏大学</w:t>
            </w:r>
          </w:p>
        </w:tc>
        <w:tc>
          <w:tcPr>
            <w:tcW w:w="9162" w:type="dxa"/>
            <w:tcBorders>
              <w:top w:val="single" w:sz="24" w:space="0" w:color="FFFFFF"/>
            </w:tcBorders>
            <w:shd w:val="clear" w:color="auto" w:fill="D2DEEE"/>
          </w:tcPr>
          <w:p>
            <w:pPr>
              <w:pStyle w:val="TableParagraph"/>
              <w:spacing w:line="463" w:lineRule="exact"/>
              <w:rPr>
                <w:sz w:val="28"/>
              </w:rPr>
            </w:pPr>
            <w:r>
              <w:rPr>
                <w:sz w:val="28"/>
              </w:rPr>
              <w:t>教育管理、职业技术教育</w:t>
            </w:r>
          </w:p>
        </w:tc>
      </w:tr>
      <w:tr>
        <w:trPr>
          <w:trHeight w:val="638" w:hRule="atLeast"/>
        </w:trPr>
        <w:tc>
          <w:tcPr>
            <w:tcW w:w="1581" w:type="dxa"/>
            <w:shd w:val="clear" w:color="auto" w:fill="EAEEF7"/>
          </w:tcPr>
          <w:p>
            <w:pPr>
              <w:pStyle w:val="TableParagraph"/>
              <w:spacing w:before="42"/>
              <w:rPr>
                <w:rFonts w:ascii="黑体" w:eastAsia="黑体" w:hint="eastAsia"/>
                <w:sz w:val="36"/>
              </w:rPr>
            </w:pPr>
            <w:r>
              <w:rPr>
                <w:rFonts w:ascii="黑体" w:eastAsia="黑体" w:hint="eastAsia"/>
                <w:sz w:val="36"/>
              </w:rPr>
              <w:t>甘肃</w:t>
            </w:r>
          </w:p>
        </w:tc>
        <w:tc>
          <w:tcPr>
            <w:tcW w:w="2939" w:type="dxa"/>
            <w:shd w:val="clear" w:color="auto" w:fill="EAEEF7"/>
          </w:tcPr>
          <w:p>
            <w:pPr>
              <w:pStyle w:val="TableParagraph"/>
              <w:spacing w:line="483" w:lineRule="exact"/>
              <w:ind w:left="144"/>
              <w:rPr>
                <w:sz w:val="28"/>
              </w:rPr>
            </w:pPr>
            <w:r>
              <w:rPr>
                <w:sz w:val="28"/>
              </w:rPr>
              <w:t>西北师范大学</w:t>
            </w:r>
          </w:p>
        </w:tc>
        <w:tc>
          <w:tcPr>
            <w:tcW w:w="9162" w:type="dxa"/>
            <w:shd w:val="clear" w:color="auto" w:fill="EAEEF7"/>
          </w:tcPr>
          <w:p>
            <w:pPr>
              <w:pStyle w:val="TableParagraph"/>
              <w:spacing w:line="483" w:lineRule="exact"/>
              <w:rPr>
                <w:sz w:val="28"/>
              </w:rPr>
            </w:pPr>
            <w:r>
              <w:rPr>
                <w:sz w:val="28"/>
              </w:rPr>
              <w:t>教育管理、学科教学（英语）</w:t>
            </w:r>
          </w:p>
        </w:tc>
      </w:tr>
      <w:tr>
        <w:trPr>
          <w:trHeight w:val="872" w:hRule="atLeast"/>
        </w:trPr>
        <w:tc>
          <w:tcPr>
            <w:tcW w:w="1581" w:type="dxa"/>
            <w:shd w:val="clear" w:color="auto" w:fill="D2DEEE"/>
          </w:tcPr>
          <w:p>
            <w:pPr>
              <w:pStyle w:val="TableParagraph"/>
              <w:spacing w:before="42"/>
              <w:rPr>
                <w:rFonts w:ascii="黑体" w:eastAsia="黑体" w:hint="eastAsia"/>
                <w:sz w:val="36"/>
              </w:rPr>
            </w:pPr>
            <w:r>
              <w:rPr>
                <w:rFonts w:ascii="黑体" w:eastAsia="黑体" w:hint="eastAsia"/>
                <w:sz w:val="36"/>
              </w:rPr>
              <w:t>青海</w:t>
            </w:r>
          </w:p>
        </w:tc>
        <w:tc>
          <w:tcPr>
            <w:tcW w:w="2939" w:type="dxa"/>
            <w:shd w:val="clear" w:color="auto" w:fill="D2DEEE"/>
          </w:tcPr>
          <w:p>
            <w:pPr>
              <w:pStyle w:val="TableParagraph"/>
              <w:spacing w:line="483" w:lineRule="exact"/>
              <w:ind w:left="144"/>
              <w:rPr>
                <w:sz w:val="28"/>
              </w:rPr>
            </w:pPr>
            <w:r>
              <w:rPr>
                <w:sz w:val="28"/>
              </w:rPr>
              <w:t>青海师范大学</w:t>
            </w:r>
          </w:p>
        </w:tc>
        <w:tc>
          <w:tcPr>
            <w:tcW w:w="9162" w:type="dxa"/>
            <w:shd w:val="clear" w:color="auto" w:fill="D2DEEE"/>
          </w:tcPr>
          <w:p>
            <w:pPr>
              <w:pStyle w:val="TableParagraph"/>
              <w:spacing w:line="156" w:lineRule="auto" w:before="95"/>
              <w:ind w:right="315"/>
              <w:rPr>
                <w:sz w:val="28"/>
              </w:rPr>
            </w:pPr>
            <w:r>
              <w:rPr>
                <w:sz w:val="28"/>
              </w:rPr>
              <w:t>小学教育、学前教育、学科教学（语文）、学科教学（英语）、学科教学（思政）</w:t>
            </w:r>
          </w:p>
        </w:tc>
      </w:tr>
      <w:tr>
        <w:trPr>
          <w:trHeight w:val="638" w:hRule="atLeast"/>
        </w:trPr>
        <w:tc>
          <w:tcPr>
            <w:tcW w:w="1581" w:type="dxa"/>
            <w:shd w:val="clear" w:color="auto" w:fill="EAEEF7"/>
          </w:tcPr>
          <w:p>
            <w:pPr>
              <w:pStyle w:val="TableParagraph"/>
              <w:spacing w:before="42"/>
              <w:rPr>
                <w:rFonts w:ascii="黑体" w:eastAsia="黑体" w:hint="eastAsia"/>
                <w:sz w:val="36"/>
              </w:rPr>
            </w:pPr>
            <w:r>
              <w:rPr>
                <w:rFonts w:ascii="黑体" w:eastAsia="黑体" w:hint="eastAsia"/>
                <w:sz w:val="36"/>
              </w:rPr>
              <w:t>宁夏</w:t>
            </w:r>
          </w:p>
        </w:tc>
        <w:tc>
          <w:tcPr>
            <w:tcW w:w="2939" w:type="dxa"/>
            <w:shd w:val="clear" w:color="auto" w:fill="EAEEF7"/>
          </w:tcPr>
          <w:p>
            <w:pPr>
              <w:pStyle w:val="TableParagraph"/>
              <w:spacing w:line="483" w:lineRule="exact"/>
              <w:ind w:left="144"/>
              <w:rPr>
                <w:sz w:val="28"/>
              </w:rPr>
            </w:pPr>
            <w:r>
              <w:rPr>
                <w:sz w:val="28"/>
              </w:rPr>
              <w:t>宁夏大学</w:t>
            </w:r>
          </w:p>
        </w:tc>
        <w:tc>
          <w:tcPr>
            <w:tcW w:w="9162" w:type="dxa"/>
            <w:shd w:val="clear" w:color="auto" w:fill="EAEEF7"/>
          </w:tcPr>
          <w:p>
            <w:pPr>
              <w:pStyle w:val="TableParagraph"/>
              <w:spacing w:line="483" w:lineRule="exact"/>
              <w:rPr>
                <w:sz w:val="28"/>
              </w:rPr>
            </w:pPr>
            <w:r>
              <w:rPr>
                <w:sz w:val="28"/>
              </w:rPr>
              <w:t>教育管理、学科教学（英语）、学科教学（思政）</w:t>
            </w:r>
          </w:p>
        </w:tc>
      </w:tr>
      <w:tr>
        <w:trPr>
          <w:trHeight w:val="636" w:hRule="atLeast"/>
        </w:trPr>
        <w:tc>
          <w:tcPr>
            <w:tcW w:w="1581" w:type="dxa"/>
            <w:vMerge w:val="restart"/>
            <w:shd w:val="clear" w:color="auto" w:fill="D2DEEE"/>
          </w:tcPr>
          <w:p>
            <w:pPr>
              <w:pStyle w:val="TableParagraph"/>
              <w:spacing w:before="42"/>
              <w:rPr>
                <w:rFonts w:ascii="黑体" w:eastAsia="黑体" w:hint="eastAsia"/>
                <w:sz w:val="36"/>
              </w:rPr>
            </w:pPr>
            <w:r>
              <w:rPr>
                <w:rFonts w:ascii="黑体" w:eastAsia="黑体" w:hint="eastAsia"/>
                <w:sz w:val="36"/>
              </w:rPr>
              <w:t>新疆</w:t>
            </w:r>
          </w:p>
        </w:tc>
        <w:tc>
          <w:tcPr>
            <w:tcW w:w="2939" w:type="dxa"/>
            <w:shd w:val="clear" w:color="auto" w:fill="D2DEEE"/>
          </w:tcPr>
          <w:p>
            <w:pPr>
              <w:pStyle w:val="TableParagraph"/>
              <w:spacing w:line="483" w:lineRule="exact"/>
              <w:ind w:left="144"/>
              <w:rPr>
                <w:sz w:val="28"/>
              </w:rPr>
            </w:pPr>
            <w:r>
              <w:rPr>
                <w:sz w:val="28"/>
              </w:rPr>
              <w:t>石河子大学</w:t>
            </w:r>
          </w:p>
        </w:tc>
        <w:tc>
          <w:tcPr>
            <w:tcW w:w="9162" w:type="dxa"/>
            <w:shd w:val="clear" w:color="auto" w:fill="D2DEEE"/>
          </w:tcPr>
          <w:p>
            <w:pPr>
              <w:pStyle w:val="TableParagraph"/>
              <w:spacing w:line="483" w:lineRule="exact"/>
              <w:rPr>
                <w:sz w:val="28"/>
              </w:rPr>
            </w:pPr>
            <w:r>
              <w:rPr>
                <w:sz w:val="28"/>
              </w:rPr>
              <w:t>教育管理、小学教育、学科教学（语文）、学科教学（生物）</w:t>
            </w:r>
          </w:p>
        </w:tc>
      </w:tr>
      <w:tr>
        <w:trPr>
          <w:trHeight w:val="1610" w:hRule="atLeast"/>
        </w:trPr>
        <w:tc>
          <w:tcPr>
            <w:tcW w:w="1581" w:type="dxa"/>
            <w:vMerge/>
            <w:tcBorders>
              <w:top w:val="nil"/>
            </w:tcBorders>
            <w:shd w:val="clear" w:color="auto" w:fill="D2DEEE"/>
          </w:tcPr>
          <w:p>
            <w:pPr>
              <w:rPr>
                <w:sz w:val="2"/>
                <w:szCs w:val="2"/>
              </w:rPr>
            </w:pPr>
          </w:p>
        </w:tc>
        <w:tc>
          <w:tcPr>
            <w:tcW w:w="2939" w:type="dxa"/>
            <w:shd w:val="clear" w:color="auto" w:fill="EAEEF7"/>
          </w:tcPr>
          <w:p>
            <w:pPr>
              <w:pStyle w:val="TableParagraph"/>
              <w:spacing w:line="483" w:lineRule="exact"/>
              <w:ind w:left="144"/>
              <w:rPr>
                <w:sz w:val="28"/>
              </w:rPr>
            </w:pPr>
            <w:r>
              <w:rPr>
                <w:sz w:val="28"/>
              </w:rPr>
              <w:t>新疆师范大学</w:t>
            </w:r>
          </w:p>
        </w:tc>
        <w:tc>
          <w:tcPr>
            <w:tcW w:w="9162" w:type="dxa"/>
            <w:shd w:val="clear" w:color="auto" w:fill="EAEEF7"/>
          </w:tcPr>
          <w:p>
            <w:pPr>
              <w:pStyle w:val="TableParagraph"/>
              <w:spacing w:line="156" w:lineRule="auto" w:before="95"/>
              <w:ind w:right="315"/>
              <w:jc w:val="both"/>
              <w:rPr>
                <w:sz w:val="28"/>
              </w:rPr>
            </w:pPr>
            <w:r>
              <w:rPr>
                <w:sz w:val="28"/>
              </w:rPr>
              <w:t>教育管理、现代教育技术、心理健康教育、小学教育、特殊教育、学科教学（语文）、学科教学（英语）、学科教学（数学）、学科教学（物理）、学科教学（生物）、学科教学（化学）、学科教学（历史）、学科教学（思政）、学科教学（地理）</w:t>
            </w:r>
          </w:p>
        </w:tc>
      </w:tr>
      <w:tr>
        <w:trPr>
          <w:trHeight w:val="637" w:hRule="atLeast"/>
        </w:trPr>
        <w:tc>
          <w:tcPr>
            <w:tcW w:w="1581" w:type="dxa"/>
            <w:vMerge/>
            <w:tcBorders>
              <w:top w:val="nil"/>
            </w:tcBorders>
            <w:shd w:val="clear" w:color="auto" w:fill="D2DEEE"/>
          </w:tcPr>
          <w:p>
            <w:pPr>
              <w:rPr>
                <w:sz w:val="2"/>
                <w:szCs w:val="2"/>
              </w:rPr>
            </w:pPr>
          </w:p>
        </w:tc>
        <w:tc>
          <w:tcPr>
            <w:tcW w:w="2939" w:type="dxa"/>
            <w:shd w:val="clear" w:color="auto" w:fill="D2DEEE"/>
          </w:tcPr>
          <w:p>
            <w:pPr>
              <w:pStyle w:val="TableParagraph"/>
              <w:spacing w:line="483" w:lineRule="exact"/>
              <w:ind w:left="144"/>
              <w:rPr>
                <w:sz w:val="28"/>
              </w:rPr>
            </w:pPr>
            <w:r>
              <w:rPr>
                <w:sz w:val="28"/>
              </w:rPr>
              <w:t>喀什大学</w:t>
            </w:r>
          </w:p>
        </w:tc>
        <w:tc>
          <w:tcPr>
            <w:tcW w:w="9162" w:type="dxa"/>
            <w:shd w:val="clear" w:color="auto" w:fill="D2DEEE"/>
          </w:tcPr>
          <w:p>
            <w:pPr>
              <w:pStyle w:val="TableParagraph"/>
              <w:spacing w:line="483" w:lineRule="exact"/>
              <w:rPr>
                <w:sz w:val="28"/>
              </w:rPr>
            </w:pPr>
            <w:r>
              <w:rPr>
                <w:sz w:val="28"/>
              </w:rPr>
              <w:t>教育管理、心理健康教育、学前教育、学科教学（语文）</w:t>
            </w:r>
          </w:p>
        </w:tc>
      </w:tr>
      <w:tr>
        <w:trPr>
          <w:trHeight w:val="637" w:hRule="atLeast"/>
        </w:trPr>
        <w:tc>
          <w:tcPr>
            <w:tcW w:w="1581" w:type="dxa"/>
            <w:vMerge/>
            <w:tcBorders>
              <w:top w:val="nil"/>
            </w:tcBorders>
            <w:shd w:val="clear" w:color="auto" w:fill="D2DEEE"/>
          </w:tcPr>
          <w:p>
            <w:pPr>
              <w:rPr>
                <w:sz w:val="2"/>
                <w:szCs w:val="2"/>
              </w:rPr>
            </w:pPr>
          </w:p>
        </w:tc>
        <w:tc>
          <w:tcPr>
            <w:tcW w:w="2939" w:type="dxa"/>
            <w:shd w:val="clear" w:color="auto" w:fill="EAEEF7"/>
          </w:tcPr>
          <w:p>
            <w:pPr>
              <w:pStyle w:val="TableParagraph"/>
              <w:spacing w:line="483" w:lineRule="exact"/>
              <w:ind w:left="144"/>
              <w:rPr>
                <w:sz w:val="28"/>
              </w:rPr>
            </w:pPr>
            <w:r>
              <w:rPr>
                <w:sz w:val="28"/>
              </w:rPr>
              <w:t>伊犁师范大学</w:t>
            </w:r>
          </w:p>
        </w:tc>
        <w:tc>
          <w:tcPr>
            <w:tcW w:w="9162" w:type="dxa"/>
            <w:shd w:val="clear" w:color="auto" w:fill="EAEEF7"/>
          </w:tcPr>
          <w:p>
            <w:pPr>
              <w:pStyle w:val="TableParagraph"/>
              <w:spacing w:line="483" w:lineRule="exact"/>
              <w:rPr>
                <w:sz w:val="28"/>
              </w:rPr>
            </w:pPr>
            <w:r>
              <w:rPr>
                <w:sz w:val="28"/>
              </w:rPr>
              <w:t>教育管理、学科教学（思政）</w:t>
            </w:r>
          </w:p>
        </w:tc>
      </w:tr>
    </w:tbl>
    <w:p>
      <w:pPr>
        <w:spacing w:after="0" w:line="483" w:lineRule="exact"/>
        <w:rPr>
          <w:sz w:val="28"/>
        </w:rPr>
        <w:sectPr>
          <w:pgSz w:w="19200" w:h="10800" w:orient="landscape"/>
          <w:pgMar w:top="0" w:bottom="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51622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515200" filled="true" fillcolor="#244f7e" stroked="false">
            <v:fill type="solid"/>
            <w10:wrap type="none"/>
          </v:rect>
        </w:pict>
      </w:r>
    </w:p>
    <w:p>
      <w:pPr>
        <w:pStyle w:val="BodyText"/>
        <w:spacing w:before="4"/>
        <w:rPr>
          <w:rFonts w:ascii="Times New Roman"/>
          <w:sz w:val="12"/>
        </w:rPr>
      </w:pPr>
    </w:p>
    <w:p>
      <w:pPr>
        <w:tabs>
          <w:tab w:pos="824" w:val="left" w:leader="none"/>
        </w:tabs>
        <w:spacing w:line="240" w:lineRule="auto"/>
        <w:ind w:left="36" w:right="0" w:firstLine="0"/>
        <w:rPr>
          <w:rFonts w:ascii="Times New Roman"/>
          <w:sz w:val="20"/>
        </w:rPr>
      </w:pPr>
      <w:r>
        <w:rPr>
          <w:rFonts w:ascii="Times New Roman"/>
          <w:position w:val="49"/>
          <w:sz w:val="20"/>
        </w:rPr>
        <w:pict>
          <v:group style="width:23.35pt;height:21.6pt;mso-position-horizontal-relative:char;mso-position-vertical-relative:line" coordorigin="0,0" coordsize="467,432">
            <v:shape style="position:absolute;left:0;top:15;width:452;height:417" coordorigin="0,15" coordsize="452,417" path="m436,432l360,432,354,430,350,427,346,424,343,419,343,28,346,23,354,17,360,15,436,15,441,17,450,23,452,28,452,419,450,424,445,427,441,430,436,432xm264,432l188,432,183,430,174,424,172,419,172,28,174,23,183,17,188,15,264,15,269,17,274,20,278,23,280,28,280,419,278,424,274,427,269,430,264,432xm92,432l16,432,11,430,2,424,0,419,0,28,2,23,11,17,16,15,92,15,98,17,102,20,106,23,109,28,109,419,106,424,102,427,98,430,92,432xe" filled="true" fillcolor="#ffffff" stroked="false">
              <v:path arrowok="t"/>
              <v:fill type="solid"/>
            </v:shape>
            <v:shape style="position:absolute;left:15;top:0;width:452;height:417" coordorigin="15,0" coordsize="452,417" path="m451,417l375,417,369,415,365,412,361,409,358,404,358,13,361,8,369,2,375,0,451,0,456,2,465,8,467,13,467,404,465,409,460,412,456,415,451,417xm279,417l203,417,198,415,189,409,187,404,187,13,189,8,198,2,203,0,279,0,284,2,289,5,293,8,295,13,295,404,293,409,289,412,284,415,279,417xm107,417l31,417,26,415,17,409,15,404,15,13,17,8,26,2,31,0,107,0,113,2,117,5,121,8,124,13,124,404,121,409,117,412,113,415,107,417xe" filled="true" fillcolor="#ffffff" stroked="false">
              <v:path arrowok="t"/>
              <v:fill type="solid"/>
            </v:shape>
          </v:group>
        </w:pict>
      </w:r>
      <w:r>
        <w:rPr>
          <w:rFonts w:ascii="Times New Roman"/>
          <w:position w:val="49"/>
          <w:sz w:val="20"/>
        </w:rPr>
      </w:r>
      <w:r>
        <w:rPr>
          <w:rFonts w:ascii="Times New Roman"/>
          <w:position w:val="49"/>
          <w:sz w:val="20"/>
        </w:rPr>
        <w:tab/>
      </w:r>
      <w:r>
        <w:rPr>
          <w:rFonts w:ascii="Times New Roman"/>
          <w:sz w:val="20"/>
        </w:rPr>
        <w:drawing>
          <wp:inline distT="0" distB="0" distL="0" distR="0">
            <wp:extent cx="2279611" cy="762762"/>
            <wp:effectExtent l="0" t="0" r="0" b="0"/>
            <wp:docPr id="149" name="image26.png"/>
            <wp:cNvGraphicFramePr>
              <a:graphicFrameLocks noChangeAspect="1"/>
            </wp:cNvGraphicFramePr>
            <a:graphic>
              <a:graphicData uri="http://schemas.openxmlformats.org/drawingml/2006/picture">
                <pic:pic>
                  <pic:nvPicPr>
                    <pic:cNvPr id="150" name="image26.png"/>
                    <pic:cNvPicPr/>
                  </pic:nvPicPr>
                  <pic:blipFill>
                    <a:blip r:embed="rId31" cstate="print"/>
                    <a:stretch>
                      <a:fillRect/>
                    </a:stretch>
                  </pic:blipFill>
                  <pic:spPr>
                    <a:xfrm>
                      <a:off x="0" y="0"/>
                      <a:ext cx="2279611" cy="76276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3"/>
        <w:spacing w:before="209"/>
        <w:ind w:left="1895"/>
      </w:pPr>
      <w:r>
        <w:rPr>
          <w:color w:val="FFFFFF"/>
        </w:rPr>
        <w:t>学费：不同学校收费不同，大部分院校在</w:t>
      </w:r>
      <w:r>
        <w:rPr>
          <w:rFonts w:ascii="Arial" w:eastAsia="Arial"/>
          <w:color w:val="FFFFFF"/>
        </w:rPr>
        <w:t>8000~15000/</w:t>
      </w:r>
      <w:r>
        <w:rPr>
          <w:color w:val="FFFFFF"/>
        </w:rPr>
        <w:t>年</w:t>
      </w:r>
    </w:p>
    <w:p>
      <w:pPr>
        <w:spacing w:line="674" w:lineRule="auto" w:before="208"/>
        <w:ind w:left="1895" w:right="5338" w:firstLine="1221"/>
        <w:jc w:val="left"/>
        <w:rPr>
          <w:rFonts w:ascii="黑体" w:eastAsia="黑体" w:hint="eastAsia"/>
          <w:sz w:val="40"/>
        </w:rPr>
      </w:pPr>
      <w:r>
        <w:rPr/>
        <w:pict>
          <v:shape style="position:absolute;margin-left:342.360779pt;margin-top:43.160694pt;width:288pt;height:72pt;mso-position-horizontal-relative:page;mso-position-vertical-relative:paragraph;z-index:-254514176;rotation:315" type="#_x0000_t136" fillcolor="#ff0000" stroked="f">
            <o:extrusion v:ext="view" autorotationcenter="t"/>
            <v:textpath style="font-family:&amp;quot;宋体&amp;quot;;font-size:72pt;v-text-kern:t;mso-text-shadow:auto" string="优路考研"/>
            <v:fill opacity="9766f"/>
            <w10:wrap type="none"/>
          </v:shape>
        </w:pict>
      </w:r>
      <w:r>
        <w:rPr>
          <w:rFonts w:ascii="黑体" w:eastAsia="黑体" w:hint="eastAsia"/>
          <w:color w:val="FFFFFF"/>
          <w:sz w:val="40"/>
        </w:rPr>
        <w:t>个别院校</w:t>
      </w:r>
      <w:r>
        <w:rPr>
          <w:rFonts w:ascii="Arial" w:eastAsia="Arial"/>
          <w:color w:val="FFFFFF"/>
          <w:sz w:val="40"/>
        </w:rPr>
        <w:t>2</w:t>
      </w:r>
      <w:r>
        <w:rPr>
          <w:rFonts w:ascii="黑体" w:eastAsia="黑体" w:hint="eastAsia"/>
          <w:color w:val="FFFFFF"/>
          <w:sz w:val="40"/>
        </w:rPr>
        <w:t>万一年（例如：天津师范大学 华南师范大学）。学制：一般为</w:t>
      </w:r>
      <w:r>
        <w:rPr>
          <w:rFonts w:ascii="Arial" w:eastAsia="Arial"/>
          <w:color w:val="FFFFFF"/>
          <w:sz w:val="40"/>
        </w:rPr>
        <w:t>2~3</w:t>
      </w:r>
      <w:r>
        <w:rPr>
          <w:rFonts w:ascii="黑体" w:eastAsia="黑体" w:hint="eastAsia"/>
          <w:color w:val="FFFFFF"/>
          <w:sz w:val="40"/>
        </w:rPr>
        <w:t>年。</w:t>
      </w:r>
    </w:p>
    <w:p>
      <w:pPr>
        <w:spacing w:after="0" w:line="674" w:lineRule="auto"/>
        <w:jc w:val="left"/>
        <w:rPr>
          <w:rFonts w:ascii="黑体" w:eastAsia="黑体" w:hint="eastAsia"/>
          <w:sz w:val="40"/>
        </w:rPr>
        <w:sectPr>
          <w:pgSz w:w="19200" w:h="10800" w:orient="landscape"/>
          <w:pgMar w:top="0" w:bottom="280" w:left="300" w:right="0"/>
        </w:sectPr>
      </w:pPr>
    </w:p>
    <w:p>
      <w:pPr>
        <w:pStyle w:val="BodyText"/>
        <w:spacing w:before="3"/>
        <w:rPr>
          <w:sz w:val="29"/>
        </w:rPr>
      </w:pPr>
    </w:p>
    <w:p>
      <w:pPr>
        <w:tabs>
          <w:tab w:pos="797" w:val="left" w:leader="none"/>
        </w:tabs>
        <w:spacing w:line="240" w:lineRule="auto"/>
        <w:ind w:left="51" w:right="0" w:firstLine="0"/>
        <w:rPr>
          <w:rFonts w:ascii="黑体"/>
          <w:sz w:val="20"/>
        </w:rPr>
      </w:pPr>
      <w:r>
        <w:rPr>
          <w:rFonts w:ascii="黑体"/>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黑体"/>
          <w:position w:val="50"/>
          <w:sz w:val="20"/>
        </w:rPr>
      </w:r>
      <w:r>
        <w:rPr>
          <w:rFonts w:ascii="黑体"/>
          <w:position w:val="50"/>
          <w:sz w:val="20"/>
        </w:rPr>
        <w:tab/>
      </w:r>
      <w:r>
        <w:rPr>
          <w:rFonts w:ascii="黑体"/>
          <w:sz w:val="20"/>
        </w:rPr>
        <w:drawing>
          <wp:inline distT="0" distB="0" distL="0" distR="0">
            <wp:extent cx="2721428" cy="758571"/>
            <wp:effectExtent l="0" t="0" r="0" b="0"/>
            <wp:docPr id="151" name="image27.png"/>
            <wp:cNvGraphicFramePr>
              <a:graphicFrameLocks noChangeAspect="1"/>
            </wp:cNvGraphicFramePr>
            <a:graphic>
              <a:graphicData uri="http://schemas.openxmlformats.org/drawingml/2006/picture">
                <pic:pic>
                  <pic:nvPicPr>
                    <pic:cNvPr id="152" name="image27.png"/>
                    <pic:cNvPicPr/>
                  </pic:nvPicPr>
                  <pic:blipFill>
                    <a:blip r:embed="rId32" cstate="print"/>
                    <a:stretch>
                      <a:fillRect/>
                    </a:stretch>
                  </pic:blipFill>
                  <pic:spPr>
                    <a:xfrm>
                      <a:off x="0" y="0"/>
                      <a:ext cx="2721428" cy="758571"/>
                    </a:xfrm>
                    <a:prstGeom prst="rect">
                      <a:avLst/>
                    </a:prstGeom>
                  </pic:spPr>
                </pic:pic>
              </a:graphicData>
            </a:graphic>
          </wp:inline>
        </w:drawing>
      </w:r>
      <w:r>
        <w:rPr>
          <w:rFonts w:ascii="黑体"/>
          <w:sz w:val="20"/>
        </w:rPr>
      </w:r>
    </w:p>
    <w:p>
      <w:pPr>
        <w:pStyle w:val="BodyText"/>
        <w:rPr>
          <w:sz w:val="20"/>
        </w:rPr>
      </w:pPr>
    </w:p>
    <w:p>
      <w:pPr>
        <w:pStyle w:val="BodyText"/>
        <w:spacing w:before="12"/>
        <w:rPr>
          <w:sz w:val="26"/>
        </w:rPr>
      </w:pPr>
    </w:p>
    <w:tbl>
      <w:tblPr>
        <w:tblW w:w="0" w:type="auto"/>
        <w:jc w:val="left"/>
        <w:tblInd w:w="13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79"/>
        <w:gridCol w:w="4479"/>
        <w:gridCol w:w="4479"/>
      </w:tblGrid>
      <w:tr>
        <w:trPr>
          <w:trHeight w:val="560" w:hRule="atLeast"/>
        </w:trPr>
        <w:tc>
          <w:tcPr>
            <w:tcW w:w="4479"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考试时间</w:t>
            </w:r>
          </w:p>
        </w:tc>
        <w:tc>
          <w:tcPr>
            <w:tcW w:w="4479" w:type="dxa"/>
            <w:tcBorders>
              <w:bottom w:val="single" w:sz="24" w:space="0" w:color="FFFFFF"/>
            </w:tcBorders>
            <w:shd w:val="clear" w:color="auto" w:fill="5B9BD4"/>
          </w:tcPr>
          <w:p>
            <w:pPr>
              <w:pStyle w:val="TableParagraph"/>
              <w:spacing w:before="42"/>
              <w:rPr>
                <w:rFonts w:ascii="黑体" w:eastAsia="黑体" w:hint="eastAsia"/>
                <w:b/>
                <w:sz w:val="36"/>
              </w:rPr>
            </w:pPr>
            <w:r>
              <w:rPr>
                <w:rFonts w:ascii="黑体" w:eastAsia="黑体" w:hint="eastAsia"/>
                <w:b/>
                <w:color w:val="FFFFFF"/>
                <w:sz w:val="36"/>
              </w:rPr>
              <w:t>考试科目</w:t>
            </w:r>
          </w:p>
        </w:tc>
        <w:tc>
          <w:tcPr>
            <w:tcW w:w="4479" w:type="dxa"/>
            <w:tcBorders>
              <w:bottom w:val="single" w:sz="24" w:space="0" w:color="FFFFFF"/>
            </w:tcBorders>
            <w:shd w:val="clear" w:color="auto" w:fill="5B9BD4"/>
          </w:tcPr>
          <w:p>
            <w:pPr>
              <w:pStyle w:val="TableParagraph"/>
              <w:spacing w:before="42"/>
              <w:ind w:left="144"/>
              <w:rPr>
                <w:rFonts w:ascii="黑体" w:eastAsia="黑体" w:hint="eastAsia"/>
                <w:b/>
                <w:sz w:val="36"/>
              </w:rPr>
            </w:pPr>
            <w:r>
              <w:rPr>
                <w:rFonts w:ascii="黑体" w:eastAsia="黑体" w:hint="eastAsia"/>
                <w:b/>
                <w:color w:val="FFFFFF"/>
                <w:sz w:val="36"/>
              </w:rPr>
              <w:t>分值</w:t>
            </w:r>
          </w:p>
        </w:tc>
      </w:tr>
      <w:tr>
        <w:trPr>
          <w:trHeight w:val="560" w:hRule="atLeast"/>
        </w:trPr>
        <w:tc>
          <w:tcPr>
            <w:tcW w:w="4479" w:type="dxa"/>
            <w:tcBorders>
              <w:top w:val="single" w:sz="24" w:space="0" w:color="FFFFFF"/>
            </w:tcBorders>
            <w:shd w:val="clear" w:color="auto" w:fill="D2DEEE"/>
          </w:tcPr>
          <w:p>
            <w:pPr>
              <w:pStyle w:val="TableParagraph"/>
              <w:spacing w:before="24"/>
              <w:rPr>
                <w:rFonts w:ascii="Arial" w:eastAsia="Arial"/>
                <w:sz w:val="36"/>
              </w:rPr>
            </w:pPr>
            <w:r>
              <w:rPr>
                <w:rFonts w:ascii="黑体" w:eastAsia="黑体" w:hint="eastAsia"/>
                <w:sz w:val="36"/>
              </w:rPr>
              <w:t>第一天：上午</w:t>
            </w:r>
            <w:r>
              <w:rPr>
                <w:rFonts w:ascii="Arial" w:eastAsia="Arial"/>
                <w:sz w:val="36"/>
              </w:rPr>
              <w:t>8:30~11:30</w:t>
            </w:r>
          </w:p>
        </w:tc>
        <w:tc>
          <w:tcPr>
            <w:tcW w:w="4479" w:type="dxa"/>
            <w:tcBorders>
              <w:top w:val="single" w:sz="24" w:space="0" w:color="FFFFFF"/>
            </w:tcBorders>
            <w:shd w:val="clear" w:color="auto" w:fill="D2DEEE"/>
          </w:tcPr>
          <w:p>
            <w:pPr>
              <w:pStyle w:val="TableParagraph"/>
              <w:spacing w:before="22"/>
              <w:rPr>
                <w:rFonts w:ascii="黑体" w:eastAsia="黑体" w:hint="eastAsia"/>
                <w:sz w:val="36"/>
              </w:rPr>
            </w:pPr>
            <w:r>
              <w:rPr>
                <w:rFonts w:ascii="黑体" w:eastAsia="黑体" w:hint="eastAsia"/>
                <w:sz w:val="36"/>
              </w:rPr>
              <w:t>政治</w:t>
            </w:r>
          </w:p>
        </w:tc>
        <w:tc>
          <w:tcPr>
            <w:tcW w:w="4479" w:type="dxa"/>
            <w:tcBorders>
              <w:top w:val="single" w:sz="24" w:space="0" w:color="FFFFFF"/>
            </w:tcBorders>
            <w:shd w:val="clear" w:color="auto" w:fill="D2DEEE"/>
          </w:tcPr>
          <w:p>
            <w:pPr>
              <w:pStyle w:val="TableParagraph"/>
              <w:spacing w:before="46"/>
              <w:ind w:left="144"/>
              <w:rPr>
                <w:rFonts w:ascii="Arial"/>
                <w:sz w:val="36"/>
              </w:rPr>
            </w:pPr>
            <w:r>
              <w:rPr>
                <w:rFonts w:ascii="Arial"/>
                <w:sz w:val="36"/>
              </w:rPr>
              <w:t>100</w:t>
            </w:r>
          </w:p>
        </w:tc>
      </w:tr>
      <w:tr>
        <w:trPr>
          <w:trHeight w:val="580" w:hRule="atLeast"/>
        </w:trPr>
        <w:tc>
          <w:tcPr>
            <w:tcW w:w="4479" w:type="dxa"/>
            <w:shd w:val="clear" w:color="auto" w:fill="EAEEF7"/>
          </w:tcPr>
          <w:p>
            <w:pPr>
              <w:pStyle w:val="TableParagraph"/>
              <w:spacing w:before="44"/>
              <w:rPr>
                <w:rFonts w:ascii="Arial" w:eastAsia="Arial"/>
                <w:sz w:val="36"/>
              </w:rPr>
            </w:pPr>
            <w:r>
              <w:rPr>
                <w:rFonts w:ascii="黑体" w:eastAsia="黑体" w:hint="eastAsia"/>
                <w:sz w:val="36"/>
              </w:rPr>
              <w:t>第一天：下午</w:t>
            </w:r>
            <w:r>
              <w:rPr>
                <w:rFonts w:ascii="Arial" w:eastAsia="Arial"/>
                <w:sz w:val="36"/>
              </w:rPr>
              <w:t>2:00~5:00</w:t>
            </w:r>
          </w:p>
        </w:tc>
        <w:tc>
          <w:tcPr>
            <w:tcW w:w="4479" w:type="dxa"/>
            <w:shd w:val="clear" w:color="auto" w:fill="EAEEF7"/>
          </w:tcPr>
          <w:p>
            <w:pPr>
              <w:pStyle w:val="TableParagraph"/>
              <w:spacing w:before="42"/>
              <w:rPr>
                <w:rFonts w:ascii="黑体" w:eastAsia="黑体" w:hint="eastAsia"/>
                <w:sz w:val="36"/>
              </w:rPr>
            </w:pPr>
            <w:r>
              <w:rPr>
                <w:rFonts w:ascii="黑体" w:eastAsia="黑体" w:hint="eastAsia"/>
                <w:sz w:val="36"/>
              </w:rPr>
              <w:t>英语二</w:t>
            </w:r>
          </w:p>
        </w:tc>
        <w:tc>
          <w:tcPr>
            <w:tcW w:w="4479" w:type="dxa"/>
            <w:shd w:val="clear" w:color="auto" w:fill="EAEEF7"/>
          </w:tcPr>
          <w:p>
            <w:pPr>
              <w:pStyle w:val="TableParagraph"/>
              <w:spacing w:before="66"/>
              <w:ind w:left="144"/>
              <w:rPr>
                <w:rFonts w:ascii="Arial"/>
                <w:sz w:val="36"/>
              </w:rPr>
            </w:pPr>
            <w:r>
              <w:rPr>
                <w:rFonts w:ascii="Arial"/>
                <w:sz w:val="36"/>
              </w:rPr>
              <w:t>100</w:t>
            </w:r>
          </w:p>
        </w:tc>
      </w:tr>
      <w:tr>
        <w:trPr>
          <w:trHeight w:val="580" w:hRule="atLeast"/>
        </w:trPr>
        <w:tc>
          <w:tcPr>
            <w:tcW w:w="4479" w:type="dxa"/>
            <w:shd w:val="clear" w:color="auto" w:fill="D2DEEE"/>
          </w:tcPr>
          <w:p>
            <w:pPr>
              <w:pStyle w:val="TableParagraph"/>
              <w:spacing w:before="44"/>
              <w:rPr>
                <w:rFonts w:ascii="Arial" w:eastAsia="Arial"/>
                <w:sz w:val="36"/>
              </w:rPr>
            </w:pPr>
            <w:r>
              <w:rPr>
                <w:rFonts w:ascii="黑体" w:eastAsia="黑体" w:hint="eastAsia"/>
                <w:sz w:val="36"/>
              </w:rPr>
              <w:t>第二天：上午</w:t>
            </w:r>
            <w:r>
              <w:rPr>
                <w:rFonts w:ascii="Arial" w:eastAsia="Arial"/>
                <w:sz w:val="36"/>
              </w:rPr>
              <w:t>8:30~11:30</w:t>
            </w:r>
          </w:p>
        </w:tc>
        <w:tc>
          <w:tcPr>
            <w:tcW w:w="4479" w:type="dxa"/>
            <w:shd w:val="clear" w:color="auto" w:fill="D2DEEE"/>
          </w:tcPr>
          <w:p>
            <w:pPr>
              <w:pStyle w:val="TableParagraph"/>
              <w:spacing w:before="44"/>
              <w:rPr>
                <w:rFonts w:ascii="黑体" w:eastAsia="黑体" w:hint="eastAsia"/>
                <w:sz w:val="36"/>
              </w:rPr>
            </w:pPr>
            <w:r>
              <w:rPr>
                <w:rFonts w:ascii="Arial" w:eastAsia="Arial"/>
                <w:sz w:val="36"/>
              </w:rPr>
              <w:t>333</w:t>
            </w:r>
            <w:r>
              <w:rPr>
                <w:rFonts w:ascii="黑体" w:eastAsia="黑体" w:hint="eastAsia"/>
                <w:sz w:val="36"/>
              </w:rPr>
              <w:t>教育学综合</w:t>
            </w:r>
          </w:p>
        </w:tc>
        <w:tc>
          <w:tcPr>
            <w:tcW w:w="4479" w:type="dxa"/>
            <w:shd w:val="clear" w:color="auto" w:fill="D2DEEE"/>
          </w:tcPr>
          <w:p>
            <w:pPr>
              <w:pStyle w:val="TableParagraph"/>
              <w:spacing w:before="66"/>
              <w:ind w:left="144"/>
              <w:rPr>
                <w:rFonts w:ascii="Arial"/>
                <w:sz w:val="36"/>
              </w:rPr>
            </w:pPr>
            <w:r>
              <w:rPr>
                <w:rFonts w:ascii="Arial"/>
                <w:sz w:val="36"/>
              </w:rPr>
              <w:t>150</w:t>
            </w:r>
          </w:p>
        </w:tc>
      </w:tr>
      <w:tr>
        <w:trPr>
          <w:trHeight w:val="580" w:hRule="atLeast"/>
        </w:trPr>
        <w:tc>
          <w:tcPr>
            <w:tcW w:w="4479" w:type="dxa"/>
            <w:shd w:val="clear" w:color="auto" w:fill="EAEEF7"/>
          </w:tcPr>
          <w:p>
            <w:pPr>
              <w:pStyle w:val="TableParagraph"/>
              <w:spacing w:before="44"/>
              <w:rPr>
                <w:rFonts w:ascii="Arial" w:eastAsia="Arial"/>
                <w:sz w:val="36"/>
              </w:rPr>
            </w:pPr>
            <w:r>
              <w:rPr>
                <w:rFonts w:ascii="黑体" w:eastAsia="黑体" w:hint="eastAsia"/>
                <w:sz w:val="36"/>
              </w:rPr>
              <w:t>第二天：下午</w:t>
            </w:r>
            <w:r>
              <w:rPr>
                <w:rFonts w:ascii="Arial" w:eastAsia="Arial"/>
                <w:sz w:val="36"/>
              </w:rPr>
              <w:t>2:00~5:00</w:t>
            </w:r>
          </w:p>
        </w:tc>
        <w:tc>
          <w:tcPr>
            <w:tcW w:w="4479" w:type="dxa"/>
            <w:shd w:val="clear" w:color="auto" w:fill="EAEEF7"/>
          </w:tcPr>
          <w:p>
            <w:pPr>
              <w:pStyle w:val="TableParagraph"/>
              <w:spacing w:before="42"/>
              <w:rPr>
                <w:rFonts w:ascii="黑体" w:eastAsia="黑体" w:hint="eastAsia"/>
                <w:sz w:val="36"/>
              </w:rPr>
            </w:pPr>
            <w:r>
              <w:rPr>
                <w:rFonts w:ascii="黑体" w:eastAsia="黑体" w:hint="eastAsia"/>
                <w:sz w:val="36"/>
              </w:rPr>
              <w:t>专业课</w:t>
            </w:r>
          </w:p>
        </w:tc>
        <w:tc>
          <w:tcPr>
            <w:tcW w:w="4479" w:type="dxa"/>
            <w:shd w:val="clear" w:color="auto" w:fill="EAEEF7"/>
          </w:tcPr>
          <w:p>
            <w:pPr>
              <w:pStyle w:val="TableParagraph"/>
              <w:spacing w:before="66"/>
              <w:ind w:left="144"/>
              <w:rPr>
                <w:rFonts w:ascii="Arial"/>
                <w:sz w:val="36"/>
              </w:rPr>
            </w:pPr>
            <w:r>
              <w:rPr>
                <w:rFonts w:ascii="Arial"/>
                <w:sz w:val="36"/>
              </w:rPr>
              <w:t>150</w:t>
            </w:r>
          </w:p>
        </w:tc>
      </w:tr>
    </w:tbl>
    <w:p>
      <w:pPr>
        <w:pStyle w:val="BodyText"/>
        <w:rPr>
          <w:sz w:val="20"/>
        </w:rPr>
      </w:pPr>
    </w:p>
    <w:p>
      <w:pPr>
        <w:pStyle w:val="BodyText"/>
        <w:spacing w:before="8"/>
        <w:rPr>
          <w:sz w:val="20"/>
        </w:rPr>
      </w:pPr>
    </w:p>
    <w:p>
      <w:pPr>
        <w:spacing w:after="0"/>
        <w:rPr>
          <w:sz w:val="20"/>
        </w:rPr>
        <w:sectPr>
          <w:pgSz w:w="19200" w:h="10800" w:orient="landscape"/>
          <w:pgMar w:top="0" w:bottom="0" w:left="300" w:right="0"/>
        </w:sectPr>
      </w:pPr>
    </w:p>
    <w:p>
      <w:pPr>
        <w:spacing w:before="51"/>
        <w:ind w:left="1143" w:right="0" w:firstLine="0"/>
        <w:jc w:val="left"/>
        <w:rPr>
          <w:rFonts w:ascii="黑体" w:eastAsia="黑体" w:hint="eastAsia"/>
          <w:b/>
          <w:sz w:val="36"/>
        </w:rPr>
      </w:pPr>
      <w:r>
        <w:rPr/>
        <w:pict>
          <v:group style="position:absolute;margin-left:0pt;margin-top:0pt;width:960pt;height:540pt;mso-position-horizontal-relative:page;mso-position-vertical-relative:page;z-index:-25451212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511104" filled="true" fillcolor="#244f7e" stroked="false">
            <v:fill type="solid"/>
            <w10:wrap type="none"/>
          </v:rect>
        </w:pict>
      </w:r>
      <w:r>
        <w:rPr/>
        <w:drawing>
          <wp:anchor distT="0" distB="0" distL="0" distR="0" allowOverlap="1" layoutInCell="1" locked="0" behindDoc="0" simplePos="0" relativeHeight="251855872">
            <wp:simplePos x="0" y="0"/>
            <wp:positionH relativeFrom="page">
              <wp:posOffset>9828276</wp:posOffset>
            </wp:positionH>
            <wp:positionV relativeFrom="page">
              <wp:posOffset>0</wp:posOffset>
            </wp:positionV>
            <wp:extent cx="2363724" cy="2122042"/>
            <wp:effectExtent l="0" t="0" r="0" b="0"/>
            <wp:wrapNone/>
            <wp:docPr id="153" name="image8.png"/>
            <wp:cNvGraphicFramePr>
              <a:graphicFrameLocks noChangeAspect="1"/>
            </wp:cNvGraphicFramePr>
            <a:graphic>
              <a:graphicData uri="http://schemas.openxmlformats.org/drawingml/2006/picture">
                <pic:pic>
                  <pic:nvPicPr>
                    <pic:cNvPr id="15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pict>
          <v:shape style="position:absolute;margin-left:342.360779pt;margin-top:-46.789314pt;width:288pt;height:72pt;mso-position-horizontal-relative:page;mso-position-vertical-relative:paragraph;z-index:-254507008;rotation:315" type="#_x0000_t136" fillcolor="#ff0000" stroked="f">
            <o:extrusion v:ext="view" autorotationcenter="t"/>
            <v:textpath style="font-family:&amp;quot;宋体&amp;quot;;font-size:72pt;v-text-kern:t;mso-text-shadow:auto" string="优路考研"/>
            <v:fill opacity="9766f"/>
            <w10:wrap type="none"/>
          </v:shape>
        </w:pict>
      </w:r>
      <w:r>
        <w:rPr>
          <w:rFonts w:ascii="黑体" w:eastAsia="黑体" w:hint="eastAsia"/>
          <w:b/>
          <w:color w:val="FFFF00"/>
          <w:sz w:val="36"/>
        </w:rPr>
        <w:t>政治</w:t>
      </w:r>
    </w:p>
    <w:p>
      <w:pPr>
        <w:spacing w:line="338" w:lineRule="auto" w:before="185"/>
        <w:ind w:left="1143" w:right="0" w:firstLine="0"/>
        <w:jc w:val="both"/>
        <w:rPr>
          <w:rFonts w:ascii="黑体" w:eastAsia="黑体" w:hint="eastAsia"/>
          <w:b/>
          <w:sz w:val="36"/>
        </w:rPr>
      </w:pPr>
      <w:r>
        <w:rPr>
          <w:rFonts w:ascii="黑体" w:eastAsia="黑体" w:hint="eastAsia"/>
          <w:b/>
          <w:color w:val="FFFFFF"/>
          <w:sz w:val="36"/>
        </w:rPr>
        <w:t>考试内容：马原、毛中特、近现代史、思修与法基、形势与政策以及当代世界经济与政治。试卷结构</w:t>
      </w:r>
    </w:p>
    <w:p>
      <w:pPr>
        <w:pStyle w:val="ListParagraph"/>
        <w:numPr>
          <w:ilvl w:val="0"/>
          <w:numId w:val="2"/>
        </w:numPr>
        <w:tabs>
          <w:tab w:pos="1643" w:val="left" w:leader="none"/>
        </w:tabs>
        <w:spacing w:line="456" w:lineRule="exact" w:before="0" w:after="0"/>
        <w:ind w:left="1643" w:right="0" w:hanging="500"/>
        <w:jc w:val="both"/>
        <w:rPr>
          <w:b/>
          <w:sz w:val="36"/>
        </w:rPr>
      </w:pPr>
      <w:r>
        <w:rPr>
          <w:b/>
          <w:color w:val="FFFFFF"/>
          <w:spacing w:val="-12"/>
          <w:sz w:val="36"/>
        </w:rPr>
        <w:t>道单选，每个 </w:t>
      </w:r>
      <w:r>
        <w:rPr>
          <w:rFonts w:ascii="Arial" w:eastAsia="Arial"/>
          <w:b/>
          <w:color w:val="FFFFFF"/>
          <w:sz w:val="36"/>
        </w:rPr>
        <w:t>1</w:t>
      </w:r>
      <w:r>
        <w:rPr>
          <w:rFonts w:ascii="Arial" w:eastAsia="Arial"/>
          <w:b/>
          <w:color w:val="FFFFFF"/>
          <w:spacing w:val="-1"/>
          <w:sz w:val="36"/>
        </w:rPr>
        <w:t> </w:t>
      </w:r>
      <w:r>
        <w:rPr>
          <w:b/>
          <w:color w:val="FFFFFF"/>
          <w:spacing w:val="-20"/>
          <w:sz w:val="36"/>
        </w:rPr>
        <w:t>分，共 </w:t>
      </w:r>
      <w:r>
        <w:rPr>
          <w:rFonts w:ascii="Arial" w:eastAsia="Arial"/>
          <w:b/>
          <w:color w:val="FFFFFF"/>
          <w:sz w:val="36"/>
        </w:rPr>
        <w:t>16</w:t>
      </w:r>
      <w:r>
        <w:rPr>
          <w:rFonts w:ascii="Arial" w:eastAsia="Arial"/>
          <w:b/>
          <w:color w:val="FFFFFF"/>
          <w:spacing w:val="-1"/>
          <w:sz w:val="36"/>
        </w:rPr>
        <w:t> </w:t>
      </w:r>
      <w:r>
        <w:rPr>
          <w:b/>
          <w:color w:val="FFFFFF"/>
          <w:sz w:val="36"/>
        </w:rPr>
        <w:t>分；</w:t>
      </w:r>
    </w:p>
    <w:p>
      <w:pPr>
        <w:pStyle w:val="ListParagraph"/>
        <w:numPr>
          <w:ilvl w:val="0"/>
          <w:numId w:val="2"/>
        </w:numPr>
        <w:tabs>
          <w:tab w:pos="1643" w:val="left" w:leader="none"/>
        </w:tabs>
        <w:spacing w:line="240" w:lineRule="auto" w:before="187" w:after="0"/>
        <w:ind w:left="1643" w:right="0" w:hanging="500"/>
        <w:jc w:val="both"/>
        <w:rPr>
          <w:b/>
          <w:sz w:val="36"/>
        </w:rPr>
      </w:pPr>
      <w:r>
        <w:rPr>
          <w:b/>
          <w:color w:val="FFFFFF"/>
          <w:spacing w:val="-12"/>
          <w:sz w:val="36"/>
        </w:rPr>
        <w:t>道多选，每个 </w:t>
      </w:r>
      <w:r>
        <w:rPr>
          <w:rFonts w:ascii="Arial" w:eastAsia="Arial"/>
          <w:b/>
          <w:color w:val="FFFFFF"/>
          <w:sz w:val="36"/>
        </w:rPr>
        <w:t>2</w:t>
      </w:r>
      <w:r>
        <w:rPr>
          <w:rFonts w:ascii="Arial" w:eastAsia="Arial"/>
          <w:b/>
          <w:color w:val="FFFFFF"/>
          <w:spacing w:val="-1"/>
          <w:sz w:val="36"/>
        </w:rPr>
        <w:t> </w:t>
      </w:r>
      <w:r>
        <w:rPr>
          <w:b/>
          <w:color w:val="FFFFFF"/>
          <w:spacing w:val="-20"/>
          <w:sz w:val="36"/>
        </w:rPr>
        <w:t>分，共 </w:t>
      </w:r>
      <w:r>
        <w:rPr>
          <w:rFonts w:ascii="Arial" w:eastAsia="Arial"/>
          <w:b/>
          <w:color w:val="FFFFFF"/>
          <w:sz w:val="36"/>
        </w:rPr>
        <w:t>34</w:t>
      </w:r>
      <w:r>
        <w:rPr>
          <w:rFonts w:ascii="Arial" w:eastAsia="Arial"/>
          <w:b/>
          <w:color w:val="FFFFFF"/>
          <w:spacing w:val="-1"/>
          <w:sz w:val="36"/>
        </w:rPr>
        <w:t> </w:t>
      </w:r>
      <w:r>
        <w:rPr>
          <w:b/>
          <w:color w:val="FFFFFF"/>
          <w:sz w:val="36"/>
        </w:rPr>
        <w:t>分；</w:t>
      </w:r>
    </w:p>
    <w:p>
      <w:pPr>
        <w:spacing w:before="244"/>
        <w:ind w:left="1143" w:right="0" w:firstLine="0"/>
        <w:jc w:val="both"/>
        <w:rPr>
          <w:rFonts w:ascii="黑体" w:eastAsia="黑体" w:hint="eastAsia"/>
          <w:b/>
          <w:sz w:val="36"/>
        </w:rPr>
      </w:pPr>
      <w:r>
        <w:rPr>
          <w:rFonts w:ascii="Arial" w:eastAsia="Arial"/>
          <w:b/>
          <w:color w:val="FFFFFF"/>
          <w:sz w:val="36"/>
        </w:rPr>
        <w:t>5 </w:t>
      </w:r>
      <w:r>
        <w:rPr>
          <w:rFonts w:ascii="黑体" w:eastAsia="黑体" w:hint="eastAsia"/>
          <w:b/>
          <w:color w:val="FFFFFF"/>
          <w:sz w:val="36"/>
        </w:rPr>
        <w:t>道分析题，每道 </w:t>
      </w:r>
      <w:r>
        <w:rPr>
          <w:rFonts w:ascii="Arial" w:eastAsia="Arial"/>
          <w:b/>
          <w:color w:val="FFFFFF"/>
          <w:sz w:val="36"/>
        </w:rPr>
        <w:t>10 </w:t>
      </w:r>
      <w:r>
        <w:rPr>
          <w:rFonts w:ascii="黑体" w:eastAsia="黑体" w:hint="eastAsia"/>
          <w:b/>
          <w:color w:val="FFFFFF"/>
          <w:sz w:val="36"/>
        </w:rPr>
        <w:t>分，共 </w:t>
      </w:r>
      <w:r>
        <w:rPr>
          <w:rFonts w:ascii="Arial" w:eastAsia="Arial"/>
          <w:b/>
          <w:color w:val="FFFFFF"/>
          <w:sz w:val="36"/>
        </w:rPr>
        <w:t>50 </w:t>
      </w:r>
      <w:r>
        <w:rPr>
          <w:rFonts w:ascii="黑体" w:eastAsia="黑体" w:hint="eastAsia"/>
          <w:b/>
          <w:color w:val="FFFFFF"/>
          <w:sz w:val="36"/>
        </w:rPr>
        <w:t>分。</w:t>
      </w:r>
    </w:p>
    <w:p>
      <w:pPr>
        <w:spacing w:line="338" w:lineRule="auto" w:before="49"/>
        <w:ind w:left="619" w:right="8412" w:firstLine="0"/>
        <w:jc w:val="left"/>
        <w:rPr>
          <w:rFonts w:ascii="黑体" w:eastAsia="黑体" w:hint="eastAsia"/>
          <w:b/>
          <w:sz w:val="36"/>
        </w:rPr>
      </w:pPr>
      <w:r>
        <w:rPr/>
        <w:br w:type="column"/>
      </w:r>
      <w:r>
        <w:rPr>
          <w:rFonts w:ascii="黑体" w:eastAsia="黑体" w:hint="eastAsia"/>
          <w:b/>
          <w:color w:val="FFFF00"/>
          <w:sz w:val="36"/>
        </w:rPr>
        <w:t>英语二</w:t>
      </w:r>
      <w:r>
        <w:rPr>
          <w:rFonts w:ascii="黑体" w:eastAsia="黑体" w:hint="eastAsia"/>
          <w:b/>
          <w:color w:val="FFFFFF"/>
          <w:sz w:val="36"/>
        </w:rPr>
        <w:t> </w:t>
      </w:r>
      <w:r>
        <w:rPr>
          <w:rFonts w:ascii="黑体" w:eastAsia="黑体" w:hint="eastAsia"/>
          <w:b/>
          <w:color w:val="FFFFFF"/>
          <w:spacing w:val="-5"/>
          <w:sz w:val="36"/>
        </w:rPr>
        <w:t>试卷结构</w:t>
      </w:r>
    </w:p>
    <w:p>
      <w:pPr>
        <w:spacing w:line="336" w:lineRule="auto" w:before="0"/>
        <w:ind w:left="619" w:right="4350" w:firstLine="0"/>
        <w:jc w:val="left"/>
        <w:rPr>
          <w:rFonts w:ascii="黑体" w:eastAsia="黑体" w:hint="eastAsia"/>
          <w:b/>
          <w:sz w:val="36"/>
        </w:rPr>
      </w:pPr>
      <w:r>
        <w:rPr/>
        <w:drawing>
          <wp:anchor distT="0" distB="0" distL="0" distR="0" allowOverlap="1" layoutInCell="1" locked="0" behindDoc="0" simplePos="0" relativeHeight="251854848">
            <wp:simplePos x="0" y="0"/>
            <wp:positionH relativeFrom="page">
              <wp:posOffset>9973881</wp:posOffset>
            </wp:positionH>
            <wp:positionV relativeFrom="paragraph">
              <wp:posOffset>-2053031</wp:posOffset>
            </wp:positionV>
            <wp:extent cx="2218118" cy="1955291"/>
            <wp:effectExtent l="0" t="0" r="0" b="0"/>
            <wp:wrapNone/>
            <wp:docPr id="155" name="image9.png"/>
            <wp:cNvGraphicFramePr>
              <a:graphicFrameLocks noChangeAspect="1"/>
            </wp:cNvGraphicFramePr>
            <a:graphic>
              <a:graphicData uri="http://schemas.openxmlformats.org/drawingml/2006/picture">
                <pic:pic>
                  <pic:nvPicPr>
                    <pic:cNvPr id="15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856896">
            <wp:simplePos x="0" y="0"/>
            <wp:positionH relativeFrom="page">
              <wp:posOffset>9819132</wp:posOffset>
            </wp:positionH>
            <wp:positionV relativeFrom="paragraph">
              <wp:posOffset>225933</wp:posOffset>
            </wp:positionV>
            <wp:extent cx="2363724" cy="2125979"/>
            <wp:effectExtent l="0" t="0" r="0" b="0"/>
            <wp:wrapNone/>
            <wp:docPr id="157" name="image10.png"/>
            <wp:cNvGraphicFramePr>
              <a:graphicFrameLocks noChangeAspect="1"/>
            </wp:cNvGraphicFramePr>
            <a:graphic>
              <a:graphicData uri="http://schemas.openxmlformats.org/drawingml/2006/picture">
                <pic:pic>
                  <pic:nvPicPr>
                    <pic:cNvPr id="15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rFonts w:ascii="黑体" w:eastAsia="黑体" w:hint="eastAsia"/>
          <w:b/>
          <w:color w:val="FFFFFF"/>
          <w:sz w:val="36"/>
        </w:rPr>
        <w:t>完型填空：</w:t>
      </w:r>
      <w:r>
        <w:rPr>
          <w:rFonts w:ascii="Arial" w:eastAsia="Arial"/>
          <w:b/>
          <w:color w:val="FFFFFF"/>
          <w:sz w:val="36"/>
        </w:rPr>
        <w:t>20 </w:t>
      </w:r>
      <w:r>
        <w:rPr>
          <w:rFonts w:ascii="黑体" w:eastAsia="黑体" w:hint="eastAsia"/>
          <w:b/>
          <w:color w:val="FFFFFF"/>
          <w:sz w:val="36"/>
        </w:rPr>
        <w:t>道</w:t>
      </w:r>
      <w:r>
        <w:rPr>
          <w:rFonts w:ascii="Arial" w:eastAsia="Arial"/>
          <w:b/>
          <w:color w:val="FFFFFF"/>
          <w:sz w:val="36"/>
        </w:rPr>
        <w:t>*0.5 </w:t>
      </w:r>
      <w:r>
        <w:rPr>
          <w:rFonts w:ascii="黑体" w:eastAsia="黑体" w:hint="eastAsia"/>
          <w:b/>
          <w:color w:val="FFFFFF"/>
          <w:sz w:val="36"/>
        </w:rPr>
        <w:t>分</w:t>
      </w:r>
      <w:r>
        <w:rPr>
          <w:rFonts w:ascii="Arial" w:eastAsia="Arial"/>
          <w:b/>
          <w:color w:val="FFFFFF"/>
          <w:sz w:val="36"/>
        </w:rPr>
        <w:t>=10 </w:t>
      </w:r>
      <w:r>
        <w:rPr>
          <w:rFonts w:ascii="黑体" w:eastAsia="黑体" w:hint="eastAsia"/>
          <w:b/>
          <w:color w:val="FFFFFF"/>
          <w:sz w:val="36"/>
        </w:rPr>
        <w:t>分； 传统阅读：</w:t>
      </w:r>
      <w:r>
        <w:rPr>
          <w:rFonts w:ascii="Arial" w:eastAsia="Arial"/>
          <w:b/>
          <w:color w:val="FFFFFF"/>
          <w:sz w:val="36"/>
        </w:rPr>
        <w:t>4 </w:t>
      </w:r>
      <w:r>
        <w:rPr>
          <w:rFonts w:ascii="黑体" w:eastAsia="黑体" w:hint="eastAsia"/>
          <w:b/>
          <w:color w:val="FFFFFF"/>
          <w:sz w:val="36"/>
        </w:rPr>
        <w:t>篇</w:t>
      </w:r>
      <w:r>
        <w:rPr>
          <w:rFonts w:ascii="Arial" w:eastAsia="Arial"/>
          <w:b/>
          <w:color w:val="FFFFFF"/>
          <w:sz w:val="36"/>
        </w:rPr>
        <w:t>*5 </w:t>
      </w:r>
      <w:r>
        <w:rPr>
          <w:rFonts w:ascii="黑体" w:eastAsia="黑体" w:hint="eastAsia"/>
          <w:b/>
          <w:color w:val="FFFFFF"/>
          <w:sz w:val="36"/>
        </w:rPr>
        <w:t>道</w:t>
      </w:r>
      <w:r>
        <w:rPr>
          <w:rFonts w:ascii="Arial" w:eastAsia="Arial"/>
          <w:b/>
          <w:color w:val="FFFFFF"/>
          <w:sz w:val="36"/>
        </w:rPr>
        <w:t>*2 </w:t>
      </w:r>
      <w:r>
        <w:rPr>
          <w:rFonts w:ascii="黑体" w:eastAsia="黑体" w:hint="eastAsia"/>
          <w:b/>
          <w:color w:val="FFFFFF"/>
          <w:sz w:val="36"/>
        </w:rPr>
        <w:t>分</w:t>
      </w:r>
      <w:r>
        <w:rPr>
          <w:rFonts w:ascii="Arial" w:eastAsia="Arial"/>
          <w:b/>
          <w:color w:val="FFFFFF"/>
          <w:sz w:val="36"/>
        </w:rPr>
        <w:t>=40 </w:t>
      </w:r>
      <w:r>
        <w:rPr>
          <w:rFonts w:ascii="黑体" w:eastAsia="黑体" w:hint="eastAsia"/>
          <w:b/>
          <w:color w:val="FFFFFF"/>
          <w:sz w:val="36"/>
        </w:rPr>
        <w:t>分； 新型阅读：</w:t>
      </w:r>
      <w:r>
        <w:rPr>
          <w:rFonts w:ascii="Arial" w:eastAsia="Arial"/>
          <w:b/>
          <w:color w:val="FFFFFF"/>
          <w:sz w:val="36"/>
        </w:rPr>
        <w:t>5 </w:t>
      </w:r>
      <w:r>
        <w:rPr>
          <w:rFonts w:ascii="黑体" w:eastAsia="黑体" w:hint="eastAsia"/>
          <w:b/>
          <w:color w:val="FFFFFF"/>
          <w:sz w:val="36"/>
        </w:rPr>
        <w:t>道</w:t>
      </w:r>
      <w:r>
        <w:rPr>
          <w:rFonts w:ascii="Arial" w:eastAsia="Arial"/>
          <w:b/>
          <w:color w:val="FFFFFF"/>
          <w:sz w:val="36"/>
        </w:rPr>
        <w:t>*2 </w:t>
      </w:r>
      <w:r>
        <w:rPr>
          <w:rFonts w:ascii="黑体" w:eastAsia="黑体" w:hint="eastAsia"/>
          <w:b/>
          <w:color w:val="FFFFFF"/>
          <w:sz w:val="36"/>
        </w:rPr>
        <w:t>分</w:t>
      </w:r>
      <w:r>
        <w:rPr>
          <w:rFonts w:ascii="Arial" w:eastAsia="Arial"/>
          <w:b/>
          <w:color w:val="FFFFFF"/>
          <w:sz w:val="36"/>
        </w:rPr>
        <w:t>=10 </w:t>
      </w:r>
      <w:r>
        <w:rPr>
          <w:rFonts w:ascii="黑体" w:eastAsia="黑体" w:hint="eastAsia"/>
          <w:b/>
          <w:color w:val="FFFFFF"/>
          <w:sz w:val="36"/>
        </w:rPr>
        <w:t>分；</w:t>
      </w:r>
    </w:p>
    <w:p>
      <w:pPr>
        <w:spacing w:before="4"/>
        <w:ind w:left="619" w:right="0" w:firstLine="0"/>
        <w:jc w:val="left"/>
        <w:rPr>
          <w:rFonts w:ascii="黑体" w:eastAsia="黑体" w:hint="eastAsia"/>
          <w:b/>
          <w:sz w:val="36"/>
        </w:rPr>
      </w:pPr>
      <w:r>
        <w:rPr>
          <w:rFonts w:ascii="黑体" w:eastAsia="黑体" w:hint="eastAsia"/>
          <w:b/>
          <w:color w:val="FFFFFF"/>
          <w:sz w:val="36"/>
        </w:rPr>
        <w:t>翻译（英译汉）：</w:t>
      </w:r>
      <w:r>
        <w:rPr>
          <w:rFonts w:ascii="Arial" w:eastAsia="Arial"/>
          <w:b/>
          <w:color w:val="FFFFFF"/>
          <w:sz w:val="36"/>
        </w:rPr>
        <w:t>15 </w:t>
      </w:r>
      <w:r>
        <w:rPr>
          <w:rFonts w:ascii="黑体" w:eastAsia="黑体" w:hint="eastAsia"/>
          <w:b/>
          <w:color w:val="FFFFFF"/>
          <w:sz w:val="36"/>
        </w:rPr>
        <w:t>分；</w:t>
      </w:r>
    </w:p>
    <w:p>
      <w:pPr>
        <w:spacing w:before="187"/>
        <w:ind w:left="619" w:right="0" w:firstLine="0"/>
        <w:jc w:val="left"/>
        <w:rPr>
          <w:rFonts w:ascii="黑体" w:eastAsia="黑体" w:hint="eastAsia"/>
          <w:b/>
          <w:sz w:val="36"/>
        </w:rPr>
      </w:pPr>
      <w:r>
        <w:rPr>
          <w:rFonts w:ascii="黑体" w:eastAsia="黑体" w:hint="eastAsia"/>
          <w:b/>
          <w:color w:val="FFFFFF"/>
          <w:sz w:val="36"/>
        </w:rPr>
        <w:t>小作文：</w:t>
      </w:r>
      <w:r>
        <w:rPr>
          <w:rFonts w:ascii="Arial" w:eastAsia="Arial"/>
          <w:b/>
          <w:color w:val="FFFFFF"/>
          <w:sz w:val="36"/>
        </w:rPr>
        <w:t>10 </w:t>
      </w:r>
      <w:r>
        <w:rPr>
          <w:rFonts w:ascii="黑体" w:eastAsia="黑体" w:hint="eastAsia"/>
          <w:b/>
          <w:color w:val="FFFFFF"/>
          <w:sz w:val="36"/>
        </w:rPr>
        <w:t>分；大作文：</w:t>
      </w:r>
      <w:r>
        <w:rPr>
          <w:rFonts w:ascii="Arial" w:eastAsia="Arial"/>
          <w:b/>
          <w:color w:val="FFFFFF"/>
          <w:sz w:val="36"/>
        </w:rPr>
        <w:t>15 </w:t>
      </w:r>
      <w:r>
        <w:rPr>
          <w:rFonts w:ascii="黑体" w:eastAsia="黑体" w:hint="eastAsia"/>
          <w:b/>
          <w:color w:val="FFFFFF"/>
          <w:sz w:val="36"/>
        </w:rPr>
        <w:t>分。</w:t>
      </w:r>
    </w:p>
    <w:p>
      <w:pPr>
        <w:spacing w:after="0"/>
        <w:jc w:val="left"/>
        <w:rPr>
          <w:rFonts w:ascii="黑体" w:eastAsia="黑体" w:hint="eastAsia"/>
          <w:sz w:val="36"/>
        </w:rPr>
        <w:sectPr>
          <w:type w:val="continuous"/>
          <w:pgSz w:w="19200" w:h="10800" w:orient="landscape"/>
          <w:pgMar w:top="0" w:bottom="280" w:left="300" w:right="0"/>
          <w:cols w:num="2" w:equalWidth="0">
            <w:col w:w="8381" w:space="40"/>
            <w:col w:w="10479"/>
          </w:cols>
        </w:sectPr>
      </w:pPr>
    </w:p>
    <w:p>
      <w:pPr>
        <w:pStyle w:val="BodyText"/>
        <w:spacing w:before="3"/>
        <w:rPr>
          <w:b/>
          <w:sz w:val="29"/>
        </w:rPr>
      </w:pPr>
    </w:p>
    <w:p>
      <w:pPr>
        <w:tabs>
          <w:tab w:pos="797" w:val="left" w:leader="none"/>
        </w:tabs>
        <w:spacing w:line="240" w:lineRule="auto"/>
        <w:ind w:left="51" w:right="0" w:firstLine="0"/>
        <w:rPr>
          <w:rFonts w:ascii="黑体"/>
          <w:sz w:val="20"/>
        </w:rPr>
      </w:pPr>
      <w:r>
        <w:rPr>
          <w:rFonts w:ascii="黑体"/>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黑体"/>
          <w:position w:val="50"/>
          <w:sz w:val="20"/>
        </w:rPr>
      </w:r>
      <w:r>
        <w:rPr>
          <w:rFonts w:ascii="黑体"/>
          <w:position w:val="50"/>
          <w:sz w:val="20"/>
        </w:rPr>
        <w:tab/>
      </w:r>
      <w:r>
        <w:rPr>
          <w:rFonts w:ascii="黑体"/>
          <w:sz w:val="20"/>
        </w:rPr>
        <w:drawing>
          <wp:inline distT="0" distB="0" distL="0" distR="0">
            <wp:extent cx="2721428" cy="758571"/>
            <wp:effectExtent l="0" t="0" r="0" b="0"/>
            <wp:docPr id="159" name="image27.png"/>
            <wp:cNvGraphicFramePr>
              <a:graphicFrameLocks noChangeAspect="1"/>
            </wp:cNvGraphicFramePr>
            <a:graphic>
              <a:graphicData uri="http://schemas.openxmlformats.org/drawingml/2006/picture">
                <pic:pic>
                  <pic:nvPicPr>
                    <pic:cNvPr id="160" name="image27.png"/>
                    <pic:cNvPicPr/>
                  </pic:nvPicPr>
                  <pic:blipFill>
                    <a:blip r:embed="rId32" cstate="print"/>
                    <a:stretch>
                      <a:fillRect/>
                    </a:stretch>
                  </pic:blipFill>
                  <pic:spPr>
                    <a:xfrm>
                      <a:off x="0" y="0"/>
                      <a:ext cx="2721428" cy="758571"/>
                    </a:xfrm>
                    <a:prstGeom prst="rect">
                      <a:avLst/>
                    </a:prstGeom>
                  </pic:spPr>
                </pic:pic>
              </a:graphicData>
            </a:graphic>
          </wp:inline>
        </w:drawing>
      </w:r>
      <w:r>
        <w:rPr>
          <w:rFonts w:ascii="黑体"/>
          <w:sz w:val="20"/>
        </w:rPr>
      </w:r>
    </w:p>
    <w:p>
      <w:pPr>
        <w:pStyle w:val="BodyText"/>
        <w:spacing w:before="2"/>
        <w:rPr>
          <w:b/>
          <w:sz w:val="19"/>
        </w:rPr>
      </w:pPr>
    </w:p>
    <w:p>
      <w:pPr>
        <w:spacing w:after="0"/>
        <w:rPr>
          <w:sz w:val="19"/>
        </w:rPr>
        <w:sectPr>
          <w:pgSz w:w="19200" w:h="10800" w:orient="landscape"/>
          <w:pgMar w:top="0" w:bottom="0" w:left="300" w:right="0"/>
        </w:sectPr>
      </w:pPr>
    </w:p>
    <w:p>
      <w:pPr>
        <w:spacing w:before="66"/>
        <w:ind w:left="1590" w:right="0" w:firstLine="0"/>
        <w:jc w:val="left"/>
        <w:rPr>
          <w:rFonts w:ascii="黑体" w:eastAsia="黑体" w:hint="eastAsia"/>
          <w:b/>
          <w:sz w:val="36"/>
        </w:rPr>
      </w:pPr>
      <w:r>
        <w:rPr/>
        <w:pict>
          <v:group style="position:absolute;margin-left:0pt;margin-top:0pt;width:960pt;height:540pt;mso-position-horizontal-relative:page;mso-position-vertical-relative:page;z-index:-25450496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4503936" filled="true" fillcolor="#244f7e" stroked="false">
            <v:fill type="solid"/>
            <w10:wrap type="none"/>
          </v:rect>
        </w:pict>
      </w:r>
      <w:r>
        <w:rPr>
          <w:rFonts w:ascii="Arial" w:eastAsia="Arial"/>
          <w:b/>
          <w:color w:val="FFFF00"/>
          <w:sz w:val="36"/>
        </w:rPr>
        <w:t>333</w:t>
      </w:r>
      <w:r>
        <w:rPr>
          <w:rFonts w:ascii="黑体" w:eastAsia="黑体" w:hint="eastAsia"/>
          <w:b/>
          <w:color w:val="FFFF00"/>
          <w:sz w:val="36"/>
        </w:rPr>
        <w:t>教育综合</w:t>
      </w:r>
    </w:p>
    <w:p>
      <w:pPr>
        <w:pStyle w:val="BodyText"/>
        <w:rPr>
          <w:b/>
          <w:sz w:val="40"/>
        </w:rPr>
      </w:pPr>
    </w:p>
    <w:p>
      <w:pPr>
        <w:spacing w:line="338" w:lineRule="auto" w:before="320"/>
        <w:ind w:left="1590" w:right="3310" w:firstLine="0"/>
        <w:jc w:val="both"/>
        <w:rPr>
          <w:rFonts w:ascii="黑体" w:eastAsia="黑体" w:hint="eastAsia"/>
          <w:b/>
          <w:sz w:val="36"/>
        </w:rPr>
      </w:pPr>
      <w:r>
        <w:rPr>
          <w:rFonts w:ascii="黑体" w:eastAsia="黑体" w:hint="eastAsia"/>
          <w:b/>
          <w:color w:val="FFFFFF"/>
          <w:spacing w:val="-2"/>
          <w:sz w:val="36"/>
        </w:rPr>
        <w:t>考试内容和试卷结构： </w:t>
      </w:r>
      <w:r>
        <w:rPr>
          <w:rFonts w:ascii="黑体" w:eastAsia="黑体" w:hint="eastAsia"/>
          <w:b/>
          <w:color w:val="FFFFFF"/>
          <w:spacing w:val="-12"/>
          <w:sz w:val="36"/>
        </w:rPr>
        <w:t>教育学原理 约</w:t>
      </w:r>
      <w:r>
        <w:rPr>
          <w:rFonts w:ascii="Arial" w:eastAsia="Arial"/>
          <w:b/>
          <w:color w:val="FFFFFF"/>
          <w:sz w:val="36"/>
        </w:rPr>
        <w:t>60</w:t>
      </w:r>
      <w:r>
        <w:rPr>
          <w:rFonts w:ascii="黑体" w:eastAsia="黑体" w:hint="eastAsia"/>
          <w:b/>
          <w:color w:val="FFFFFF"/>
          <w:sz w:val="36"/>
        </w:rPr>
        <w:t>分</w:t>
      </w:r>
    </w:p>
    <w:p>
      <w:pPr>
        <w:spacing w:line="336" w:lineRule="auto" w:before="0"/>
        <w:ind w:left="1590" w:right="3897" w:firstLine="0"/>
        <w:jc w:val="both"/>
        <w:rPr>
          <w:rFonts w:ascii="黑体" w:eastAsia="黑体" w:hint="eastAsia"/>
          <w:b/>
          <w:sz w:val="36"/>
        </w:rPr>
      </w:pPr>
      <w:r>
        <w:rPr/>
        <w:pict>
          <v:shape style="position:absolute;margin-left:342.360779pt;margin-top:15.160687pt;width:288pt;height:72pt;mso-position-horizontal-relative:page;mso-position-vertical-relative:paragraph;z-index:-254499840;rotation:315" type="#_x0000_t136" fillcolor="#ff0000" stroked="f">
            <o:extrusion v:ext="view" autorotationcenter="t"/>
            <v:textpath style="font-family:&amp;quot;宋体&amp;quot;;font-size:72pt;v-text-kern:t;mso-text-shadow:auto" string="优路考研"/>
            <v:fill opacity="9766f"/>
            <w10:wrap type="none"/>
          </v:shape>
        </w:pict>
      </w:r>
      <w:r>
        <w:rPr>
          <w:rFonts w:ascii="黑体" w:eastAsia="黑体" w:hint="eastAsia"/>
          <w:b/>
          <w:color w:val="FFFFFF"/>
          <w:spacing w:val="-12"/>
          <w:sz w:val="36"/>
        </w:rPr>
        <w:t>中国教育史 约</w:t>
      </w:r>
      <w:r>
        <w:rPr>
          <w:rFonts w:ascii="Arial" w:eastAsia="Arial"/>
          <w:b/>
          <w:color w:val="FFFFFF"/>
          <w:sz w:val="36"/>
        </w:rPr>
        <w:t>30</w:t>
      </w:r>
      <w:r>
        <w:rPr>
          <w:rFonts w:ascii="黑体" w:eastAsia="黑体" w:hint="eastAsia"/>
          <w:b/>
          <w:color w:val="FFFFFF"/>
          <w:spacing w:val="-17"/>
          <w:sz w:val="36"/>
        </w:rPr>
        <w:t>分</w:t>
      </w:r>
      <w:r>
        <w:rPr>
          <w:rFonts w:ascii="黑体" w:eastAsia="黑体" w:hint="eastAsia"/>
          <w:b/>
          <w:color w:val="FFFFFF"/>
          <w:spacing w:val="-12"/>
          <w:sz w:val="36"/>
        </w:rPr>
        <w:t>外国教育史 约</w:t>
      </w:r>
      <w:r>
        <w:rPr>
          <w:rFonts w:ascii="Arial" w:eastAsia="Arial"/>
          <w:b/>
          <w:color w:val="FFFFFF"/>
          <w:sz w:val="36"/>
        </w:rPr>
        <w:t>30</w:t>
      </w:r>
      <w:r>
        <w:rPr>
          <w:rFonts w:ascii="黑体" w:eastAsia="黑体" w:hint="eastAsia"/>
          <w:b/>
          <w:color w:val="FFFFFF"/>
          <w:spacing w:val="-17"/>
          <w:sz w:val="36"/>
        </w:rPr>
        <w:t>分</w:t>
      </w:r>
      <w:r>
        <w:rPr>
          <w:rFonts w:ascii="黑体" w:eastAsia="黑体" w:hint="eastAsia"/>
          <w:b/>
          <w:color w:val="FFFFFF"/>
          <w:spacing w:val="-12"/>
          <w:sz w:val="36"/>
        </w:rPr>
        <w:t>教育心理学 约</w:t>
      </w:r>
      <w:r>
        <w:rPr>
          <w:rFonts w:ascii="Arial" w:eastAsia="Arial"/>
          <w:b/>
          <w:color w:val="FFFFFF"/>
          <w:sz w:val="36"/>
        </w:rPr>
        <w:t>30</w:t>
      </w:r>
      <w:r>
        <w:rPr>
          <w:rFonts w:ascii="黑体" w:eastAsia="黑体" w:hint="eastAsia"/>
          <w:b/>
          <w:color w:val="FFFFFF"/>
          <w:spacing w:val="-17"/>
          <w:sz w:val="36"/>
        </w:rPr>
        <w:t>分</w:t>
      </w:r>
    </w:p>
    <w:p>
      <w:pPr>
        <w:pStyle w:val="BodyText"/>
        <w:spacing w:before="10"/>
        <w:rPr>
          <w:b/>
          <w:sz w:val="50"/>
        </w:rPr>
      </w:pPr>
    </w:p>
    <w:p>
      <w:pPr>
        <w:spacing w:before="0"/>
        <w:ind w:left="1590" w:right="0" w:firstLine="0"/>
        <w:jc w:val="left"/>
        <w:rPr>
          <w:rFonts w:ascii="黑体" w:eastAsia="黑体" w:hint="eastAsia"/>
          <w:b/>
          <w:sz w:val="36"/>
        </w:rPr>
      </w:pPr>
      <w:r>
        <w:rPr>
          <w:rFonts w:ascii="黑体" w:eastAsia="黑体" w:hint="eastAsia"/>
          <w:b/>
          <w:color w:val="FFFFFF"/>
          <w:sz w:val="36"/>
        </w:rPr>
        <w:t>题型</w:t>
      </w:r>
    </w:p>
    <w:p>
      <w:pPr>
        <w:spacing w:line="336" w:lineRule="auto" w:before="189"/>
        <w:ind w:left="1590" w:right="338" w:firstLine="0"/>
        <w:jc w:val="left"/>
        <w:rPr>
          <w:rFonts w:ascii="黑体" w:eastAsia="黑体" w:hint="eastAsia"/>
          <w:b/>
          <w:sz w:val="36"/>
        </w:rPr>
      </w:pPr>
      <w:r>
        <w:rPr>
          <w:rFonts w:ascii="黑体" w:eastAsia="黑体" w:hint="eastAsia"/>
          <w:b/>
          <w:color w:val="FFFFFF"/>
          <w:sz w:val="36"/>
        </w:rPr>
        <w:t>名词解释题：</w:t>
      </w:r>
      <w:r>
        <w:rPr>
          <w:rFonts w:ascii="Arial" w:eastAsia="Arial"/>
          <w:b/>
          <w:color w:val="FFFFFF"/>
          <w:sz w:val="36"/>
        </w:rPr>
        <w:t>6</w:t>
      </w:r>
      <w:r>
        <w:rPr>
          <w:rFonts w:ascii="黑体" w:eastAsia="黑体" w:hint="eastAsia"/>
          <w:b/>
          <w:color w:val="FFFFFF"/>
          <w:sz w:val="36"/>
        </w:rPr>
        <w:t>小题，每小题</w:t>
      </w:r>
      <w:r>
        <w:rPr>
          <w:rFonts w:ascii="Arial" w:eastAsia="Arial"/>
          <w:b/>
          <w:color w:val="FFFFFF"/>
          <w:sz w:val="36"/>
        </w:rPr>
        <w:t>5</w:t>
      </w:r>
      <w:r>
        <w:rPr>
          <w:rFonts w:ascii="黑体" w:eastAsia="黑体" w:hint="eastAsia"/>
          <w:b/>
          <w:color w:val="FFFFFF"/>
          <w:sz w:val="36"/>
        </w:rPr>
        <w:t>分，共</w:t>
      </w:r>
      <w:r>
        <w:rPr>
          <w:rFonts w:ascii="Arial" w:eastAsia="Arial"/>
          <w:b/>
          <w:color w:val="FFFFFF"/>
          <w:sz w:val="36"/>
        </w:rPr>
        <w:t>30</w:t>
      </w:r>
      <w:r>
        <w:rPr>
          <w:rFonts w:ascii="黑体" w:eastAsia="黑体" w:hint="eastAsia"/>
          <w:b/>
          <w:color w:val="FFFFFF"/>
          <w:sz w:val="36"/>
        </w:rPr>
        <w:t>分简答题： </w:t>
      </w:r>
      <w:r>
        <w:rPr>
          <w:rFonts w:ascii="Arial" w:eastAsia="Arial"/>
          <w:b/>
          <w:color w:val="FFFFFF"/>
          <w:sz w:val="36"/>
        </w:rPr>
        <w:t>4</w:t>
      </w:r>
      <w:r>
        <w:rPr>
          <w:rFonts w:ascii="黑体" w:eastAsia="黑体" w:hint="eastAsia"/>
          <w:b/>
          <w:color w:val="FFFFFF"/>
          <w:sz w:val="36"/>
        </w:rPr>
        <w:t>小题，每小题</w:t>
      </w:r>
      <w:r>
        <w:rPr>
          <w:rFonts w:ascii="Arial" w:eastAsia="Arial"/>
          <w:b/>
          <w:color w:val="FFFFFF"/>
          <w:sz w:val="36"/>
        </w:rPr>
        <w:t>10</w:t>
      </w:r>
      <w:r>
        <w:rPr>
          <w:rFonts w:ascii="黑体" w:eastAsia="黑体" w:hint="eastAsia"/>
          <w:b/>
          <w:color w:val="FFFFFF"/>
          <w:sz w:val="36"/>
        </w:rPr>
        <w:t>分，共</w:t>
      </w:r>
      <w:r>
        <w:rPr>
          <w:rFonts w:ascii="Arial" w:eastAsia="Arial"/>
          <w:b/>
          <w:color w:val="FFFFFF"/>
          <w:sz w:val="36"/>
        </w:rPr>
        <w:t>40</w:t>
      </w:r>
      <w:r>
        <w:rPr>
          <w:rFonts w:ascii="黑体" w:eastAsia="黑体" w:hint="eastAsia"/>
          <w:b/>
          <w:color w:val="FFFFFF"/>
          <w:sz w:val="36"/>
        </w:rPr>
        <w:t>分</w:t>
      </w:r>
    </w:p>
    <w:p>
      <w:pPr>
        <w:spacing w:before="4"/>
        <w:ind w:left="1590" w:right="0" w:firstLine="0"/>
        <w:jc w:val="left"/>
        <w:rPr>
          <w:rFonts w:ascii="黑体" w:eastAsia="黑体" w:hint="eastAsia"/>
          <w:b/>
          <w:sz w:val="36"/>
        </w:rPr>
      </w:pPr>
      <w:r>
        <w:rPr>
          <w:rFonts w:ascii="黑体" w:eastAsia="黑体" w:hint="eastAsia"/>
          <w:b/>
          <w:color w:val="FFFFFF"/>
          <w:sz w:val="36"/>
        </w:rPr>
        <w:t>分析论述题：</w:t>
      </w:r>
      <w:r>
        <w:rPr>
          <w:rFonts w:ascii="Arial" w:eastAsia="Arial"/>
          <w:b/>
          <w:color w:val="FFFFFF"/>
          <w:sz w:val="36"/>
        </w:rPr>
        <w:t>4</w:t>
      </w:r>
      <w:r>
        <w:rPr>
          <w:rFonts w:ascii="黑体" w:eastAsia="黑体" w:hint="eastAsia"/>
          <w:b/>
          <w:color w:val="FFFFFF"/>
          <w:spacing w:val="-12"/>
          <w:sz w:val="36"/>
        </w:rPr>
        <w:t>小题，每小题 </w:t>
      </w:r>
      <w:r>
        <w:rPr>
          <w:rFonts w:ascii="Arial" w:eastAsia="Arial"/>
          <w:b/>
          <w:color w:val="FFFFFF"/>
          <w:sz w:val="36"/>
        </w:rPr>
        <w:t>20</w:t>
      </w:r>
      <w:r>
        <w:rPr>
          <w:rFonts w:ascii="黑体" w:eastAsia="黑体" w:hint="eastAsia"/>
          <w:b/>
          <w:color w:val="FFFFFF"/>
          <w:sz w:val="36"/>
        </w:rPr>
        <w:t>分，共</w:t>
      </w:r>
      <w:r>
        <w:rPr>
          <w:rFonts w:ascii="Arial" w:eastAsia="Arial"/>
          <w:b/>
          <w:color w:val="FFFFFF"/>
          <w:sz w:val="36"/>
        </w:rPr>
        <w:t>80</w:t>
      </w:r>
      <w:r>
        <w:rPr>
          <w:rFonts w:ascii="黑体" w:eastAsia="黑体" w:hint="eastAsia"/>
          <w:b/>
          <w:color w:val="FFFFFF"/>
          <w:sz w:val="36"/>
        </w:rPr>
        <w:t>分</w:t>
      </w:r>
    </w:p>
    <w:p>
      <w:pPr>
        <w:spacing w:before="66"/>
        <w:ind w:left="797" w:right="0" w:firstLine="0"/>
        <w:jc w:val="left"/>
        <w:rPr>
          <w:rFonts w:ascii="黑体" w:eastAsia="黑体" w:hint="eastAsia"/>
          <w:b/>
          <w:sz w:val="36"/>
        </w:rPr>
      </w:pPr>
      <w:r>
        <w:rPr/>
        <w:br w:type="column"/>
      </w:r>
      <w:r>
        <w:rPr>
          <w:rFonts w:ascii="黑体" w:eastAsia="黑体" w:hint="eastAsia"/>
          <w:b/>
          <w:color w:val="FFFF00"/>
          <w:sz w:val="36"/>
        </w:rPr>
        <w:t>另一门</w:t>
      </w:r>
      <w:r>
        <w:rPr>
          <w:rFonts w:ascii="Arial" w:eastAsia="Arial"/>
          <w:b/>
          <w:color w:val="FFFF00"/>
          <w:sz w:val="36"/>
        </w:rPr>
        <w:t>150</w:t>
      </w:r>
      <w:r>
        <w:rPr>
          <w:rFonts w:ascii="黑体" w:eastAsia="黑体" w:hint="eastAsia"/>
          <w:b/>
          <w:color w:val="FFFF00"/>
          <w:sz w:val="36"/>
        </w:rPr>
        <w:t>分值的专业课</w:t>
      </w:r>
    </w:p>
    <w:p>
      <w:pPr>
        <w:pStyle w:val="BodyText"/>
        <w:rPr>
          <w:b/>
          <w:sz w:val="40"/>
        </w:rPr>
      </w:pPr>
    </w:p>
    <w:p>
      <w:pPr>
        <w:spacing w:line="336" w:lineRule="auto" w:before="320"/>
        <w:ind w:left="797" w:right="4697" w:firstLine="0"/>
        <w:jc w:val="both"/>
        <w:rPr>
          <w:rFonts w:ascii="黑体" w:eastAsia="黑体" w:hint="eastAsia"/>
          <w:b/>
          <w:sz w:val="36"/>
        </w:rPr>
      </w:pPr>
      <w:r>
        <w:rPr/>
        <w:drawing>
          <wp:anchor distT="0" distB="0" distL="0" distR="0" allowOverlap="1" layoutInCell="1" locked="0" behindDoc="0" simplePos="0" relativeHeight="251862016">
            <wp:simplePos x="0" y="0"/>
            <wp:positionH relativeFrom="page">
              <wp:posOffset>9973881</wp:posOffset>
            </wp:positionH>
            <wp:positionV relativeFrom="paragraph">
              <wp:posOffset>616508</wp:posOffset>
            </wp:positionV>
            <wp:extent cx="2218118" cy="1955291"/>
            <wp:effectExtent l="0" t="0" r="0" b="0"/>
            <wp:wrapNone/>
            <wp:docPr id="161" name="image9.png"/>
            <wp:cNvGraphicFramePr>
              <a:graphicFrameLocks noChangeAspect="1"/>
            </wp:cNvGraphicFramePr>
            <a:graphic>
              <a:graphicData uri="http://schemas.openxmlformats.org/drawingml/2006/picture">
                <pic:pic>
                  <pic:nvPicPr>
                    <pic:cNvPr id="162"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863040">
            <wp:simplePos x="0" y="0"/>
            <wp:positionH relativeFrom="page">
              <wp:posOffset>9828276</wp:posOffset>
            </wp:positionH>
            <wp:positionV relativeFrom="paragraph">
              <wp:posOffset>-1832609</wp:posOffset>
            </wp:positionV>
            <wp:extent cx="2363724" cy="2122042"/>
            <wp:effectExtent l="0" t="0" r="0" b="0"/>
            <wp:wrapNone/>
            <wp:docPr id="163" name="image8.png"/>
            <wp:cNvGraphicFramePr>
              <a:graphicFrameLocks noChangeAspect="1"/>
            </wp:cNvGraphicFramePr>
            <a:graphic>
              <a:graphicData uri="http://schemas.openxmlformats.org/drawingml/2006/picture">
                <pic:pic>
                  <pic:nvPicPr>
                    <pic:cNvPr id="16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rFonts w:ascii="黑体" w:eastAsia="黑体" w:hint="eastAsia"/>
          <w:b/>
          <w:color w:val="FFFFFF"/>
          <w:sz w:val="36"/>
        </w:rPr>
        <w:t>根据所报教育硕士中的具体专业不同，由院校自己确定考试范围并组织命题。</w:t>
      </w:r>
    </w:p>
    <w:p>
      <w:pPr>
        <w:pStyle w:val="BodyText"/>
        <w:spacing w:before="4"/>
        <w:rPr>
          <w:b/>
          <w:sz w:val="51"/>
        </w:rPr>
      </w:pPr>
    </w:p>
    <w:p>
      <w:pPr>
        <w:pStyle w:val="BodyText"/>
        <w:spacing w:line="336" w:lineRule="auto"/>
        <w:ind w:left="997" w:right="4520" w:hanging="200"/>
        <w:jc w:val="right"/>
      </w:pPr>
      <w:r>
        <w:rPr/>
        <w:drawing>
          <wp:anchor distT="0" distB="0" distL="0" distR="0" allowOverlap="1" layoutInCell="1" locked="0" behindDoc="0" simplePos="0" relativeHeight="251864064">
            <wp:simplePos x="0" y="0"/>
            <wp:positionH relativeFrom="page">
              <wp:posOffset>9819132</wp:posOffset>
            </wp:positionH>
            <wp:positionV relativeFrom="paragraph">
              <wp:posOffset>1045083</wp:posOffset>
            </wp:positionV>
            <wp:extent cx="2363724" cy="2125979"/>
            <wp:effectExtent l="0" t="0" r="0" b="0"/>
            <wp:wrapNone/>
            <wp:docPr id="165" name="image10.png"/>
            <wp:cNvGraphicFramePr>
              <a:graphicFrameLocks noChangeAspect="1"/>
            </wp:cNvGraphicFramePr>
            <a:graphic>
              <a:graphicData uri="http://schemas.openxmlformats.org/drawingml/2006/picture">
                <pic:pic>
                  <pic:nvPicPr>
                    <pic:cNvPr id="16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color w:val="FFFFFF"/>
        </w:rPr>
        <w:t>例：天津师范大学 小学教育此专业课为：小学教育理论天津师范大学 学前教育 此专业课为：学前教育理论</w:t>
      </w:r>
    </w:p>
    <w:p>
      <w:pPr>
        <w:spacing w:after="0" w:line="336" w:lineRule="auto"/>
        <w:jc w:val="right"/>
        <w:sectPr>
          <w:type w:val="continuous"/>
          <w:pgSz w:w="19200" w:h="10800" w:orient="landscape"/>
          <w:pgMar w:top="0" w:bottom="280" w:left="300" w:right="0"/>
          <w:cols w:num="2" w:equalWidth="0">
            <w:col w:w="8521" w:space="541"/>
            <w:col w:w="9838"/>
          </w:cols>
        </w:sectPr>
      </w:pPr>
    </w:p>
    <w:p>
      <w:pPr>
        <w:pStyle w:val="BodyText"/>
        <w:rPr>
          <w:sz w:val="20"/>
        </w:rPr>
      </w:pPr>
      <w:r>
        <w:rPr/>
        <w:pict>
          <v:group style="position:absolute;margin-left:0pt;margin-top:0pt;width:960pt;height:540pt;mso-position-horizontal-relative:page;mso-position-vertical-relative:page;z-index:-25449881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97792" filled="true" fillcolor="#244f7e" stroked="false">
            <v:fill type="solid"/>
            <w10:wrap type="none"/>
          </v:rect>
        </w:pict>
      </w:r>
      <w:r>
        <w:rPr/>
        <w:pict>
          <v:group style="position:absolute;margin-left:52.155998pt;margin-top:20.056015pt;width:907.85pt;height:515.65pt;mso-position-horizontal-relative:page;mso-position-vertical-relative:page;z-index:-254496768" coordorigin="1043,401" coordsize="18157,10313">
            <v:shape style="position:absolute;left:1043;top:401;width:2159;height:1167" type="#_x0000_t75" stroked="false">
              <v:imagedata r:id="rId33" o:title=""/>
            </v:shape>
            <v:shape style="position:absolute;left:15019;top:3506;width:4181;height:3788" type="#_x0000_t75" stroked="false">
              <v:imagedata r:id="rId34" o:title=""/>
            </v:shape>
            <v:shape style="position:absolute;left:1980;top:1276;width:13203;height:9437" type="#_x0000_t75" stroked="false">
              <v:imagedata r:id="rId35" o:title=""/>
            </v:shape>
            <v:shape style="position:absolute;left:2314;top:4236;width:9924;height:400" coordorigin="2314,4236" coordsize="9924,400" path="m12238,4636l2314,4636,2314,4236,12238,4236,12238,4266,2374,4266,2344,4296,2374,4296,2374,4576,2344,4576,2374,4606,12238,4606,12238,4636xm2374,4296l2344,4296,2374,4266,2374,4296xm12178,4296l2374,4296,2374,4266,12178,4266,12178,4296xm12178,4606l12178,4266,12208,4296,12238,4296,12238,4576,12208,4576,12178,4606xm12238,4296l12208,4296,12178,4266,12238,4266,12238,4296xm2374,4606l2344,4576,2374,4576,2374,4606xm12178,4606l2374,4606,2374,4576,12178,4576,12178,4606xm12238,4606l12178,4606,12208,4576,12238,4576,12238,4606xe" filled="true" fillcolor="#ff0000" stroked="false">
              <v:path arrowok="t"/>
              <v:fill type="solid"/>
            </v:shape>
            <w10:wrap type="none"/>
          </v:group>
        </w:pict>
      </w:r>
      <w:r>
        <w:rPr/>
        <w:pict>
          <v:shape style="position:absolute;margin-left:342.360779pt;margin-top:240.360703pt;width:288pt;height:72pt;mso-position-horizontal-relative:page;mso-position-vertical-relative:page;z-index:251870208;rotation:315" type="#_x0000_t136" fillcolor="#ff0000" stroked="f">
            <o:extrusion v:ext="view" autorotationcenter="t"/>
            <v:textpath style="font-family:&amp;quot;宋体&amp;quot;;font-size:72pt;v-text-kern:t;mso-text-shadow:auto" string="优路考研"/>
            <v:fill opacity="9766f"/>
            <w10:wrap type="none"/>
          </v:shape>
        </w:pict>
      </w:r>
    </w:p>
    <w:p>
      <w:pPr>
        <w:pStyle w:val="BodyText"/>
        <w:spacing w:before="4"/>
        <w:rPr>
          <w:sz w:val="18"/>
        </w:rPr>
      </w:pPr>
    </w:p>
    <w:p>
      <w:pPr>
        <w:pStyle w:val="Heading3"/>
        <w:spacing w:before="63"/>
        <w:ind w:left="5012"/>
        <w:rPr>
          <w:rFonts w:ascii="Arial" w:eastAsia="Arial"/>
        </w:rPr>
      </w:pPr>
      <w:r>
        <w:rPr/>
        <w:pict>
          <v:shape style="position:absolute;margin-left:16.826pt;margin-top:8.674988pt;width:22.6pt;height:20.85pt;mso-position-horizontal-relative:page;mso-position-vertical-relative:paragraph;z-index:251869184" coordorigin="337,173" coordsize="452,417" path="m772,590l696,590,691,589,687,585,682,582,680,578,680,186,682,182,691,175,696,173,772,173,778,175,786,182,789,186,789,578,786,582,782,585,778,589,772,590xm600,590l524,590,519,589,510,582,508,578,508,186,511,182,519,175,525,173,601,173,606,175,610,179,615,182,617,186,617,578,614,582,610,585,606,589,600,590xm429,590l353,590,348,589,339,582,337,578,337,186,339,182,348,175,353,173,429,173,434,175,439,179,443,182,445,186,445,578,443,582,439,585,434,589,429,590xe" filled="true" fillcolor="#ffffff" stroked="false">
            <v:path arrowok="t"/>
            <v:fill type="solid"/>
            <w10:wrap type="none"/>
          </v:shape>
        </w:pict>
      </w:r>
      <w:r>
        <w:rPr>
          <w:color w:val="FFFFFF"/>
        </w:rPr>
        <w:t>分数线</w:t>
      </w:r>
      <w:r>
        <w:rPr>
          <w:rFonts w:ascii="Arial" w:eastAsia="Arial"/>
          <w:color w:val="FFFFFF"/>
        </w:rPr>
        <w:t>337</w:t>
      </w:r>
      <w:r>
        <w:rPr>
          <w:color w:val="FFFFFF"/>
        </w:rPr>
        <w:t>分，英语</w:t>
      </w:r>
      <w:r>
        <w:rPr>
          <w:rFonts w:ascii="Arial" w:eastAsia="Arial"/>
          <w:color w:val="FFFFFF"/>
        </w:rPr>
        <w:t>/</w:t>
      </w:r>
      <w:r>
        <w:rPr>
          <w:color w:val="FFFFFF"/>
        </w:rPr>
        <w:t>政治单科分数线</w:t>
      </w:r>
      <w:r>
        <w:rPr>
          <w:rFonts w:ascii="Arial" w:eastAsia="Arial"/>
          <w:color w:val="FFFFFF"/>
        </w:rPr>
        <w:t>47</w:t>
      </w:r>
    </w:p>
    <w:p>
      <w:pPr>
        <w:spacing w:after="0"/>
        <w:rPr>
          <w:rFonts w:ascii="Arial" w:eastAsia="Arial"/>
        </w:rPr>
        <w:sectPr>
          <w:pgSz w:w="19200" w:h="10800" w:orient="landscape"/>
          <w:pgMar w:top="0" w:bottom="280" w:left="300" w:right="0"/>
        </w:sectPr>
      </w:pPr>
    </w:p>
    <w:p>
      <w:pPr>
        <w:pStyle w:val="BodyText"/>
        <w:rPr>
          <w:rFonts w:ascii="Arial"/>
          <w:sz w:val="20"/>
        </w:rPr>
      </w:pPr>
      <w:r>
        <w:rPr/>
        <w:pict>
          <v:group style="position:absolute;margin-left:0pt;margin-top:0pt;width:960pt;height:540pt;mso-position-horizontal-relative:page;mso-position-vertical-relative:page;z-index:-25449267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91648" filled="true" fillcolor="#244f7e" stroked="false">
            <v:fill type="solid"/>
            <w10:wrap type="none"/>
          </v:rect>
        </w:pict>
      </w:r>
    </w:p>
    <w:p>
      <w:pPr>
        <w:pStyle w:val="BodyText"/>
        <w:spacing w:before="1"/>
        <w:rPr>
          <w:rFonts w:ascii="Arial"/>
          <w:sz w:val="13"/>
        </w:rPr>
      </w:pPr>
    </w:p>
    <w:p>
      <w:pPr>
        <w:tabs>
          <w:tab w:pos="795" w:val="left" w:leader="none"/>
        </w:tabs>
        <w:spacing w:line="240" w:lineRule="auto"/>
        <w:ind w:left="36" w:right="0" w:firstLine="0"/>
        <w:rPr>
          <w:rFonts w:ascii="Arial"/>
          <w:sz w:val="20"/>
        </w:rPr>
      </w:pPr>
      <w:r>
        <w:rPr>
          <w:rFonts w:ascii="Arial"/>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Arial"/>
          <w:position w:val="50"/>
          <w:sz w:val="20"/>
        </w:rPr>
      </w:r>
      <w:r>
        <w:rPr>
          <w:rFonts w:ascii="Arial"/>
          <w:position w:val="50"/>
          <w:sz w:val="20"/>
        </w:rPr>
        <w:tab/>
      </w:r>
      <w:r>
        <w:rPr>
          <w:rFonts w:ascii="Arial"/>
          <w:sz w:val="20"/>
        </w:rPr>
        <w:drawing>
          <wp:inline distT="0" distB="0" distL="0" distR="0">
            <wp:extent cx="913661" cy="750188"/>
            <wp:effectExtent l="0" t="0" r="0" b="0"/>
            <wp:docPr id="167" name="image31.png"/>
            <wp:cNvGraphicFramePr>
              <a:graphicFrameLocks noChangeAspect="1"/>
            </wp:cNvGraphicFramePr>
            <a:graphic>
              <a:graphicData uri="http://schemas.openxmlformats.org/drawingml/2006/picture">
                <pic:pic>
                  <pic:nvPicPr>
                    <pic:cNvPr id="168" name="image31.png"/>
                    <pic:cNvPicPr/>
                  </pic:nvPicPr>
                  <pic:blipFill>
                    <a:blip r:embed="rId36" cstate="print"/>
                    <a:stretch>
                      <a:fillRect/>
                    </a:stretch>
                  </pic:blipFill>
                  <pic:spPr>
                    <a:xfrm>
                      <a:off x="0" y="0"/>
                      <a:ext cx="913661" cy="750188"/>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1"/>
        </w:rPr>
      </w:pPr>
    </w:p>
    <w:p>
      <w:pPr>
        <w:pStyle w:val="Heading3"/>
        <w:spacing w:line="336" w:lineRule="auto" w:before="64"/>
        <w:ind w:right="4596"/>
      </w:pPr>
      <w:r>
        <w:rPr/>
        <w:drawing>
          <wp:anchor distT="0" distB="0" distL="0" distR="0" allowOverlap="1" layoutInCell="1" locked="0" behindDoc="0" simplePos="0" relativeHeight="251874304">
            <wp:simplePos x="0" y="0"/>
            <wp:positionH relativeFrom="page">
              <wp:posOffset>9261347</wp:posOffset>
            </wp:positionH>
            <wp:positionV relativeFrom="paragraph">
              <wp:posOffset>-35051</wp:posOffset>
            </wp:positionV>
            <wp:extent cx="2930651" cy="3870959"/>
            <wp:effectExtent l="0" t="0" r="0" b="0"/>
            <wp:wrapNone/>
            <wp:docPr id="169" name="image32.png"/>
            <wp:cNvGraphicFramePr>
              <a:graphicFrameLocks noChangeAspect="1"/>
            </wp:cNvGraphicFramePr>
            <a:graphic>
              <a:graphicData uri="http://schemas.openxmlformats.org/drawingml/2006/picture">
                <pic:pic>
                  <pic:nvPicPr>
                    <pic:cNvPr id="170" name="image32.png"/>
                    <pic:cNvPicPr/>
                  </pic:nvPicPr>
                  <pic:blipFill>
                    <a:blip r:embed="rId37" cstate="print"/>
                    <a:stretch>
                      <a:fillRect/>
                    </a:stretch>
                  </pic:blipFill>
                  <pic:spPr>
                    <a:xfrm>
                      <a:off x="0" y="0"/>
                      <a:ext cx="2930651" cy="3870959"/>
                    </a:xfrm>
                    <a:prstGeom prst="rect">
                      <a:avLst/>
                    </a:prstGeom>
                  </pic:spPr>
                </pic:pic>
              </a:graphicData>
            </a:graphic>
          </wp:anchor>
        </w:drawing>
      </w:r>
      <w:r>
        <w:rPr/>
        <w:pict>
          <v:shape style="position:absolute;margin-left:342.360779pt;margin-top:125.760712pt;width:288pt;height:72pt;mso-position-horizontal-relative:page;mso-position-vertical-relative:paragraph;z-index:-254489600;rotation:315" type="#_x0000_t136" fillcolor="#ff0000" stroked="f">
            <o:extrusion v:ext="view" autorotationcenter="t"/>
            <v:textpath style="font-family:&amp;quot;宋体&amp;quot;;font-size:72pt;v-text-kern:t;mso-text-shadow:auto" string="优路考研"/>
            <v:fill opacity="9766f"/>
            <w10:wrap type="none"/>
          </v:shape>
        </w:pict>
      </w:r>
      <w:r>
        <w:rPr>
          <w:color w:val="FFFFFF"/>
        </w:rPr>
        <w:t>复试时间：复试一般在 </w:t>
      </w:r>
      <w:r>
        <w:rPr>
          <w:rFonts w:ascii="Arial" w:eastAsia="Arial"/>
          <w:color w:val="FFFFFF"/>
        </w:rPr>
        <w:t>3-5 </w:t>
      </w:r>
      <w:r>
        <w:rPr>
          <w:color w:val="FFFFFF"/>
        </w:rPr>
        <w:t>月，</w:t>
      </w:r>
      <w:r>
        <w:rPr>
          <w:rFonts w:ascii="Arial" w:eastAsia="Arial"/>
          <w:color w:val="FFFFFF"/>
        </w:rPr>
        <w:t>34 </w:t>
      </w:r>
      <w:r>
        <w:rPr>
          <w:color w:val="FFFFFF"/>
        </w:rPr>
        <w:t>所自主划线学校（绝大部分 </w:t>
      </w:r>
      <w:r>
        <w:rPr>
          <w:rFonts w:ascii="Arial" w:eastAsia="Arial"/>
          <w:color w:val="FFFFFF"/>
        </w:rPr>
        <w:t>985 </w:t>
      </w:r>
      <w:r>
        <w:rPr>
          <w:color w:val="FFFFFF"/>
        </w:rPr>
        <w:t>院校） 复试早，三月底四月初完 成复试，其他学校晚近一个月。 符合考试资格的考生达到报考院校（先报学校，后参加考试）的分数线后便可准备复试，各个学校复试都不一样。</w:t>
      </w:r>
    </w:p>
    <w:p>
      <w:pPr>
        <w:spacing w:before="8"/>
        <w:ind w:left="1079" w:right="0" w:firstLine="0"/>
        <w:jc w:val="left"/>
        <w:rPr>
          <w:rFonts w:ascii="黑体" w:eastAsia="黑体" w:hint="eastAsia"/>
          <w:sz w:val="40"/>
        </w:rPr>
      </w:pPr>
      <w:r>
        <w:rPr>
          <w:rFonts w:ascii="黑体" w:eastAsia="黑体" w:hint="eastAsia"/>
          <w:color w:val="FFFFFF"/>
          <w:sz w:val="40"/>
        </w:rPr>
        <w:t>大致分为以下几步：</w:t>
      </w:r>
    </w:p>
    <w:p>
      <w:pPr>
        <w:pStyle w:val="ListParagraph"/>
        <w:numPr>
          <w:ilvl w:val="0"/>
          <w:numId w:val="3"/>
        </w:numPr>
        <w:tabs>
          <w:tab w:pos="1414" w:val="left" w:leader="none"/>
        </w:tabs>
        <w:spacing w:line="240" w:lineRule="auto" w:before="209" w:after="0"/>
        <w:ind w:left="1413" w:right="0" w:hanging="335"/>
        <w:jc w:val="left"/>
        <w:rPr>
          <w:sz w:val="40"/>
        </w:rPr>
      </w:pPr>
      <w:r>
        <w:rPr>
          <w:color w:val="FFFFFF"/>
          <w:sz w:val="40"/>
        </w:rPr>
        <w:t>体检</w:t>
      </w:r>
    </w:p>
    <w:p>
      <w:pPr>
        <w:pStyle w:val="ListParagraph"/>
        <w:numPr>
          <w:ilvl w:val="0"/>
          <w:numId w:val="3"/>
        </w:numPr>
        <w:tabs>
          <w:tab w:pos="1414" w:val="left" w:leader="none"/>
        </w:tabs>
        <w:spacing w:line="336" w:lineRule="auto" w:before="208" w:after="0"/>
        <w:ind w:left="1079" w:right="9885" w:firstLine="0"/>
        <w:jc w:val="left"/>
        <w:rPr>
          <w:sz w:val="40"/>
        </w:rPr>
      </w:pPr>
      <w:r>
        <w:rPr>
          <w:color w:val="FFFFFF"/>
          <w:spacing w:val="-1"/>
          <w:sz w:val="40"/>
        </w:rPr>
        <w:t>面试：包含英语面试</w:t>
      </w:r>
      <w:r>
        <w:rPr>
          <w:color w:val="FFFFFF"/>
          <w:sz w:val="40"/>
        </w:rPr>
        <w:t>（口语）</w:t>
      </w:r>
      <w:r>
        <w:rPr>
          <w:color w:val="FFFFFF"/>
          <w:spacing w:val="-3"/>
          <w:sz w:val="40"/>
        </w:rPr>
        <w:t>和专业课面试</w:t>
      </w:r>
      <w:r>
        <w:rPr>
          <w:rFonts w:ascii="Arial" w:eastAsia="Arial"/>
          <w:color w:val="FFFFFF"/>
          <w:sz w:val="40"/>
        </w:rPr>
        <w:t>c.</w:t>
      </w:r>
      <w:r>
        <w:rPr>
          <w:color w:val="FFFFFF"/>
          <w:sz w:val="40"/>
        </w:rPr>
        <w:t>笔试：专业课笔试</w:t>
      </w:r>
    </w:p>
    <w:p>
      <w:pPr>
        <w:spacing w:after="0" w:line="336" w:lineRule="auto"/>
        <w:jc w:val="left"/>
        <w:rPr>
          <w:sz w:val="40"/>
        </w:rPr>
        <w:sectPr>
          <w:pgSz w:w="19200" w:h="10800" w:orient="landscape"/>
          <w:pgMar w:top="0" w:bottom="28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48755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86528" filled="true" fillcolor="#244f7e" stroked="false">
            <v:fill type="solid"/>
            <w10:wrap type="none"/>
          </v:rect>
        </w:pict>
      </w:r>
      <w:r>
        <w:rPr/>
        <w:drawing>
          <wp:anchor distT="0" distB="0" distL="0" distR="0" allowOverlap="1" layoutInCell="1" locked="0" behindDoc="1" simplePos="0" relativeHeight="248830976">
            <wp:simplePos x="0" y="0"/>
            <wp:positionH relativeFrom="page">
              <wp:posOffset>686803</wp:posOffset>
            </wp:positionH>
            <wp:positionV relativeFrom="page">
              <wp:posOffset>263766</wp:posOffset>
            </wp:positionV>
            <wp:extent cx="1821249" cy="745998"/>
            <wp:effectExtent l="0" t="0" r="0" b="0"/>
            <wp:wrapNone/>
            <wp:docPr id="171" name="image33.png"/>
            <wp:cNvGraphicFramePr>
              <a:graphicFrameLocks noChangeAspect="1"/>
            </wp:cNvGraphicFramePr>
            <a:graphic>
              <a:graphicData uri="http://schemas.openxmlformats.org/drawingml/2006/picture">
                <pic:pic>
                  <pic:nvPicPr>
                    <pic:cNvPr id="172" name="image33.png"/>
                    <pic:cNvPicPr/>
                  </pic:nvPicPr>
                  <pic:blipFill>
                    <a:blip r:embed="rId38" cstate="print"/>
                    <a:stretch>
                      <a:fillRect/>
                    </a:stretch>
                  </pic:blipFill>
                  <pic:spPr>
                    <a:xfrm>
                      <a:off x="0" y="0"/>
                      <a:ext cx="1821249" cy="745998"/>
                    </a:xfrm>
                    <a:prstGeom prst="rect">
                      <a:avLst/>
                    </a:prstGeom>
                  </pic:spPr>
                </pic:pic>
              </a:graphicData>
            </a:graphic>
          </wp:anchor>
        </w:drawing>
      </w:r>
      <w:r>
        <w:rPr/>
        <w:pict>
          <v:shape style="position:absolute;margin-left:342.360779pt;margin-top:240.360703pt;width:288pt;height:72pt;mso-position-horizontal-relative:page;mso-position-vertical-relative:page;z-index:-254484480;rotation:315" type="#_x0000_t136" fillcolor="#ff0000" stroked="f">
            <o:extrusion v:ext="view" autorotationcenter="t"/>
            <v:textpath style="font-family:&amp;quot;宋体&amp;quot;;font-size:72pt;v-text-kern:t;mso-text-shadow:auto" string="优路考研"/>
            <v:fill opacity="9766f"/>
            <w10:wrap type="none"/>
          </v:shape>
        </w:pict>
      </w:r>
    </w:p>
    <w:p>
      <w:pPr>
        <w:pStyle w:val="BodyText"/>
        <w:rPr>
          <w:rFonts w:ascii="Times New Roman"/>
          <w:sz w:val="20"/>
        </w:rPr>
      </w:pPr>
    </w:p>
    <w:p>
      <w:pPr>
        <w:pStyle w:val="BodyText"/>
        <w:spacing w:before="2"/>
        <w:rPr>
          <w:rFonts w:ascii="Times New Roman"/>
          <w:sz w:val="19"/>
        </w:rPr>
      </w:pPr>
    </w:p>
    <w:p>
      <w:pPr>
        <w:pStyle w:val="BodyText"/>
        <w:ind w:left="66"/>
        <w:rPr>
          <w:rFonts w:ascii="Times New Roman"/>
          <w:sz w:val="20"/>
        </w:rPr>
      </w:pPr>
      <w:r>
        <w:rPr>
          <w:rFonts w:ascii="Times New Roman"/>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sz w:val="20"/>
        </w:rPr>
      </w:r>
    </w:p>
    <w:p>
      <w:pPr>
        <w:pStyle w:val="BodyText"/>
        <w:spacing w:before="4"/>
        <w:rPr>
          <w:rFonts w:ascii="Times New Roman"/>
          <w:sz w:val="6"/>
        </w:rPr>
      </w:pPr>
    </w:p>
    <w:tbl>
      <w:tblPr>
        <w:tblW w:w="0" w:type="auto"/>
        <w:jc w:val="left"/>
        <w:tblInd w:w="2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16"/>
        <w:gridCol w:w="1040"/>
        <w:gridCol w:w="1501"/>
        <w:gridCol w:w="1109"/>
        <w:gridCol w:w="2492"/>
        <w:gridCol w:w="2323"/>
        <w:gridCol w:w="3719"/>
      </w:tblGrid>
      <w:tr>
        <w:trPr>
          <w:trHeight w:val="845" w:hRule="atLeast"/>
        </w:trPr>
        <w:tc>
          <w:tcPr>
            <w:tcW w:w="1716" w:type="dxa"/>
            <w:shd w:val="clear" w:color="auto" w:fill="2F5395"/>
          </w:tcPr>
          <w:p>
            <w:pPr>
              <w:pStyle w:val="TableParagraph"/>
              <w:spacing w:before="151"/>
              <w:ind w:left="536"/>
              <w:rPr>
                <w:rFonts w:ascii="等线" w:eastAsia="等线" w:hint="eastAsia"/>
                <w:b/>
                <w:sz w:val="32"/>
              </w:rPr>
            </w:pPr>
            <w:r>
              <w:rPr>
                <w:rFonts w:ascii="等线" w:eastAsia="等线" w:hint="eastAsia"/>
                <w:b/>
                <w:color w:val="FFFFFF"/>
                <w:sz w:val="32"/>
              </w:rPr>
              <w:t>班型</w:t>
            </w:r>
          </w:p>
        </w:tc>
        <w:tc>
          <w:tcPr>
            <w:tcW w:w="1040" w:type="dxa"/>
            <w:shd w:val="clear" w:color="auto" w:fill="2F5395"/>
          </w:tcPr>
          <w:p>
            <w:pPr>
              <w:pStyle w:val="TableParagraph"/>
              <w:spacing w:before="151"/>
              <w:ind w:left="11"/>
              <w:jc w:val="center"/>
              <w:rPr>
                <w:rFonts w:ascii="等线" w:eastAsia="等线" w:hint="eastAsia"/>
                <w:b/>
                <w:sz w:val="32"/>
              </w:rPr>
            </w:pPr>
            <w:r>
              <w:rPr>
                <w:rFonts w:ascii="等线" w:eastAsia="等线" w:hint="eastAsia"/>
                <w:b/>
                <w:color w:val="FFFFFF"/>
                <w:sz w:val="32"/>
              </w:rPr>
              <w:t>价格</w:t>
            </w:r>
          </w:p>
        </w:tc>
        <w:tc>
          <w:tcPr>
            <w:tcW w:w="1501" w:type="dxa"/>
            <w:shd w:val="clear" w:color="auto" w:fill="2F5395"/>
          </w:tcPr>
          <w:p>
            <w:pPr>
              <w:pStyle w:val="TableParagraph"/>
              <w:spacing w:before="151"/>
              <w:ind w:left="87" w:right="78"/>
              <w:jc w:val="center"/>
              <w:rPr>
                <w:rFonts w:ascii="等线" w:eastAsia="等线" w:hint="eastAsia"/>
                <w:b/>
                <w:sz w:val="32"/>
              </w:rPr>
            </w:pPr>
            <w:r>
              <w:rPr>
                <w:rFonts w:ascii="等线" w:eastAsia="等线" w:hint="eastAsia"/>
                <w:b/>
                <w:color w:val="FFFFFF"/>
                <w:sz w:val="32"/>
              </w:rPr>
              <w:t>课程名称</w:t>
            </w:r>
          </w:p>
        </w:tc>
        <w:tc>
          <w:tcPr>
            <w:tcW w:w="1109" w:type="dxa"/>
            <w:shd w:val="clear" w:color="auto" w:fill="2F5395"/>
          </w:tcPr>
          <w:p>
            <w:pPr>
              <w:pStyle w:val="TableParagraph"/>
              <w:spacing w:line="192" w:lineRule="auto" w:before="25"/>
              <w:ind w:left="232" w:right="220"/>
              <w:rPr>
                <w:rFonts w:ascii="等线" w:eastAsia="等线" w:hint="eastAsia"/>
                <w:b/>
                <w:sz w:val="32"/>
              </w:rPr>
            </w:pPr>
            <w:r>
              <w:rPr>
                <w:rFonts w:ascii="等线" w:eastAsia="等线" w:hint="eastAsia"/>
                <w:b/>
                <w:color w:val="FFFFFF"/>
                <w:sz w:val="32"/>
              </w:rPr>
              <w:t>主讲老师</w:t>
            </w:r>
          </w:p>
        </w:tc>
        <w:tc>
          <w:tcPr>
            <w:tcW w:w="2492" w:type="dxa"/>
            <w:shd w:val="clear" w:color="auto" w:fill="2F5395"/>
          </w:tcPr>
          <w:p>
            <w:pPr>
              <w:pStyle w:val="TableParagraph"/>
              <w:spacing w:before="151"/>
              <w:ind w:left="604"/>
              <w:rPr>
                <w:rFonts w:ascii="等线" w:eastAsia="等线" w:hint="eastAsia"/>
                <w:b/>
                <w:sz w:val="32"/>
              </w:rPr>
            </w:pPr>
            <w:r>
              <w:rPr>
                <w:rFonts w:ascii="等线" w:eastAsia="等线" w:hint="eastAsia"/>
                <w:b/>
                <w:color w:val="FFFFFF"/>
                <w:sz w:val="32"/>
              </w:rPr>
              <w:t>课程模块</w:t>
            </w:r>
          </w:p>
        </w:tc>
        <w:tc>
          <w:tcPr>
            <w:tcW w:w="2323" w:type="dxa"/>
            <w:shd w:val="clear" w:color="auto" w:fill="2F5395"/>
          </w:tcPr>
          <w:p>
            <w:pPr>
              <w:pStyle w:val="TableParagraph"/>
              <w:spacing w:before="151"/>
              <w:ind w:left="519"/>
              <w:rPr>
                <w:rFonts w:ascii="等线" w:eastAsia="等线" w:hint="eastAsia"/>
                <w:b/>
                <w:sz w:val="32"/>
              </w:rPr>
            </w:pPr>
            <w:r>
              <w:rPr>
                <w:rFonts w:ascii="等线" w:eastAsia="等线" w:hint="eastAsia"/>
                <w:b/>
                <w:color w:val="FFFFFF"/>
                <w:sz w:val="32"/>
              </w:rPr>
              <w:t>配套资料</w:t>
            </w:r>
          </w:p>
        </w:tc>
        <w:tc>
          <w:tcPr>
            <w:tcW w:w="3719" w:type="dxa"/>
            <w:shd w:val="clear" w:color="auto" w:fill="2F5395"/>
          </w:tcPr>
          <w:p>
            <w:pPr>
              <w:pStyle w:val="TableParagraph"/>
              <w:spacing w:before="151"/>
              <w:ind w:left="1217"/>
              <w:rPr>
                <w:rFonts w:ascii="等线" w:eastAsia="等线" w:hint="eastAsia"/>
                <w:b/>
                <w:sz w:val="32"/>
              </w:rPr>
            </w:pPr>
            <w:r>
              <w:rPr>
                <w:rFonts w:ascii="等线" w:eastAsia="等线" w:hint="eastAsia"/>
                <w:b/>
                <w:color w:val="FFFFFF"/>
                <w:sz w:val="32"/>
              </w:rPr>
              <w:t>配套服务</w:t>
            </w:r>
          </w:p>
        </w:tc>
      </w:tr>
      <w:tr>
        <w:trPr>
          <w:trHeight w:val="2765" w:hRule="atLeast"/>
        </w:trPr>
        <w:tc>
          <w:tcPr>
            <w:tcW w:w="1716" w:type="dxa"/>
            <w:tcBorders>
              <w:bottom w:val="nil"/>
            </w:tcBorders>
            <w:shd w:val="clear" w:color="auto" w:fill="244F7E"/>
          </w:tcPr>
          <w:p>
            <w:pPr>
              <w:pStyle w:val="TableParagraph"/>
              <w:ind w:left="0"/>
              <w:rPr>
                <w:rFonts w:ascii="Times New Roman"/>
                <w:sz w:val="32"/>
              </w:rPr>
            </w:pPr>
          </w:p>
        </w:tc>
        <w:tc>
          <w:tcPr>
            <w:tcW w:w="1040" w:type="dxa"/>
            <w:tcBorders>
              <w:bottom w:val="nil"/>
            </w:tcBorders>
            <w:shd w:val="clear" w:color="auto" w:fill="244F7E"/>
          </w:tcPr>
          <w:p>
            <w:pPr>
              <w:pStyle w:val="TableParagraph"/>
              <w:ind w:left="0"/>
              <w:rPr>
                <w:rFonts w:ascii="Times New Roman"/>
                <w:sz w:val="32"/>
              </w:rPr>
            </w:pPr>
          </w:p>
        </w:tc>
        <w:tc>
          <w:tcPr>
            <w:tcW w:w="1501" w:type="dxa"/>
            <w:shd w:val="clear" w:color="auto" w:fill="244F7E"/>
          </w:tcPr>
          <w:p>
            <w:pPr>
              <w:pStyle w:val="TableParagraph"/>
              <w:ind w:left="0"/>
              <w:rPr>
                <w:rFonts w:ascii="Times New Roman"/>
                <w:sz w:val="32"/>
              </w:rPr>
            </w:pPr>
          </w:p>
          <w:p>
            <w:pPr>
              <w:pStyle w:val="TableParagraph"/>
              <w:ind w:left="0"/>
              <w:rPr>
                <w:rFonts w:ascii="Times New Roman"/>
                <w:sz w:val="32"/>
              </w:rPr>
            </w:pPr>
          </w:p>
          <w:p>
            <w:pPr>
              <w:pStyle w:val="TableParagraph"/>
              <w:spacing w:before="7"/>
              <w:ind w:left="0"/>
              <w:rPr>
                <w:rFonts w:ascii="Times New Roman"/>
                <w:sz w:val="32"/>
              </w:rPr>
            </w:pPr>
          </w:p>
          <w:p>
            <w:pPr>
              <w:pStyle w:val="TableParagraph"/>
              <w:ind w:left="87" w:right="78"/>
              <w:jc w:val="center"/>
              <w:rPr>
                <w:rFonts w:ascii="等线" w:eastAsia="等线" w:hint="eastAsia"/>
                <w:sz w:val="32"/>
              </w:rPr>
            </w:pPr>
            <w:r>
              <w:rPr>
                <w:rFonts w:ascii="等线" w:eastAsia="等线" w:hint="eastAsia"/>
                <w:color w:val="FFFFFF"/>
                <w:sz w:val="32"/>
              </w:rPr>
              <w:t>英语二</w:t>
            </w:r>
          </w:p>
        </w:tc>
        <w:tc>
          <w:tcPr>
            <w:tcW w:w="1109" w:type="dxa"/>
            <w:shd w:val="clear" w:color="auto" w:fill="244F7E"/>
          </w:tcPr>
          <w:p>
            <w:pPr>
              <w:pStyle w:val="TableParagraph"/>
              <w:ind w:left="0"/>
              <w:rPr>
                <w:rFonts w:ascii="Times New Roman"/>
                <w:sz w:val="32"/>
              </w:rPr>
            </w:pPr>
          </w:p>
          <w:p>
            <w:pPr>
              <w:pStyle w:val="TableParagraph"/>
              <w:spacing w:before="10"/>
              <w:ind w:left="0"/>
              <w:rPr>
                <w:rFonts w:ascii="Times New Roman"/>
                <w:sz w:val="38"/>
              </w:rPr>
            </w:pPr>
          </w:p>
          <w:p>
            <w:pPr>
              <w:pStyle w:val="TableParagraph"/>
              <w:spacing w:line="187" w:lineRule="auto"/>
              <w:ind w:left="72" w:right="60" w:firstLine="160"/>
              <w:jc w:val="both"/>
              <w:rPr>
                <w:rFonts w:ascii="等线" w:eastAsia="等线" w:hint="eastAsia"/>
                <w:sz w:val="32"/>
              </w:rPr>
            </w:pPr>
            <w:r>
              <w:rPr>
                <w:rFonts w:ascii="等线" w:eastAsia="等线" w:hint="eastAsia"/>
                <w:color w:val="FFFFFF"/>
                <w:sz w:val="32"/>
              </w:rPr>
              <w:t>袁婷薛 冰 叶敬媛</w:t>
            </w:r>
          </w:p>
        </w:tc>
        <w:tc>
          <w:tcPr>
            <w:tcW w:w="2492" w:type="dxa"/>
            <w:shd w:val="clear" w:color="auto" w:fill="244F7E"/>
          </w:tcPr>
          <w:p>
            <w:pPr>
              <w:pStyle w:val="TableParagraph"/>
              <w:spacing w:line="192" w:lineRule="auto" w:before="25"/>
              <w:ind w:left="604" w:right="591"/>
              <w:jc w:val="both"/>
              <w:rPr>
                <w:rFonts w:ascii="等线" w:eastAsia="等线" w:hint="eastAsia"/>
                <w:b/>
                <w:sz w:val="32"/>
              </w:rPr>
            </w:pPr>
            <w:r>
              <w:rPr>
                <w:rFonts w:ascii="等线" w:eastAsia="等线" w:hint="eastAsia"/>
                <w:b/>
                <w:color w:val="FFFFFF"/>
                <w:spacing w:val="-5"/>
                <w:sz w:val="32"/>
              </w:rPr>
              <w:t>基础阶段强化阶段冲刺阶段</w:t>
            </w:r>
            <w:r>
              <w:rPr>
                <w:rFonts w:ascii="等线" w:eastAsia="等线" w:hint="eastAsia"/>
                <w:b/>
                <w:color w:val="FFFFFF"/>
                <w:spacing w:val="-5"/>
                <w:w w:val="95"/>
                <w:sz w:val="32"/>
              </w:rPr>
              <w:t>考前点睛</w:t>
            </w:r>
          </w:p>
          <w:p>
            <w:pPr>
              <w:pStyle w:val="TableParagraph"/>
              <w:spacing w:line="187" w:lineRule="auto" w:before="16"/>
              <w:ind w:left="35" w:right="22"/>
              <w:jc w:val="center"/>
              <w:rPr>
                <w:rFonts w:ascii="等线" w:eastAsia="等线" w:hint="eastAsia"/>
                <w:b/>
                <w:sz w:val="32"/>
              </w:rPr>
            </w:pPr>
            <w:r>
              <w:rPr>
                <w:rFonts w:ascii="等线" w:eastAsia="等线" w:hint="eastAsia"/>
                <w:b/>
                <w:color w:val="FFFFFF"/>
                <w:sz w:val="32"/>
              </w:rPr>
              <w:t>阶段测评（</w:t>
            </w:r>
            <w:r>
              <w:rPr>
                <w:rFonts w:ascii="Arial" w:eastAsia="Arial"/>
                <w:b/>
                <w:color w:val="FFFFFF"/>
                <w:sz w:val="32"/>
              </w:rPr>
              <w:t>2</w:t>
            </w:r>
            <w:r>
              <w:rPr>
                <w:rFonts w:ascii="等线" w:eastAsia="等线" w:hint="eastAsia"/>
                <w:b/>
                <w:color w:val="FFFFFF"/>
                <w:sz w:val="32"/>
              </w:rPr>
              <w:t>次</w:t>
            </w:r>
            <w:r>
              <w:rPr>
                <w:rFonts w:ascii="等线" w:eastAsia="等线" w:hint="eastAsia"/>
                <w:b/>
                <w:color w:val="FFFFFF"/>
                <w:spacing w:val="-17"/>
                <w:sz w:val="32"/>
              </w:rPr>
              <w:t>） </w:t>
            </w:r>
            <w:r>
              <w:rPr>
                <w:rFonts w:ascii="等线" w:eastAsia="等线" w:hint="eastAsia"/>
                <w:b/>
                <w:color w:val="FFFFFF"/>
                <w:sz w:val="32"/>
              </w:rPr>
              <w:t>直播答疑（</w:t>
            </w:r>
            <w:r>
              <w:rPr>
                <w:rFonts w:ascii="Arial" w:eastAsia="Arial"/>
                <w:b/>
                <w:color w:val="FFFFFF"/>
                <w:sz w:val="32"/>
              </w:rPr>
              <w:t>3</w:t>
            </w:r>
            <w:r>
              <w:rPr>
                <w:rFonts w:ascii="等线" w:eastAsia="等线" w:hint="eastAsia"/>
                <w:b/>
                <w:color w:val="FFFFFF"/>
                <w:sz w:val="32"/>
              </w:rPr>
              <w:t>次</w:t>
            </w:r>
            <w:r>
              <w:rPr>
                <w:rFonts w:ascii="等线" w:eastAsia="等线" w:hint="eastAsia"/>
                <w:color w:val="FFFFFF"/>
                <w:spacing w:val="-17"/>
                <w:sz w:val="32"/>
              </w:rPr>
              <w:t>） </w:t>
            </w:r>
            <w:r>
              <w:rPr>
                <w:rFonts w:ascii="等线" w:eastAsia="等线" w:hint="eastAsia"/>
                <w:b/>
                <w:color w:val="FFFFFF"/>
                <w:sz w:val="32"/>
              </w:rPr>
              <w:t>直播刷题</w:t>
            </w:r>
          </w:p>
        </w:tc>
        <w:tc>
          <w:tcPr>
            <w:tcW w:w="2323" w:type="dxa"/>
            <w:tcBorders>
              <w:bottom w:val="nil"/>
            </w:tcBorders>
            <w:shd w:val="clear" w:color="auto" w:fill="244F7E"/>
          </w:tcPr>
          <w:p>
            <w:pPr>
              <w:pStyle w:val="TableParagraph"/>
              <w:ind w:left="0"/>
              <w:rPr>
                <w:rFonts w:ascii="Times New Roman"/>
                <w:sz w:val="32"/>
              </w:rPr>
            </w:pPr>
          </w:p>
        </w:tc>
        <w:tc>
          <w:tcPr>
            <w:tcW w:w="3719" w:type="dxa"/>
            <w:vMerge w:val="restart"/>
            <w:shd w:val="clear" w:color="auto" w:fill="244F7E"/>
          </w:tcPr>
          <w:p>
            <w:pPr>
              <w:pStyle w:val="TableParagraph"/>
              <w:spacing w:before="8"/>
              <w:ind w:left="0"/>
              <w:rPr>
                <w:rFonts w:ascii="Times New Roman"/>
                <w:sz w:val="35"/>
              </w:rPr>
            </w:pPr>
          </w:p>
          <w:p>
            <w:pPr>
              <w:pStyle w:val="TableParagraph"/>
              <w:numPr>
                <w:ilvl w:val="0"/>
                <w:numId w:val="4"/>
              </w:numPr>
              <w:tabs>
                <w:tab w:pos="379" w:val="left" w:leader="none"/>
              </w:tabs>
              <w:spacing w:line="312" w:lineRule="auto" w:before="0" w:after="0"/>
              <w:ind w:left="97" w:right="85" w:firstLine="1"/>
              <w:jc w:val="left"/>
              <w:rPr>
                <w:rFonts w:ascii="等线" w:eastAsia="等线" w:hint="eastAsia"/>
                <w:sz w:val="32"/>
              </w:rPr>
            </w:pPr>
            <w:r>
              <w:rPr>
                <w:rFonts w:ascii="黑体" w:eastAsia="黑体" w:hint="eastAsia"/>
                <w:color w:val="FFFFFF"/>
                <w:sz w:val="32"/>
              </w:rPr>
              <w:t>双师特训：业内大咖师</w:t>
            </w:r>
            <w:r>
              <w:rPr>
                <w:rFonts w:ascii="黑体" w:eastAsia="黑体" w:hint="eastAsia"/>
                <w:color w:val="FFFFFF"/>
                <w:spacing w:val="-2"/>
                <w:sz w:val="32"/>
              </w:rPr>
              <w:t>资主讲、实力教研师资直</w:t>
            </w:r>
            <w:r>
              <w:rPr>
                <w:rFonts w:ascii="黑体" w:eastAsia="黑体" w:hint="eastAsia"/>
                <w:color w:val="FFFFFF"/>
                <w:sz w:val="32"/>
              </w:rPr>
              <w:t>播带学</w:t>
            </w:r>
            <w:r>
              <w:rPr>
                <w:rFonts w:ascii="等线" w:eastAsia="等线" w:hint="eastAsia"/>
                <w:color w:val="FFFFFF"/>
                <w:sz w:val="32"/>
              </w:rPr>
              <w:t>;</w:t>
            </w:r>
          </w:p>
          <w:p>
            <w:pPr>
              <w:pStyle w:val="TableParagraph"/>
              <w:numPr>
                <w:ilvl w:val="0"/>
                <w:numId w:val="4"/>
              </w:numPr>
              <w:tabs>
                <w:tab w:pos="272" w:val="left" w:leader="none"/>
              </w:tabs>
              <w:spacing w:line="424" w:lineRule="exact" w:before="0" w:after="0"/>
              <w:ind w:left="271" w:right="0" w:hanging="262"/>
              <w:jc w:val="left"/>
              <w:rPr>
                <w:rFonts w:ascii="黑体" w:eastAsia="黑体" w:hint="eastAsia"/>
                <w:sz w:val="32"/>
              </w:rPr>
            </w:pPr>
            <w:r>
              <w:rPr>
                <w:rFonts w:ascii="黑体" w:eastAsia="黑体" w:hint="eastAsia"/>
                <w:color w:val="FFFFFF"/>
                <w:sz w:val="32"/>
              </w:rPr>
              <w:t>学管老师</w:t>
            </w:r>
            <w:r>
              <w:rPr>
                <w:rFonts w:ascii="等线" w:eastAsia="等线" w:hint="eastAsia"/>
                <w:color w:val="FFFFFF"/>
                <w:sz w:val="32"/>
              </w:rPr>
              <w:t>1V1</w:t>
            </w:r>
            <w:r>
              <w:rPr>
                <w:rFonts w:ascii="黑体" w:eastAsia="黑体" w:hint="eastAsia"/>
                <w:color w:val="FFFFFF"/>
                <w:sz w:val="32"/>
              </w:rPr>
              <w:t>服务，针对</w:t>
            </w:r>
          </w:p>
          <w:p>
            <w:pPr>
              <w:pStyle w:val="TableParagraph"/>
              <w:spacing w:before="122"/>
              <w:ind w:left="557" w:right="547"/>
              <w:jc w:val="center"/>
              <w:rPr>
                <w:rFonts w:ascii="黑体" w:eastAsia="黑体" w:hint="eastAsia"/>
                <w:sz w:val="32"/>
              </w:rPr>
            </w:pPr>
            <w:r>
              <w:rPr>
                <w:rFonts w:ascii="黑体" w:eastAsia="黑体" w:hint="eastAsia"/>
                <w:color w:val="FFFFFF"/>
                <w:sz w:val="32"/>
              </w:rPr>
              <w:t>性梳理学习计划；</w:t>
            </w:r>
          </w:p>
          <w:p>
            <w:pPr>
              <w:pStyle w:val="TableParagraph"/>
              <w:numPr>
                <w:ilvl w:val="0"/>
                <w:numId w:val="4"/>
              </w:numPr>
              <w:tabs>
                <w:tab w:pos="859" w:val="left" w:leader="none"/>
              </w:tabs>
              <w:spacing w:line="240" w:lineRule="auto" w:before="138" w:after="0"/>
              <w:ind w:left="858" w:right="0" w:hanging="849"/>
              <w:jc w:val="left"/>
              <w:rPr>
                <w:rFonts w:ascii="黑体" w:eastAsia="黑体" w:hint="eastAsia"/>
                <w:sz w:val="32"/>
              </w:rPr>
            </w:pPr>
            <w:r>
              <w:rPr>
                <w:rFonts w:ascii="黑体" w:eastAsia="黑体" w:hint="eastAsia"/>
                <w:color w:val="FFFFFF"/>
                <w:sz w:val="32"/>
              </w:rPr>
              <w:t>在线优先答疑；</w:t>
            </w:r>
          </w:p>
          <w:p>
            <w:pPr>
              <w:pStyle w:val="TableParagraph"/>
              <w:numPr>
                <w:ilvl w:val="0"/>
                <w:numId w:val="4"/>
              </w:numPr>
              <w:tabs>
                <w:tab w:pos="1019" w:val="left" w:leader="none"/>
              </w:tabs>
              <w:spacing w:line="240" w:lineRule="auto" w:before="95" w:after="0"/>
              <w:ind w:left="1018" w:right="0" w:hanging="1009"/>
              <w:jc w:val="left"/>
              <w:rPr>
                <w:rFonts w:ascii="黑体" w:eastAsia="黑体" w:hint="eastAsia"/>
                <w:sz w:val="32"/>
              </w:rPr>
            </w:pPr>
            <w:r>
              <w:rPr>
                <w:rFonts w:ascii="黑体" w:eastAsia="黑体" w:hint="eastAsia"/>
                <w:color w:val="FFFFFF"/>
                <w:sz w:val="32"/>
              </w:rPr>
              <w:t>学习效果跟踪</w:t>
            </w:r>
          </w:p>
          <w:p>
            <w:pPr>
              <w:pStyle w:val="TableParagraph"/>
              <w:numPr>
                <w:ilvl w:val="0"/>
                <w:numId w:val="4"/>
              </w:numPr>
              <w:tabs>
                <w:tab w:pos="699" w:val="left" w:leader="none"/>
              </w:tabs>
              <w:spacing w:line="240" w:lineRule="auto" w:before="94" w:after="0"/>
              <w:ind w:left="698" w:right="0" w:hanging="689"/>
              <w:jc w:val="left"/>
              <w:rPr>
                <w:rFonts w:ascii="黑体" w:eastAsia="黑体" w:hint="eastAsia"/>
                <w:sz w:val="32"/>
              </w:rPr>
            </w:pPr>
            <w:r>
              <w:rPr>
                <w:rFonts w:ascii="黑体" w:eastAsia="黑体" w:hint="eastAsia"/>
                <w:color w:val="FFFFFF"/>
                <w:sz w:val="32"/>
              </w:rPr>
              <w:t>快递纸质版讲义；</w:t>
            </w:r>
          </w:p>
          <w:p>
            <w:pPr>
              <w:pStyle w:val="TableParagraph"/>
              <w:numPr>
                <w:ilvl w:val="0"/>
                <w:numId w:val="4"/>
              </w:numPr>
              <w:tabs>
                <w:tab w:pos="294" w:val="left" w:leader="none"/>
              </w:tabs>
              <w:spacing w:line="240" w:lineRule="auto" w:before="94" w:after="0"/>
              <w:ind w:left="293" w:right="0" w:hanging="284"/>
              <w:jc w:val="left"/>
              <w:rPr>
                <w:rFonts w:ascii="黑体" w:eastAsia="黑体" w:hint="eastAsia"/>
                <w:sz w:val="32"/>
              </w:rPr>
            </w:pPr>
            <w:r>
              <w:rPr>
                <w:rFonts w:ascii="黑体" w:eastAsia="黑体" w:hint="eastAsia"/>
                <w:color w:val="FFFFFF"/>
                <w:sz w:val="32"/>
              </w:rPr>
              <w:t>提供</w:t>
            </w:r>
            <w:r>
              <w:rPr>
                <w:rFonts w:ascii="等线" w:eastAsia="等线" w:hint="eastAsia"/>
                <w:color w:val="FFFFFF"/>
                <w:sz w:val="32"/>
              </w:rPr>
              <w:t>3</w:t>
            </w:r>
            <w:r>
              <w:rPr>
                <w:rFonts w:ascii="黑体" w:eastAsia="黑体" w:hint="eastAsia"/>
                <w:color w:val="FFFFFF"/>
                <w:sz w:val="32"/>
              </w:rPr>
              <w:t>次英语作文批改；</w:t>
            </w:r>
          </w:p>
          <w:p>
            <w:pPr>
              <w:pStyle w:val="TableParagraph"/>
              <w:numPr>
                <w:ilvl w:val="0"/>
                <w:numId w:val="4"/>
              </w:numPr>
              <w:tabs>
                <w:tab w:pos="1179" w:val="left" w:leader="none"/>
              </w:tabs>
              <w:spacing w:line="240" w:lineRule="auto" w:before="94" w:after="0"/>
              <w:ind w:left="1178" w:right="0" w:hanging="1169"/>
              <w:jc w:val="left"/>
              <w:rPr>
                <w:rFonts w:ascii="黑体" w:eastAsia="黑体" w:hint="eastAsia"/>
                <w:sz w:val="32"/>
              </w:rPr>
            </w:pPr>
            <w:r>
              <w:rPr>
                <w:rFonts w:ascii="黑体" w:eastAsia="黑体" w:hint="eastAsia"/>
                <w:color w:val="FFFFFF"/>
                <w:sz w:val="32"/>
              </w:rPr>
              <w:t>报考协助；</w:t>
            </w:r>
          </w:p>
          <w:p>
            <w:pPr>
              <w:pStyle w:val="TableParagraph"/>
              <w:numPr>
                <w:ilvl w:val="0"/>
                <w:numId w:val="4"/>
              </w:numPr>
              <w:tabs>
                <w:tab w:pos="318" w:val="left" w:leader="none"/>
              </w:tabs>
              <w:spacing w:line="240" w:lineRule="auto" w:before="94" w:after="0"/>
              <w:ind w:left="317" w:right="0" w:hanging="308"/>
              <w:jc w:val="left"/>
              <w:rPr>
                <w:rFonts w:ascii="黑体" w:eastAsia="黑体" w:hint="eastAsia"/>
                <w:sz w:val="32"/>
              </w:rPr>
            </w:pPr>
            <w:r>
              <w:rPr>
                <w:rFonts w:ascii="黑体" w:eastAsia="黑体" w:hint="eastAsia"/>
                <w:color w:val="FFFFFF"/>
                <w:sz w:val="32"/>
              </w:rPr>
              <w:t>学长</w:t>
            </w:r>
            <w:r>
              <w:rPr>
                <w:rFonts w:ascii="等线" w:eastAsia="等线" w:hint="eastAsia"/>
                <w:color w:val="FFFFFF"/>
                <w:sz w:val="32"/>
              </w:rPr>
              <w:t>/</w:t>
            </w:r>
            <w:r>
              <w:rPr>
                <w:rFonts w:ascii="黑体" w:eastAsia="黑体" w:hint="eastAsia"/>
                <w:color w:val="FFFFFF"/>
                <w:sz w:val="32"/>
              </w:rPr>
              <w:t>学姐领读自习室；</w:t>
            </w:r>
          </w:p>
          <w:p>
            <w:pPr>
              <w:pStyle w:val="TableParagraph"/>
              <w:numPr>
                <w:ilvl w:val="0"/>
                <w:numId w:val="4"/>
              </w:numPr>
              <w:tabs>
                <w:tab w:pos="379" w:val="left" w:leader="none"/>
              </w:tabs>
              <w:spacing w:line="292" w:lineRule="auto" w:before="94" w:after="0"/>
              <w:ind w:left="138" w:right="125" w:firstLine="0"/>
              <w:jc w:val="left"/>
              <w:rPr>
                <w:rFonts w:ascii="黑体" w:eastAsia="黑体" w:hint="eastAsia"/>
                <w:sz w:val="32"/>
              </w:rPr>
            </w:pPr>
            <w:r>
              <w:rPr>
                <w:rFonts w:ascii="黑体" w:eastAsia="黑体" w:hint="eastAsia"/>
                <w:color w:val="FFFFFF"/>
                <w:spacing w:val="-2"/>
                <w:sz w:val="32"/>
              </w:rPr>
              <w:t>享受第二年网课免费重</w:t>
            </w:r>
            <w:r>
              <w:rPr>
                <w:rFonts w:ascii="黑体" w:eastAsia="黑体" w:hint="eastAsia"/>
                <w:color w:val="FFFFFF"/>
                <w:sz w:val="32"/>
              </w:rPr>
              <w:t>复服务。（每科收取</w:t>
            </w:r>
            <w:r>
              <w:rPr>
                <w:rFonts w:ascii="等线" w:eastAsia="等线" w:hint="eastAsia"/>
                <w:color w:val="FFFFFF"/>
                <w:sz w:val="32"/>
              </w:rPr>
              <w:t>200 </w:t>
            </w:r>
            <w:r>
              <w:rPr>
                <w:rFonts w:ascii="黑体" w:eastAsia="黑体" w:hint="eastAsia"/>
                <w:color w:val="FFFFFF"/>
                <w:sz w:val="32"/>
              </w:rPr>
              <w:t>元资料费）</w:t>
            </w:r>
          </w:p>
        </w:tc>
      </w:tr>
      <w:tr>
        <w:trPr>
          <w:trHeight w:val="3149" w:hRule="atLeast"/>
        </w:trPr>
        <w:tc>
          <w:tcPr>
            <w:tcW w:w="1716" w:type="dxa"/>
            <w:tcBorders>
              <w:top w:val="nil"/>
              <w:bottom w:val="nil"/>
            </w:tcBorders>
            <w:shd w:val="clear" w:color="auto" w:fill="244F7E"/>
          </w:tcPr>
          <w:p>
            <w:pPr>
              <w:pStyle w:val="TableParagraph"/>
              <w:ind w:left="0"/>
              <w:rPr>
                <w:rFonts w:ascii="Times New Roman"/>
                <w:sz w:val="38"/>
              </w:rPr>
            </w:pPr>
          </w:p>
          <w:p>
            <w:pPr>
              <w:pStyle w:val="TableParagraph"/>
              <w:spacing w:before="8"/>
              <w:ind w:left="0"/>
              <w:rPr>
                <w:rFonts w:ascii="Times New Roman"/>
                <w:sz w:val="43"/>
              </w:rPr>
            </w:pPr>
          </w:p>
          <w:p>
            <w:pPr>
              <w:pStyle w:val="TableParagraph"/>
              <w:spacing w:line="187" w:lineRule="auto"/>
              <w:ind w:left="136" w:right="122"/>
              <w:jc w:val="center"/>
              <w:rPr>
                <w:rFonts w:ascii="等线" w:eastAsia="等线" w:hint="eastAsia"/>
                <w:b/>
                <w:sz w:val="36"/>
              </w:rPr>
            </w:pPr>
            <w:r>
              <w:rPr>
                <w:rFonts w:ascii="Arial" w:eastAsia="Arial"/>
                <w:b/>
                <w:color w:val="FFFFFF"/>
                <w:sz w:val="36"/>
              </w:rPr>
              <w:t>22</w:t>
            </w:r>
            <w:r>
              <w:rPr>
                <w:rFonts w:ascii="等线" w:eastAsia="等线" w:hint="eastAsia"/>
                <w:b/>
                <w:color w:val="FFFFFF"/>
                <w:sz w:val="36"/>
              </w:rPr>
              <w:t>考研双师特训保障班</w:t>
            </w:r>
          </w:p>
        </w:tc>
        <w:tc>
          <w:tcPr>
            <w:tcW w:w="1040" w:type="dxa"/>
            <w:tcBorders>
              <w:top w:val="nil"/>
              <w:bottom w:val="nil"/>
            </w:tcBorders>
            <w:shd w:val="clear" w:color="auto" w:fill="244F7E"/>
          </w:tcPr>
          <w:p>
            <w:pPr>
              <w:pStyle w:val="TableParagraph"/>
              <w:ind w:left="0"/>
              <w:rPr>
                <w:rFonts w:ascii="Times New Roman"/>
                <w:sz w:val="38"/>
              </w:rPr>
            </w:pPr>
          </w:p>
          <w:p>
            <w:pPr>
              <w:pStyle w:val="TableParagraph"/>
              <w:ind w:left="0"/>
              <w:rPr>
                <w:rFonts w:ascii="Times New Roman"/>
                <w:sz w:val="38"/>
              </w:rPr>
            </w:pPr>
          </w:p>
          <w:p>
            <w:pPr>
              <w:pStyle w:val="TableParagraph"/>
              <w:spacing w:before="7"/>
              <w:ind w:left="0"/>
              <w:rPr>
                <w:rFonts w:ascii="Times New Roman"/>
                <w:sz w:val="34"/>
              </w:rPr>
            </w:pPr>
          </w:p>
          <w:p>
            <w:pPr>
              <w:pStyle w:val="TableParagraph"/>
              <w:ind w:left="11"/>
              <w:jc w:val="center"/>
              <w:rPr>
                <w:rFonts w:ascii="等线"/>
                <w:b/>
                <w:sz w:val="36"/>
              </w:rPr>
            </w:pPr>
            <w:r>
              <w:rPr>
                <w:rFonts w:ascii="等线"/>
                <w:b/>
                <w:color w:val="FFFFFF"/>
                <w:sz w:val="36"/>
              </w:rPr>
              <w:t>16800</w:t>
            </w:r>
          </w:p>
        </w:tc>
        <w:tc>
          <w:tcPr>
            <w:tcW w:w="1501" w:type="dxa"/>
            <w:shd w:val="clear" w:color="auto" w:fill="244F7E"/>
          </w:tcPr>
          <w:p>
            <w:pPr>
              <w:pStyle w:val="TableParagraph"/>
              <w:ind w:left="0"/>
              <w:rPr>
                <w:rFonts w:ascii="Times New Roman"/>
                <w:sz w:val="32"/>
              </w:rPr>
            </w:pPr>
          </w:p>
          <w:p>
            <w:pPr>
              <w:pStyle w:val="TableParagraph"/>
              <w:ind w:left="0"/>
              <w:rPr>
                <w:rFonts w:ascii="Times New Roman"/>
                <w:sz w:val="32"/>
              </w:rPr>
            </w:pPr>
          </w:p>
          <w:p>
            <w:pPr>
              <w:pStyle w:val="TableParagraph"/>
              <w:ind w:left="0"/>
              <w:rPr>
                <w:rFonts w:ascii="Times New Roman"/>
                <w:sz w:val="32"/>
              </w:rPr>
            </w:pPr>
          </w:p>
          <w:p>
            <w:pPr>
              <w:pStyle w:val="TableParagraph"/>
              <w:spacing w:before="199"/>
              <w:ind w:left="87" w:right="78"/>
              <w:jc w:val="center"/>
              <w:rPr>
                <w:rFonts w:ascii="等线" w:eastAsia="等线" w:hint="eastAsia"/>
                <w:sz w:val="32"/>
              </w:rPr>
            </w:pPr>
            <w:r>
              <w:rPr>
                <w:rFonts w:ascii="等线" w:eastAsia="等线" w:hint="eastAsia"/>
                <w:color w:val="FFFFFF"/>
                <w:sz w:val="32"/>
              </w:rPr>
              <w:t>政治</w:t>
            </w:r>
          </w:p>
        </w:tc>
        <w:tc>
          <w:tcPr>
            <w:tcW w:w="1109" w:type="dxa"/>
            <w:shd w:val="clear" w:color="auto" w:fill="244F7E"/>
          </w:tcPr>
          <w:p>
            <w:pPr>
              <w:pStyle w:val="TableParagraph"/>
              <w:ind w:left="0"/>
              <w:rPr>
                <w:rFonts w:ascii="Times New Roman"/>
                <w:sz w:val="32"/>
              </w:rPr>
            </w:pPr>
          </w:p>
          <w:p>
            <w:pPr>
              <w:pStyle w:val="TableParagraph"/>
              <w:ind w:left="0"/>
              <w:rPr>
                <w:rFonts w:ascii="Times New Roman"/>
                <w:sz w:val="32"/>
              </w:rPr>
            </w:pPr>
          </w:p>
          <w:p>
            <w:pPr>
              <w:pStyle w:val="TableParagraph"/>
              <w:spacing w:line="192" w:lineRule="auto" w:before="250"/>
              <w:ind w:left="72" w:right="60"/>
              <w:jc w:val="both"/>
              <w:rPr>
                <w:rFonts w:ascii="等线" w:eastAsia="等线" w:hint="eastAsia"/>
                <w:sz w:val="32"/>
              </w:rPr>
            </w:pPr>
            <w:r>
              <w:rPr>
                <w:rFonts w:ascii="等线" w:eastAsia="等线" w:hint="eastAsia"/>
                <w:color w:val="FFFFFF"/>
                <w:sz w:val="32"/>
              </w:rPr>
              <w:t>金柳安刁志萍范晶晶</w:t>
            </w:r>
          </w:p>
        </w:tc>
        <w:tc>
          <w:tcPr>
            <w:tcW w:w="2492" w:type="dxa"/>
            <w:shd w:val="clear" w:color="auto" w:fill="244F7E"/>
          </w:tcPr>
          <w:p>
            <w:pPr>
              <w:pStyle w:val="TableParagraph"/>
              <w:spacing w:line="225" w:lineRule="auto" w:before="13"/>
              <w:ind w:left="600" w:right="589"/>
              <w:jc w:val="both"/>
              <w:rPr>
                <w:rFonts w:ascii="黑体" w:eastAsia="黑体" w:hint="eastAsia"/>
                <w:b/>
                <w:sz w:val="32"/>
              </w:rPr>
            </w:pPr>
            <w:r>
              <w:rPr>
                <w:rFonts w:ascii="黑体" w:eastAsia="黑体" w:hint="eastAsia"/>
                <w:b/>
                <w:color w:val="FFFFFF"/>
                <w:spacing w:val="-2"/>
                <w:sz w:val="32"/>
              </w:rPr>
              <w:t>基础阶段强化阶段大纲解析冲刺阶段时政专题</w:t>
            </w:r>
            <w:r>
              <w:rPr>
                <w:rFonts w:ascii="黑体" w:eastAsia="黑体" w:hint="eastAsia"/>
                <w:b/>
                <w:color w:val="FFFFFF"/>
                <w:spacing w:val="-2"/>
                <w:w w:val="95"/>
                <w:sz w:val="32"/>
              </w:rPr>
              <w:t>点睛预测</w:t>
            </w:r>
          </w:p>
          <w:p>
            <w:pPr>
              <w:pStyle w:val="TableParagraph"/>
              <w:spacing w:line="187" w:lineRule="auto" w:before="19"/>
              <w:ind w:left="604" w:right="230" w:hanging="360"/>
              <w:rPr>
                <w:rFonts w:ascii="等线" w:eastAsia="等线" w:hint="eastAsia"/>
                <w:b/>
                <w:sz w:val="32"/>
              </w:rPr>
            </w:pPr>
            <w:r>
              <w:rPr>
                <w:rFonts w:ascii="黑体" w:eastAsia="黑体" w:hint="eastAsia"/>
                <w:b/>
                <w:color w:val="FFFFFF"/>
                <w:spacing w:val="3"/>
                <w:sz w:val="32"/>
              </w:rPr>
              <w:t>阶段测评</w:t>
            </w:r>
            <w:r>
              <w:rPr>
                <w:rFonts w:ascii="等线" w:eastAsia="等线" w:hint="eastAsia"/>
                <w:b/>
                <w:color w:val="FFFFFF"/>
                <w:sz w:val="32"/>
              </w:rPr>
              <w:t>(3</w:t>
            </w:r>
            <w:r>
              <w:rPr>
                <w:rFonts w:ascii="黑体" w:eastAsia="黑体" w:hint="eastAsia"/>
                <w:b/>
                <w:color w:val="FFFFFF"/>
                <w:spacing w:val="3"/>
                <w:sz w:val="32"/>
              </w:rPr>
              <w:t>次</w:t>
            </w:r>
            <w:r>
              <w:rPr>
                <w:rFonts w:ascii="等线" w:eastAsia="等线" w:hint="eastAsia"/>
                <w:b/>
                <w:color w:val="FFFFFF"/>
                <w:spacing w:val="-16"/>
                <w:sz w:val="32"/>
              </w:rPr>
              <w:t>) </w:t>
            </w:r>
            <w:r>
              <w:rPr>
                <w:rFonts w:ascii="等线" w:eastAsia="等线" w:hint="eastAsia"/>
                <w:b/>
                <w:color w:val="FFFFFF"/>
                <w:sz w:val="32"/>
              </w:rPr>
              <w:t>直播刷题</w:t>
            </w:r>
          </w:p>
        </w:tc>
        <w:tc>
          <w:tcPr>
            <w:tcW w:w="2323" w:type="dxa"/>
            <w:tcBorders>
              <w:top w:val="nil"/>
              <w:bottom w:val="nil"/>
            </w:tcBorders>
            <w:shd w:val="clear" w:color="auto" w:fill="244F7E"/>
          </w:tcPr>
          <w:p>
            <w:pPr>
              <w:pStyle w:val="TableParagraph"/>
              <w:spacing w:line="192" w:lineRule="auto" w:before="25"/>
              <w:ind w:left="39" w:right="27"/>
              <w:jc w:val="center"/>
              <w:rPr>
                <w:rFonts w:ascii="等线" w:eastAsia="等线" w:hint="eastAsia"/>
                <w:sz w:val="32"/>
              </w:rPr>
            </w:pPr>
            <w:r>
              <w:rPr>
                <w:rFonts w:ascii="等线" w:eastAsia="等线" w:hint="eastAsia"/>
                <w:color w:val="FFFFFF"/>
                <w:sz w:val="32"/>
              </w:rPr>
              <w:t>英语重点词汇 </w:t>
            </w:r>
            <w:r>
              <w:rPr>
                <w:rFonts w:ascii="等线" w:eastAsia="等线" w:hint="eastAsia"/>
                <w:color w:val="FFFFFF"/>
                <w:spacing w:val="-3"/>
                <w:sz w:val="32"/>
              </w:rPr>
              <w:t>纸质版课程讲义</w:t>
            </w:r>
            <w:r>
              <w:rPr>
                <w:rFonts w:ascii="等线" w:eastAsia="等线" w:hint="eastAsia"/>
                <w:color w:val="FFFFFF"/>
                <w:sz w:val="32"/>
              </w:rPr>
              <w:t>历年真题</w:t>
            </w:r>
          </w:p>
          <w:p>
            <w:pPr>
              <w:pStyle w:val="TableParagraph"/>
              <w:spacing w:line="192" w:lineRule="auto"/>
              <w:ind w:left="519" w:right="507"/>
              <w:jc w:val="center"/>
              <w:rPr>
                <w:rFonts w:ascii="等线" w:eastAsia="等线" w:hint="eastAsia"/>
                <w:sz w:val="32"/>
              </w:rPr>
            </w:pPr>
            <w:r>
              <w:rPr>
                <w:rFonts w:ascii="等线" w:eastAsia="等线" w:hint="eastAsia"/>
                <w:color w:val="FFFFFF"/>
                <w:sz w:val="32"/>
              </w:rPr>
              <w:t>单词书 </w:t>
            </w:r>
            <w:r>
              <w:rPr>
                <w:rFonts w:ascii="等线" w:eastAsia="等线" w:hint="eastAsia"/>
                <w:color w:val="FFFFFF"/>
                <w:spacing w:val="-5"/>
                <w:w w:val="95"/>
                <w:sz w:val="32"/>
              </w:rPr>
              <w:t>考试题库</w:t>
            </w:r>
          </w:p>
          <w:p>
            <w:pPr>
              <w:pStyle w:val="TableParagraph"/>
              <w:spacing w:line="192" w:lineRule="auto"/>
              <w:ind w:left="39" w:right="27" w:firstLine="160"/>
              <w:jc w:val="both"/>
              <w:rPr>
                <w:rFonts w:ascii="等线" w:eastAsia="等线" w:hint="eastAsia"/>
                <w:sz w:val="32"/>
              </w:rPr>
            </w:pPr>
            <w:r>
              <w:rPr>
                <w:rFonts w:ascii="等线" w:eastAsia="等线" w:hint="eastAsia"/>
                <w:color w:val="FFFFFF"/>
                <w:sz w:val="32"/>
              </w:rPr>
              <w:t>英语思维导图政治思维导图 </w:t>
            </w:r>
            <w:r>
              <w:rPr>
                <w:rFonts w:ascii="等线" w:eastAsia="等线" w:hint="eastAsia"/>
                <w:color w:val="FFFFFF"/>
                <w:spacing w:val="-3"/>
                <w:sz w:val="32"/>
              </w:rPr>
              <w:t>教育学思维导图</w:t>
            </w:r>
          </w:p>
        </w:tc>
        <w:tc>
          <w:tcPr>
            <w:tcW w:w="3719" w:type="dxa"/>
            <w:vMerge/>
            <w:tcBorders>
              <w:top w:val="nil"/>
            </w:tcBorders>
            <w:shd w:val="clear" w:color="auto" w:fill="244F7E"/>
          </w:tcPr>
          <w:p>
            <w:pPr>
              <w:rPr>
                <w:sz w:val="2"/>
                <w:szCs w:val="2"/>
              </w:rPr>
            </w:pPr>
          </w:p>
        </w:tc>
      </w:tr>
      <w:tr>
        <w:trPr>
          <w:trHeight w:val="384" w:hRule="atLeast"/>
        </w:trPr>
        <w:tc>
          <w:tcPr>
            <w:tcW w:w="1716" w:type="dxa"/>
            <w:tcBorders>
              <w:top w:val="nil"/>
              <w:bottom w:val="nil"/>
            </w:tcBorders>
            <w:shd w:val="clear" w:color="auto" w:fill="244F7E"/>
          </w:tcPr>
          <w:p>
            <w:pPr>
              <w:pStyle w:val="TableParagraph"/>
              <w:ind w:left="0"/>
              <w:rPr>
                <w:rFonts w:ascii="Times New Roman"/>
                <w:sz w:val="28"/>
              </w:rPr>
            </w:pPr>
          </w:p>
        </w:tc>
        <w:tc>
          <w:tcPr>
            <w:tcW w:w="1040" w:type="dxa"/>
            <w:tcBorders>
              <w:top w:val="nil"/>
              <w:bottom w:val="nil"/>
            </w:tcBorders>
            <w:shd w:val="clear" w:color="auto" w:fill="244F7E"/>
          </w:tcPr>
          <w:p>
            <w:pPr>
              <w:pStyle w:val="TableParagraph"/>
              <w:ind w:left="0"/>
              <w:rPr>
                <w:rFonts w:ascii="Times New Roman"/>
                <w:sz w:val="28"/>
              </w:rPr>
            </w:pPr>
          </w:p>
        </w:tc>
        <w:tc>
          <w:tcPr>
            <w:tcW w:w="1501" w:type="dxa"/>
            <w:tcBorders>
              <w:bottom w:val="nil"/>
            </w:tcBorders>
            <w:shd w:val="clear" w:color="auto" w:fill="244F7E"/>
          </w:tcPr>
          <w:p>
            <w:pPr>
              <w:pStyle w:val="TableParagraph"/>
              <w:ind w:left="0"/>
              <w:rPr>
                <w:rFonts w:ascii="Times New Roman"/>
                <w:sz w:val="28"/>
              </w:rPr>
            </w:pPr>
          </w:p>
        </w:tc>
        <w:tc>
          <w:tcPr>
            <w:tcW w:w="1109" w:type="dxa"/>
            <w:tcBorders>
              <w:bottom w:val="nil"/>
            </w:tcBorders>
            <w:shd w:val="clear" w:color="auto" w:fill="244F7E"/>
          </w:tcPr>
          <w:p>
            <w:pPr>
              <w:pStyle w:val="TableParagraph"/>
              <w:ind w:left="0"/>
              <w:rPr>
                <w:rFonts w:ascii="Times New Roman"/>
                <w:sz w:val="28"/>
              </w:rPr>
            </w:pPr>
          </w:p>
        </w:tc>
        <w:tc>
          <w:tcPr>
            <w:tcW w:w="2492" w:type="dxa"/>
            <w:tcBorders>
              <w:bottom w:val="nil"/>
            </w:tcBorders>
            <w:shd w:val="clear" w:color="auto" w:fill="244F7E"/>
          </w:tcPr>
          <w:p>
            <w:pPr>
              <w:pStyle w:val="TableParagraph"/>
              <w:spacing w:line="364" w:lineRule="exact"/>
              <w:ind w:left="600"/>
              <w:rPr>
                <w:rFonts w:ascii="黑体" w:eastAsia="黑体" w:hint="eastAsia"/>
                <w:b/>
                <w:sz w:val="32"/>
              </w:rPr>
            </w:pPr>
            <w:r>
              <w:rPr>
                <w:rFonts w:ascii="黑体" w:eastAsia="黑体" w:hint="eastAsia"/>
                <w:b/>
                <w:color w:val="FFFFFF"/>
                <w:sz w:val="32"/>
              </w:rPr>
              <w:t>基础精讲</w:t>
            </w:r>
          </w:p>
        </w:tc>
        <w:tc>
          <w:tcPr>
            <w:tcW w:w="2323" w:type="dxa"/>
            <w:tcBorders>
              <w:top w:val="nil"/>
              <w:bottom w:val="nil"/>
            </w:tcBorders>
            <w:shd w:val="clear" w:color="auto" w:fill="244F7E"/>
          </w:tcPr>
          <w:p>
            <w:pPr>
              <w:pStyle w:val="TableParagraph"/>
              <w:ind w:left="0"/>
              <w:rPr>
                <w:rFonts w:ascii="Times New Roman"/>
                <w:sz w:val="28"/>
              </w:rPr>
            </w:pPr>
          </w:p>
        </w:tc>
        <w:tc>
          <w:tcPr>
            <w:tcW w:w="3719" w:type="dxa"/>
            <w:vMerge/>
            <w:tcBorders>
              <w:top w:val="nil"/>
            </w:tcBorders>
            <w:shd w:val="clear" w:color="auto" w:fill="244F7E"/>
          </w:tcPr>
          <w:p>
            <w:pPr>
              <w:rPr>
                <w:sz w:val="2"/>
                <w:szCs w:val="2"/>
              </w:rPr>
            </w:pPr>
          </w:p>
        </w:tc>
      </w:tr>
      <w:tr>
        <w:trPr>
          <w:trHeight w:val="368" w:hRule="atLeast"/>
        </w:trPr>
        <w:tc>
          <w:tcPr>
            <w:tcW w:w="1716" w:type="dxa"/>
            <w:tcBorders>
              <w:top w:val="nil"/>
              <w:bottom w:val="nil"/>
            </w:tcBorders>
            <w:shd w:val="clear" w:color="auto" w:fill="244F7E"/>
          </w:tcPr>
          <w:p>
            <w:pPr>
              <w:pStyle w:val="TableParagraph"/>
              <w:ind w:left="0"/>
              <w:rPr>
                <w:rFonts w:ascii="Times New Roman"/>
                <w:sz w:val="28"/>
              </w:rPr>
            </w:pPr>
          </w:p>
        </w:tc>
        <w:tc>
          <w:tcPr>
            <w:tcW w:w="1040" w:type="dxa"/>
            <w:tcBorders>
              <w:top w:val="nil"/>
              <w:bottom w:val="nil"/>
            </w:tcBorders>
            <w:shd w:val="clear" w:color="auto" w:fill="244F7E"/>
          </w:tcPr>
          <w:p>
            <w:pPr>
              <w:pStyle w:val="TableParagraph"/>
              <w:ind w:left="0"/>
              <w:rPr>
                <w:rFonts w:ascii="Times New Roman"/>
                <w:sz w:val="28"/>
              </w:rPr>
            </w:pPr>
          </w:p>
        </w:tc>
        <w:tc>
          <w:tcPr>
            <w:tcW w:w="1501" w:type="dxa"/>
            <w:tcBorders>
              <w:top w:val="nil"/>
              <w:bottom w:val="nil"/>
            </w:tcBorders>
            <w:shd w:val="clear" w:color="auto" w:fill="244F7E"/>
          </w:tcPr>
          <w:p>
            <w:pPr>
              <w:pStyle w:val="TableParagraph"/>
              <w:ind w:left="0"/>
              <w:rPr>
                <w:rFonts w:ascii="Times New Roman"/>
                <w:sz w:val="28"/>
              </w:rPr>
            </w:pPr>
          </w:p>
        </w:tc>
        <w:tc>
          <w:tcPr>
            <w:tcW w:w="1109" w:type="dxa"/>
            <w:tcBorders>
              <w:top w:val="nil"/>
              <w:bottom w:val="nil"/>
            </w:tcBorders>
            <w:shd w:val="clear" w:color="auto" w:fill="244F7E"/>
          </w:tcPr>
          <w:p>
            <w:pPr>
              <w:pStyle w:val="TableParagraph"/>
              <w:ind w:left="0"/>
              <w:rPr>
                <w:rFonts w:ascii="Times New Roman"/>
                <w:sz w:val="28"/>
              </w:rPr>
            </w:pPr>
          </w:p>
        </w:tc>
        <w:tc>
          <w:tcPr>
            <w:tcW w:w="2492" w:type="dxa"/>
            <w:tcBorders>
              <w:top w:val="nil"/>
              <w:bottom w:val="nil"/>
            </w:tcBorders>
            <w:shd w:val="clear" w:color="auto" w:fill="244F7E"/>
          </w:tcPr>
          <w:p>
            <w:pPr>
              <w:pStyle w:val="TableParagraph"/>
              <w:spacing w:line="349" w:lineRule="exact"/>
              <w:ind w:left="600"/>
              <w:rPr>
                <w:rFonts w:ascii="黑体" w:eastAsia="黑体" w:hint="eastAsia"/>
                <w:b/>
                <w:sz w:val="32"/>
              </w:rPr>
            </w:pPr>
            <w:r>
              <w:rPr>
                <w:rFonts w:ascii="黑体" w:eastAsia="黑体" w:hint="eastAsia"/>
                <w:b/>
                <w:color w:val="FFFFFF"/>
                <w:sz w:val="32"/>
              </w:rPr>
              <w:t>重点强化</w:t>
            </w:r>
          </w:p>
        </w:tc>
        <w:tc>
          <w:tcPr>
            <w:tcW w:w="2323" w:type="dxa"/>
            <w:tcBorders>
              <w:top w:val="nil"/>
              <w:bottom w:val="nil"/>
            </w:tcBorders>
            <w:shd w:val="clear" w:color="auto" w:fill="244F7E"/>
          </w:tcPr>
          <w:p>
            <w:pPr>
              <w:pStyle w:val="TableParagraph"/>
              <w:ind w:left="0"/>
              <w:rPr>
                <w:rFonts w:ascii="Times New Roman"/>
                <w:sz w:val="28"/>
              </w:rPr>
            </w:pPr>
          </w:p>
        </w:tc>
        <w:tc>
          <w:tcPr>
            <w:tcW w:w="3719" w:type="dxa"/>
            <w:vMerge/>
            <w:tcBorders>
              <w:top w:val="nil"/>
            </w:tcBorders>
            <w:shd w:val="clear" w:color="auto" w:fill="244F7E"/>
          </w:tcPr>
          <w:p>
            <w:pPr>
              <w:rPr>
                <w:sz w:val="2"/>
                <w:szCs w:val="2"/>
              </w:rPr>
            </w:pPr>
          </w:p>
        </w:tc>
      </w:tr>
      <w:tr>
        <w:trPr>
          <w:trHeight w:val="1136" w:hRule="atLeast"/>
        </w:trPr>
        <w:tc>
          <w:tcPr>
            <w:tcW w:w="1716" w:type="dxa"/>
            <w:tcBorders>
              <w:top w:val="nil"/>
              <w:bottom w:val="nil"/>
            </w:tcBorders>
            <w:shd w:val="clear" w:color="auto" w:fill="244F7E"/>
          </w:tcPr>
          <w:p>
            <w:pPr>
              <w:pStyle w:val="TableParagraph"/>
              <w:ind w:left="0"/>
              <w:rPr>
                <w:rFonts w:ascii="Times New Roman"/>
                <w:sz w:val="32"/>
              </w:rPr>
            </w:pPr>
          </w:p>
        </w:tc>
        <w:tc>
          <w:tcPr>
            <w:tcW w:w="1040" w:type="dxa"/>
            <w:tcBorders>
              <w:top w:val="nil"/>
              <w:bottom w:val="nil"/>
            </w:tcBorders>
            <w:shd w:val="clear" w:color="auto" w:fill="244F7E"/>
          </w:tcPr>
          <w:p>
            <w:pPr>
              <w:pStyle w:val="TableParagraph"/>
              <w:ind w:left="0"/>
              <w:rPr>
                <w:rFonts w:ascii="Times New Roman"/>
                <w:sz w:val="32"/>
              </w:rPr>
            </w:pPr>
          </w:p>
        </w:tc>
        <w:tc>
          <w:tcPr>
            <w:tcW w:w="1501" w:type="dxa"/>
            <w:tcBorders>
              <w:top w:val="nil"/>
              <w:bottom w:val="nil"/>
            </w:tcBorders>
            <w:shd w:val="clear" w:color="auto" w:fill="244F7E"/>
          </w:tcPr>
          <w:p>
            <w:pPr>
              <w:pStyle w:val="TableParagraph"/>
              <w:spacing w:before="5"/>
              <w:ind w:left="0"/>
              <w:rPr>
                <w:rFonts w:ascii="Times New Roman"/>
                <w:sz w:val="28"/>
              </w:rPr>
            </w:pPr>
          </w:p>
          <w:p>
            <w:pPr>
              <w:pStyle w:val="TableParagraph"/>
              <w:ind w:left="87" w:right="78"/>
              <w:jc w:val="center"/>
              <w:rPr>
                <w:rFonts w:ascii="等线" w:eastAsia="等线" w:hint="eastAsia"/>
                <w:sz w:val="32"/>
              </w:rPr>
            </w:pPr>
            <w:r>
              <w:rPr>
                <w:rFonts w:ascii="等线" w:eastAsia="等线" w:hint="eastAsia"/>
                <w:color w:val="FFFFFF"/>
                <w:sz w:val="32"/>
              </w:rPr>
              <w:t>教育综合</w:t>
            </w:r>
          </w:p>
        </w:tc>
        <w:tc>
          <w:tcPr>
            <w:tcW w:w="1109" w:type="dxa"/>
            <w:tcBorders>
              <w:top w:val="nil"/>
              <w:bottom w:val="nil"/>
            </w:tcBorders>
            <w:shd w:val="clear" w:color="auto" w:fill="244F7E"/>
          </w:tcPr>
          <w:p>
            <w:pPr>
              <w:pStyle w:val="TableParagraph"/>
              <w:spacing w:line="192" w:lineRule="auto" w:before="202"/>
              <w:ind w:left="232" w:right="60" w:hanging="160"/>
              <w:rPr>
                <w:rFonts w:ascii="等线" w:eastAsia="等线" w:hint="eastAsia"/>
                <w:sz w:val="32"/>
              </w:rPr>
            </w:pPr>
            <w:r>
              <w:rPr>
                <w:rFonts w:ascii="等线" w:eastAsia="等线" w:hint="eastAsia"/>
                <w:color w:val="FFFFFF"/>
                <w:sz w:val="32"/>
              </w:rPr>
              <w:t>韩多多张芳</w:t>
            </w:r>
          </w:p>
        </w:tc>
        <w:tc>
          <w:tcPr>
            <w:tcW w:w="2492" w:type="dxa"/>
            <w:tcBorders>
              <w:top w:val="nil"/>
              <w:bottom w:val="nil"/>
            </w:tcBorders>
            <w:shd w:val="clear" w:color="auto" w:fill="244F7E"/>
          </w:tcPr>
          <w:p>
            <w:pPr>
              <w:pStyle w:val="TableParagraph"/>
              <w:spacing w:line="376" w:lineRule="exact"/>
              <w:ind w:left="600"/>
              <w:rPr>
                <w:rFonts w:ascii="黑体" w:eastAsia="黑体" w:hint="eastAsia"/>
                <w:b/>
                <w:sz w:val="32"/>
              </w:rPr>
            </w:pPr>
            <w:r>
              <w:rPr>
                <w:rFonts w:ascii="黑体" w:eastAsia="黑体" w:hint="eastAsia"/>
                <w:b/>
                <w:color w:val="FFFFFF"/>
                <w:spacing w:val="2"/>
                <w:w w:val="95"/>
                <w:sz w:val="32"/>
              </w:rPr>
              <w:t>真题特训</w:t>
            </w:r>
          </w:p>
          <w:p>
            <w:pPr>
              <w:pStyle w:val="TableParagraph"/>
              <w:spacing w:line="384" w:lineRule="exact"/>
              <w:ind w:left="600" w:right="589"/>
              <w:rPr>
                <w:rFonts w:ascii="黑体" w:eastAsia="黑体" w:hint="eastAsia"/>
                <w:b/>
                <w:sz w:val="32"/>
              </w:rPr>
            </w:pPr>
            <w:r>
              <w:rPr>
                <w:rFonts w:ascii="黑体" w:eastAsia="黑体" w:hint="eastAsia"/>
                <w:b/>
                <w:color w:val="FFFFFF"/>
                <w:spacing w:val="-2"/>
                <w:sz w:val="32"/>
              </w:rPr>
              <w:t>冲刺提升</w:t>
            </w:r>
            <w:r>
              <w:rPr>
                <w:rFonts w:ascii="黑体" w:eastAsia="黑体" w:hint="eastAsia"/>
                <w:b/>
                <w:color w:val="FFFFFF"/>
                <w:spacing w:val="-2"/>
                <w:w w:val="95"/>
                <w:sz w:val="32"/>
              </w:rPr>
              <w:t>教育热点</w:t>
            </w:r>
          </w:p>
        </w:tc>
        <w:tc>
          <w:tcPr>
            <w:tcW w:w="2323" w:type="dxa"/>
            <w:tcBorders>
              <w:top w:val="nil"/>
              <w:bottom w:val="nil"/>
            </w:tcBorders>
            <w:shd w:val="clear" w:color="auto" w:fill="244F7E"/>
          </w:tcPr>
          <w:p>
            <w:pPr>
              <w:pStyle w:val="TableParagraph"/>
              <w:ind w:left="0"/>
              <w:rPr>
                <w:rFonts w:ascii="Times New Roman"/>
                <w:sz w:val="32"/>
              </w:rPr>
            </w:pPr>
          </w:p>
        </w:tc>
        <w:tc>
          <w:tcPr>
            <w:tcW w:w="3719" w:type="dxa"/>
            <w:vMerge/>
            <w:tcBorders>
              <w:top w:val="nil"/>
            </w:tcBorders>
            <w:shd w:val="clear" w:color="auto" w:fill="244F7E"/>
          </w:tcPr>
          <w:p>
            <w:pPr>
              <w:rPr>
                <w:sz w:val="2"/>
                <w:szCs w:val="2"/>
              </w:rPr>
            </w:pPr>
          </w:p>
        </w:tc>
      </w:tr>
      <w:tr>
        <w:trPr>
          <w:trHeight w:val="822" w:hRule="atLeast"/>
        </w:trPr>
        <w:tc>
          <w:tcPr>
            <w:tcW w:w="1716" w:type="dxa"/>
            <w:tcBorders>
              <w:top w:val="nil"/>
            </w:tcBorders>
            <w:shd w:val="clear" w:color="auto" w:fill="244F7E"/>
          </w:tcPr>
          <w:p>
            <w:pPr>
              <w:pStyle w:val="TableParagraph"/>
              <w:ind w:left="0"/>
              <w:rPr>
                <w:rFonts w:ascii="Times New Roman"/>
                <w:sz w:val="32"/>
              </w:rPr>
            </w:pPr>
          </w:p>
        </w:tc>
        <w:tc>
          <w:tcPr>
            <w:tcW w:w="1040" w:type="dxa"/>
            <w:tcBorders>
              <w:top w:val="nil"/>
            </w:tcBorders>
            <w:shd w:val="clear" w:color="auto" w:fill="244F7E"/>
          </w:tcPr>
          <w:p>
            <w:pPr>
              <w:pStyle w:val="TableParagraph"/>
              <w:ind w:left="0"/>
              <w:rPr>
                <w:rFonts w:ascii="Times New Roman"/>
                <w:sz w:val="32"/>
              </w:rPr>
            </w:pPr>
          </w:p>
        </w:tc>
        <w:tc>
          <w:tcPr>
            <w:tcW w:w="1501" w:type="dxa"/>
            <w:tcBorders>
              <w:top w:val="nil"/>
            </w:tcBorders>
            <w:shd w:val="clear" w:color="auto" w:fill="244F7E"/>
          </w:tcPr>
          <w:p>
            <w:pPr>
              <w:pStyle w:val="TableParagraph"/>
              <w:ind w:left="0"/>
              <w:rPr>
                <w:rFonts w:ascii="Times New Roman"/>
                <w:sz w:val="32"/>
              </w:rPr>
            </w:pPr>
          </w:p>
        </w:tc>
        <w:tc>
          <w:tcPr>
            <w:tcW w:w="1109" w:type="dxa"/>
            <w:tcBorders>
              <w:top w:val="nil"/>
            </w:tcBorders>
            <w:shd w:val="clear" w:color="auto" w:fill="244F7E"/>
          </w:tcPr>
          <w:p>
            <w:pPr>
              <w:pStyle w:val="TableParagraph"/>
              <w:ind w:left="0"/>
              <w:rPr>
                <w:rFonts w:ascii="Times New Roman"/>
                <w:sz w:val="32"/>
              </w:rPr>
            </w:pPr>
          </w:p>
        </w:tc>
        <w:tc>
          <w:tcPr>
            <w:tcW w:w="2492" w:type="dxa"/>
            <w:tcBorders>
              <w:top w:val="nil"/>
            </w:tcBorders>
            <w:shd w:val="clear" w:color="auto" w:fill="244F7E"/>
          </w:tcPr>
          <w:p>
            <w:pPr>
              <w:pStyle w:val="TableParagraph"/>
              <w:spacing w:line="351" w:lineRule="exact"/>
              <w:ind w:left="600"/>
              <w:rPr>
                <w:rFonts w:ascii="黑体" w:eastAsia="黑体" w:hint="eastAsia"/>
                <w:b/>
                <w:sz w:val="32"/>
              </w:rPr>
            </w:pPr>
            <w:r>
              <w:rPr>
                <w:rFonts w:ascii="黑体" w:eastAsia="黑体" w:hint="eastAsia"/>
                <w:b/>
                <w:color w:val="FFFFFF"/>
                <w:spacing w:val="2"/>
                <w:w w:val="95"/>
                <w:sz w:val="32"/>
              </w:rPr>
              <w:t>考前点睛</w:t>
            </w:r>
          </w:p>
          <w:p>
            <w:pPr>
              <w:pStyle w:val="TableParagraph"/>
              <w:spacing w:line="451" w:lineRule="exact"/>
              <w:ind w:left="604"/>
              <w:rPr>
                <w:rFonts w:ascii="等线" w:eastAsia="等线" w:hint="eastAsia"/>
                <w:b/>
                <w:sz w:val="32"/>
              </w:rPr>
            </w:pPr>
            <w:r>
              <w:rPr>
                <w:rFonts w:ascii="等线" w:eastAsia="等线" w:hint="eastAsia"/>
                <w:b/>
                <w:color w:val="FFFFFF"/>
                <w:w w:val="95"/>
                <w:sz w:val="32"/>
              </w:rPr>
              <w:t>直播刷题</w:t>
            </w:r>
          </w:p>
        </w:tc>
        <w:tc>
          <w:tcPr>
            <w:tcW w:w="2323" w:type="dxa"/>
            <w:tcBorders>
              <w:top w:val="nil"/>
            </w:tcBorders>
            <w:shd w:val="clear" w:color="auto" w:fill="244F7E"/>
          </w:tcPr>
          <w:p>
            <w:pPr>
              <w:pStyle w:val="TableParagraph"/>
              <w:ind w:left="0"/>
              <w:rPr>
                <w:rFonts w:ascii="Times New Roman"/>
                <w:sz w:val="32"/>
              </w:rPr>
            </w:pPr>
          </w:p>
        </w:tc>
        <w:tc>
          <w:tcPr>
            <w:tcW w:w="3719" w:type="dxa"/>
            <w:vMerge/>
            <w:tcBorders>
              <w:top w:val="nil"/>
            </w:tcBorders>
            <w:shd w:val="clear" w:color="auto" w:fill="244F7E"/>
          </w:tcPr>
          <w:p>
            <w:pPr>
              <w:rPr>
                <w:sz w:val="2"/>
                <w:szCs w:val="2"/>
              </w:rPr>
            </w:pPr>
          </w:p>
        </w:tc>
      </w:tr>
    </w:tbl>
    <w:p>
      <w:pPr>
        <w:spacing w:after="0"/>
        <w:rPr>
          <w:sz w:val="2"/>
          <w:szCs w:val="2"/>
        </w:rPr>
        <w:sectPr>
          <w:pgSz w:w="19200" w:h="10800" w:orient="landscape"/>
          <w:pgMar w:top="0" w:bottom="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48243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81408" filled="true" fillcolor="#244f7e" stroked="false">
            <v:fill type="solid"/>
            <w10:wrap type="none"/>
          </v:rect>
        </w:pict>
      </w:r>
      <w:r>
        <w:rPr/>
        <w:pict>
          <v:group style="position:absolute;margin-left:394.869995pt;margin-top:63pt;width:565.15pt;height:456.75pt;mso-position-horizontal-relative:page;mso-position-vertical-relative:page;z-index:251884544" coordorigin="7897,1260" coordsize="11303,9135">
            <v:shape style="position:absolute;left:14584;top:2236;width:4616;height:6096" type="#_x0000_t75" stroked="false">
              <v:imagedata r:id="rId37" o:title=""/>
            </v:shape>
            <v:shape style="position:absolute;left:7897;top:1260;width:6852;height:9135" type="#_x0000_t75" stroked="false">
              <v:imagedata r:id="rId39" o:title=""/>
            </v:shape>
            <w10:wrap type="none"/>
          </v:group>
        </w:pict>
      </w:r>
      <w:r>
        <w:rPr/>
        <w:drawing>
          <wp:anchor distT="0" distB="0" distL="0" distR="0" allowOverlap="1" layoutInCell="1" locked="0" behindDoc="0" simplePos="0" relativeHeight="251885568">
            <wp:simplePos x="0" y="0"/>
            <wp:positionH relativeFrom="page">
              <wp:posOffset>263652</wp:posOffset>
            </wp:positionH>
            <wp:positionV relativeFrom="page">
              <wp:posOffset>2136647</wp:posOffset>
            </wp:positionV>
            <wp:extent cx="4525779" cy="3394710"/>
            <wp:effectExtent l="0" t="0" r="0" b="0"/>
            <wp:wrapNone/>
            <wp:docPr id="173" name="image35.jpeg"/>
            <wp:cNvGraphicFramePr>
              <a:graphicFrameLocks noChangeAspect="1"/>
            </wp:cNvGraphicFramePr>
            <a:graphic>
              <a:graphicData uri="http://schemas.openxmlformats.org/drawingml/2006/picture">
                <pic:pic>
                  <pic:nvPicPr>
                    <pic:cNvPr id="174" name="image35.jpeg"/>
                    <pic:cNvPicPr/>
                  </pic:nvPicPr>
                  <pic:blipFill>
                    <a:blip r:embed="rId40" cstate="print"/>
                    <a:stretch>
                      <a:fillRect/>
                    </a:stretch>
                  </pic:blipFill>
                  <pic:spPr>
                    <a:xfrm>
                      <a:off x="0" y="0"/>
                      <a:ext cx="4525779" cy="3394710"/>
                    </a:xfrm>
                    <a:prstGeom prst="rect">
                      <a:avLst/>
                    </a:prstGeom>
                  </pic:spPr>
                </pic:pic>
              </a:graphicData>
            </a:graphic>
          </wp:anchor>
        </w:drawing>
      </w:r>
      <w:r>
        <w:rPr/>
        <w:pict>
          <v:shape style="position:absolute;margin-left:342.360779pt;margin-top:240.360703pt;width:288pt;height:72pt;mso-position-horizontal-relative:page;mso-position-vertical-relative:page;z-index:251886592;rotation:315" type="#_x0000_t136" fillcolor="#ff0000" stroked="f">
            <o:extrusion v:ext="view" autorotationcenter="t"/>
            <v:textpath style="font-family:&amp;quot;宋体&amp;quot;;font-size:72pt;v-text-kern:t;mso-text-shadow:auto" string="优路考研"/>
            <v:fill opacity="9766f"/>
            <w10:wrap type="none"/>
          </v:shape>
        </w:pict>
      </w:r>
    </w:p>
    <w:p>
      <w:pPr>
        <w:pStyle w:val="BodyText"/>
        <w:spacing w:before="9" w:after="1"/>
        <w:rPr>
          <w:rFonts w:ascii="Times New Roman"/>
          <w:sz w:val="12"/>
        </w:rPr>
      </w:pPr>
    </w:p>
    <w:p>
      <w:pPr>
        <w:tabs>
          <w:tab w:pos="787" w:val="left" w:leader="none"/>
        </w:tabs>
        <w:spacing w:line="240" w:lineRule="auto"/>
        <w:ind w:left="36" w:right="0" w:firstLine="0"/>
        <w:rPr>
          <w:rFonts w:ascii="Times New Roman"/>
          <w:sz w:val="20"/>
        </w:rPr>
      </w:pPr>
      <w:r>
        <w:rPr>
          <w:rFonts w:ascii="Times New Roman"/>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Times New Roman"/>
          <w:position w:val="50"/>
          <w:sz w:val="20"/>
        </w:rPr>
      </w:r>
      <w:r>
        <w:rPr>
          <w:rFonts w:ascii="Times New Roman"/>
          <w:position w:val="50"/>
          <w:sz w:val="20"/>
        </w:rPr>
        <w:tab/>
      </w:r>
      <w:r>
        <w:rPr>
          <w:rFonts w:ascii="Times New Roman"/>
          <w:sz w:val="20"/>
        </w:rPr>
        <w:drawing>
          <wp:inline distT="0" distB="0" distL="0" distR="0">
            <wp:extent cx="2757157" cy="754379"/>
            <wp:effectExtent l="0" t="0" r="0" b="0"/>
            <wp:docPr id="175" name="image36.png"/>
            <wp:cNvGraphicFramePr>
              <a:graphicFrameLocks noChangeAspect="1"/>
            </wp:cNvGraphicFramePr>
            <a:graphic>
              <a:graphicData uri="http://schemas.openxmlformats.org/drawingml/2006/picture">
                <pic:pic>
                  <pic:nvPicPr>
                    <pic:cNvPr id="176" name="image36.png"/>
                    <pic:cNvPicPr/>
                  </pic:nvPicPr>
                  <pic:blipFill>
                    <a:blip r:embed="rId41" cstate="print"/>
                    <a:stretch>
                      <a:fillRect/>
                    </a:stretch>
                  </pic:blipFill>
                  <pic:spPr>
                    <a:xfrm>
                      <a:off x="0" y="0"/>
                      <a:ext cx="2757157" cy="754379"/>
                    </a:xfrm>
                    <a:prstGeom prst="rect">
                      <a:avLst/>
                    </a:prstGeom>
                  </pic:spPr>
                </pic:pic>
              </a:graphicData>
            </a:graphic>
          </wp:inline>
        </w:drawing>
      </w:r>
      <w:r>
        <w:rPr>
          <w:rFonts w:ascii="Times New Roman"/>
          <w:sz w:val="20"/>
        </w:rPr>
      </w:r>
    </w:p>
    <w:p>
      <w:pPr>
        <w:spacing w:after="0" w:line="240" w:lineRule="auto"/>
        <w:rPr>
          <w:rFonts w:ascii="Times New Roman"/>
          <w:sz w:val="20"/>
        </w:rPr>
        <w:sectPr>
          <w:pgSz w:w="19200" w:h="10800" w:orient="landscape"/>
          <w:pgMar w:top="0" w:bottom="280" w:left="300" w:right="0"/>
        </w:sectPr>
      </w:pPr>
    </w:p>
    <w:p>
      <w:pPr>
        <w:pStyle w:val="BodyText"/>
        <w:rPr>
          <w:rFonts w:ascii="Times New Roman"/>
          <w:sz w:val="20"/>
        </w:rPr>
      </w:pPr>
      <w:r>
        <w:rPr/>
        <w:pict>
          <v:group style="position:absolute;margin-left:0pt;margin-top:0pt;width:960pt;height:540pt;mso-position-horizontal-relative:page;mso-position-vertical-relative:page;z-index:-25447526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74240" filled="true" fillcolor="#244f7e" stroked="false">
            <v:fill type="solid"/>
            <w10:wrap type="none"/>
          </v:rect>
        </w:pict>
      </w:r>
    </w:p>
    <w:p>
      <w:pPr>
        <w:pStyle w:val="BodyText"/>
        <w:spacing w:before="7" w:after="1"/>
        <w:rPr>
          <w:rFonts w:ascii="Times New Roman"/>
          <w:sz w:val="13"/>
        </w:rPr>
      </w:pPr>
    </w:p>
    <w:p>
      <w:pPr>
        <w:tabs>
          <w:tab w:pos="790" w:val="left" w:leader="none"/>
        </w:tabs>
        <w:spacing w:line="240" w:lineRule="auto"/>
        <w:ind w:left="36" w:right="0" w:firstLine="0"/>
        <w:rPr>
          <w:rFonts w:ascii="Times New Roman"/>
          <w:sz w:val="20"/>
        </w:rPr>
      </w:pPr>
      <w:r>
        <w:rPr>
          <w:rFonts w:ascii="Times New Roman"/>
          <w:position w:val="49"/>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Times New Roman"/>
          <w:position w:val="49"/>
          <w:sz w:val="20"/>
        </w:rPr>
      </w:r>
      <w:r>
        <w:rPr>
          <w:rFonts w:ascii="Times New Roman"/>
          <w:position w:val="49"/>
          <w:sz w:val="20"/>
        </w:rPr>
        <w:tab/>
      </w:r>
      <w:r>
        <w:rPr>
          <w:rFonts w:ascii="Times New Roman"/>
          <w:sz w:val="20"/>
        </w:rPr>
        <w:pict>
          <v:group style="width:228.85pt;height:58.6pt;mso-position-horizontal-relative:char;mso-position-vertical-relative:line" coordorigin="0,0" coordsize="4577,1172">
            <v:shape style="position:absolute;left:0;top:0;width:2857;height:1172" type="#_x0000_t75" stroked="false">
              <v:imagedata r:id="rId42" o:title=""/>
            </v:shape>
            <v:shape style="position:absolute;left:2901;top:351;width:253;height:504" type="#_x0000_t75" stroked="false">
              <v:imagedata r:id="rId43" o:title=""/>
            </v:shape>
            <v:shape style="position:absolute;left:3145;top:5;width:1431;height:1161" type="#_x0000_t75" stroked="false">
              <v:imagedata r:id="rId44" o:title=""/>
            </v:shape>
          </v:group>
        </w:pict>
      </w:r>
      <w:r>
        <w:rPr>
          <w:rFonts w:ascii="Times New Roman"/>
          <w:sz w:val="20"/>
        </w:rPr>
      </w:r>
    </w:p>
    <w:p>
      <w:pPr>
        <w:pStyle w:val="BodyText"/>
        <w:spacing w:before="4"/>
        <w:rPr>
          <w:rFonts w:ascii="Times New Roman"/>
          <w:sz w:val="14"/>
        </w:rPr>
      </w:pPr>
    </w:p>
    <w:p>
      <w:pPr>
        <w:spacing w:line="336" w:lineRule="auto" w:before="54"/>
        <w:ind w:left="1047" w:right="4412" w:firstLine="0"/>
        <w:jc w:val="left"/>
        <w:rPr>
          <w:rFonts w:ascii="黑体" w:eastAsia="黑体" w:hint="eastAsia"/>
          <w:sz w:val="32"/>
        </w:rPr>
      </w:pPr>
      <w:r>
        <w:rPr/>
        <w:drawing>
          <wp:anchor distT="0" distB="0" distL="0" distR="0" allowOverlap="1" layoutInCell="1" locked="0" behindDoc="1" simplePos="0" relativeHeight="248843264">
            <wp:simplePos x="0" y="0"/>
            <wp:positionH relativeFrom="page">
              <wp:posOffset>9261347</wp:posOffset>
            </wp:positionH>
            <wp:positionV relativeFrom="paragraph">
              <wp:posOffset>300863</wp:posOffset>
            </wp:positionV>
            <wp:extent cx="2930651" cy="3870959"/>
            <wp:effectExtent l="0" t="0" r="0" b="0"/>
            <wp:wrapNone/>
            <wp:docPr id="177" name="image32.png"/>
            <wp:cNvGraphicFramePr>
              <a:graphicFrameLocks noChangeAspect="1"/>
            </wp:cNvGraphicFramePr>
            <a:graphic>
              <a:graphicData uri="http://schemas.openxmlformats.org/drawingml/2006/picture">
                <pic:pic>
                  <pic:nvPicPr>
                    <pic:cNvPr id="178" name="image32.png"/>
                    <pic:cNvPicPr/>
                  </pic:nvPicPr>
                  <pic:blipFill>
                    <a:blip r:embed="rId37" cstate="print"/>
                    <a:stretch>
                      <a:fillRect/>
                    </a:stretch>
                  </pic:blipFill>
                  <pic:spPr>
                    <a:xfrm>
                      <a:off x="0" y="0"/>
                      <a:ext cx="2930651" cy="3870959"/>
                    </a:xfrm>
                    <a:prstGeom prst="rect">
                      <a:avLst/>
                    </a:prstGeom>
                  </pic:spPr>
                </pic:pic>
              </a:graphicData>
            </a:graphic>
          </wp:anchor>
        </w:drawing>
      </w:r>
      <w:r>
        <w:rPr>
          <w:rFonts w:ascii="黑体" w:eastAsia="黑体" w:hint="eastAsia"/>
          <w:b/>
          <w:color w:val="FFFFFF"/>
          <w:sz w:val="32"/>
        </w:rPr>
        <w:t>薛冰：</w:t>
      </w:r>
      <w:r>
        <w:rPr>
          <w:rFonts w:ascii="黑体" w:eastAsia="黑体" w:hint="eastAsia"/>
          <w:color w:val="FFFFFF"/>
          <w:sz w:val="32"/>
        </w:rPr>
        <w:t>英语硕士毕业，留美学者，多年从事考研英语教学和研究。擅长讲授考研英语语法、长难句解析、阅读、写作等。讲课经验丰富，讲解清晰到位，学员认可度高。最新专硕英语专著：</w:t>
      </w:r>
    </w:p>
    <w:p>
      <w:pPr>
        <w:spacing w:line="336" w:lineRule="auto" w:before="6"/>
        <w:ind w:left="1047" w:right="4621" w:firstLine="89"/>
        <w:jc w:val="both"/>
        <w:rPr>
          <w:rFonts w:ascii="黑体" w:eastAsia="黑体" w:hint="eastAsia"/>
          <w:sz w:val="32"/>
        </w:rPr>
      </w:pPr>
      <w:r>
        <w:rPr/>
        <w:pict>
          <v:shape style="position:absolute;margin-left:342.360779pt;margin-top:92.11071pt;width:288pt;height:72pt;mso-position-horizontal-relative:page;mso-position-vertical-relative:paragraph;z-index:-254472192;rotation:315" type="#_x0000_t136" fillcolor="#ff0000" stroked="f">
            <o:extrusion v:ext="view" autorotationcenter="t"/>
            <v:textpath style="font-family:&amp;quot;宋体&amp;quot;;font-size:72pt;v-text-kern:t;mso-text-shadow:auto" string="优路考研"/>
            <v:fill opacity="9766f"/>
            <w10:wrap type="none"/>
          </v:shape>
        </w:pict>
      </w:r>
      <w:r>
        <w:rPr>
          <w:rFonts w:ascii="黑体" w:eastAsia="黑体" w:hint="eastAsia"/>
          <w:color w:val="FFFFFF"/>
          <w:sz w:val="32"/>
        </w:rPr>
        <w:t>《</w:t>
      </w:r>
      <w:r>
        <w:rPr>
          <w:rFonts w:ascii="Arial" w:eastAsia="Arial"/>
          <w:color w:val="FFFFFF"/>
          <w:sz w:val="32"/>
        </w:rPr>
        <w:t>MBA</w:t>
      </w:r>
      <w:r>
        <w:rPr>
          <w:rFonts w:ascii="黑体" w:eastAsia="黑体" w:hint="eastAsia"/>
          <w:color w:val="FFFFFF"/>
          <w:sz w:val="32"/>
        </w:rPr>
        <w:t>、</w:t>
      </w:r>
      <w:r>
        <w:rPr>
          <w:rFonts w:ascii="Arial" w:eastAsia="Arial"/>
          <w:color w:val="FFFFFF"/>
          <w:spacing w:val="-8"/>
          <w:sz w:val="32"/>
        </w:rPr>
        <w:t>MPA</w:t>
      </w:r>
      <w:r>
        <w:rPr>
          <w:rFonts w:ascii="黑体" w:eastAsia="黑体" w:hint="eastAsia"/>
          <w:color w:val="FFFFFF"/>
          <w:sz w:val="32"/>
        </w:rPr>
        <w:t>、</w:t>
      </w:r>
      <w:r>
        <w:rPr>
          <w:rFonts w:ascii="Arial" w:eastAsia="Arial"/>
          <w:color w:val="FFFFFF"/>
          <w:sz w:val="32"/>
        </w:rPr>
        <w:t>MEM</w:t>
      </w:r>
      <w:r>
        <w:rPr>
          <w:rFonts w:ascii="黑体" w:eastAsia="黑体" w:hint="eastAsia"/>
          <w:color w:val="FFFFFF"/>
          <w:sz w:val="32"/>
        </w:rPr>
        <w:t>、</w:t>
      </w:r>
      <w:r>
        <w:rPr>
          <w:rFonts w:ascii="Arial" w:eastAsia="Arial"/>
          <w:color w:val="FFFFFF"/>
          <w:spacing w:val="-5"/>
          <w:sz w:val="32"/>
        </w:rPr>
        <w:t>MPAcc</w:t>
      </w:r>
      <w:r>
        <w:rPr>
          <w:rFonts w:ascii="黑体" w:eastAsia="黑体" w:hint="eastAsia"/>
          <w:color w:val="FFFFFF"/>
          <w:spacing w:val="-6"/>
          <w:sz w:val="32"/>
        </w:rPr>
        <w:t>等管理类联考与经济类联考 英语</w:t>
      </w:r>
      <w:r>
        <w:rPr>
          <w:rFonts w:ascii="黑体" w:eastAsia="黑体" w:hint="eastAsia"/>
          <w:color w:val="FFFFFF"/>
          <w:sz w:val="32"/>
        </w:rPr>
        <w:t>（二）新教材》（北京理工大学出版社）；《</w:t>
      </w:r>
      <w:r>
        <w:rPr>
          <w:rFonts w:ascii="Arial" w:eastAsia="Arial"/>
          <w:color w:val="FFFFFF"/>
          <w:sz w:val="32"/>
        </w:rPr>
        <w:t>MBA</w:t>
      </w:r>
      <w:r>
        <w:rPr>
          <w:rFonts w:ascii="黑体" w:eastAsia="黑体" w:hint="eastAsia"/>
          <w:color w:val="FFFFFF"/>
          <w:sz w:val="32"/>
        </w:rPr>
        <w:t>、</w:t>
      </w:r>
      <w:r>
        <w:rPr>
          <w:rFonts w:ascii="Arial" w:eastAsia="Arial"/>
          <w:color w:val="FFFFFF"/>
          <w:spacing w:val="-8"/>
          <w:sz w:val="32"/>
        </w:rPr>
        <w:t>MPA</w:t>
      </w:r>
      <w:r>
        <w:rPr>
          <w:rFonts w:ascii="黑体" w:eastAsia="黑体" w:hint="eastAsia"/>
          <w:color w:val="FFFFFF"/>
          <w:sz w:val="32"/>
        </w:rPr>
        <w:t>、</w:t>
      </w:r>
      <w:r>
        <w:rPr>
          <w:rFonts w:ascii="Arial" w:eastAsia="Arial"/>
          <w:color w:val="FFFFFF"/>
          <w:spacing w:val="-5"/>
          <w:sz w:val="32"/>
        </w:rPr>
        <w:t>MPAcc</w:t>
      </w:r>
      <w:r>
        <w:rPr>
          <w:rFonts w:ascii="黑体" w:eastAsia="黑体" w:hint="eastAsia"/>
          <w:color w:val="FFFFFF"/>
          <w:sz w:val="32"/>
        </w:rPr>
        <w:t>英语阅读顿悟精练》（北京理工大学出版社）；《英语</w:t>
      </w:r>
      <w:r>
        <w:rPr>
          <w:rFonts w:ascii="黑体" w:eastAsia="黑体" w:hint="eastAsia"/>
          <w:color w:val="FFFFFF"/>
          <w:spacing w:val="-15"/>
          <w:sz w:val="32"/>
        </w:rPr>
        <w:t>（ </w:t>
      </w:r>
      <w:r>
        <w:rPr>
          <w:rFonts w:ascii="黑体" w:eastAsia="黑体" w:hint="eastAsia"/>
          <w:color w:val="FFFFFF"/>
          <w:sz w:val="32"/>
        </w:rPr>
        <w:t>二）考试大纲解析》（高等教育出版社）。</w:t>
      </w:r>
    </w:p>
    <w:p>
      <w:pPr>
        <w:pStyle w:val="BodyText"/>
        <w:rPr>
          <w:sz w:val="32"/>
        </w:rPr>
      </w:pPr>
    </w:p>
    <w:p>
      <w:pPr>
        <w:spacing w:line="336" w:lineRule="auto" w:before="242"/>
        <w:ind w:left="1047" w:right="4412" w:firstLine="0"/>
        <w:jc w:val="left"/>
        <w:rPr>
          <w:rFonts w:ascii="黑体" w:eastAsia="黑体" w:hint="eastAsia"/>
          <w:sz w:val="32"/>
        </w:rPr>
      </w:pPr>
      <w:r>
        <w:rPr>
          <w:rFonts w:ascii="黑体" w:eastAsia="黑体" w:hint="eastAsia"/>
          <w:b/>
          <w:color w:val="FFFFFF"/>
          <w:sz w:val="32"/>
        </w:rPr>
        <w:t>袁婷：</w:t>
      </w:r>
      <w:r>
        <w:rPr>
          <w:rFonts w:ascii="黑体" w:eastAsia="黑体" w:hint="eastAsia"/>
          <w:color w:val="FFFFFF"/>
          <w:sz w:val="32"/>
        </w:rPr>
        <w:t>多年从事考研英语教学和研究。针对不同基础的学员开发了不同的独特的学习方法，教学严谨认真，上课风格独特，逻辑性强。上课内容易于学生理解，亲切热情，讲课经验丰富，讲解清晰到位。</w:t>
      </w:r>
    </w:p>
    <w:p>
      <w:pPr>
        <w:pStyle w:val="BodyText"/>
        <w:spacing w:before="6"/>
        <w:rPr>
          <w:sz w:val="45"/>
        </w:rPr>
      </w:pPr>
    </w:p>
    <w:p>
      <w:pPr>
        <w:spacing w:line="336" w:lineRule="auto" w:before="0"/>
        <w:ind w:left="1047" w:right="4412" w:firstLine="0"/>
        <w:jc w:val="left"/>
        <w:rPr>
          <w:rFonts w:ascii="黑体" w:hAnsi="黑体" w:eastAsia="黑体" w:hint="eastAsia"/>
          <w:sz w:val="32"/>
        </w:rPr>
      </w:pPr>
      <w:r>
        <w:rPr>
          <w:rFonts w:ascii="黑体" w:hAnsi="黑体" w:eastAsia="黑体" w:hint="eastAsia"/>
          <w:b/>
          <w:color w:val="FFFFFF"/>
          <w:sz w:val="32"/>
        </w:rPr>
        <w:t>叶敬媛：</w:t>
      </w:r>
      <w:r>
        <w:rPr>
          <w:rFonts w:ascii="黑体" w:hAnsi="黑体" w:eastAsia="黑体" w:hint="eastAsia"/>
          <w:color w:val="FFFFFF"/>
          <w:sz w:val="32"/>
        </w:rPr>
        <w:t>北京语言大学文学硕士，主讲语法，阅读翻译。多年从事考研英语教学和研究。教学强调“夯实基础，踏实复习”，上课风格独特，逻辑性强。上课内容易于学生理解，亲切热情， 讲课经验丰富，讲解清晰到位。致力于帮助他们成功上岸。老师对英语历年真题有深入的研究， 深谙考研英语命题的特点，能为考研学生的备考提供实实在在的帮助。</w:t>
      </w:r>
    </w:p>
    <w:p>
      <w:pPr>
        <w:spacing w:after="0" w:line="336" w:lineRule="auto"/>
        <w:jc w:val="left"/>
        <w:rPr>
          <w:rFonts w:ascii="黑体" w:hAnsi="黑体" w:eastAsia="黑体" w:hint="eastAsia"/>
          <w:sz w:val="32"/>
        </w:rPr>
        <w:sectPr>
          <w:pgSz w:w="19200" w:h="10800" w:orient="landscape"/>
          <w:pgMar w:top="0" w:bottom="280" w:left="300" w:right="0"/>
        </w:sectPr>
      </w:pPr>
    </w:p>
    <w:p>
      <w:pPr>
        <w:pStyle w:val="BodyText"/>
        <w:rPr>
          <w:sz w:val="20"/>
        </w:rPr>
      </w:pPr>
      <w:r>
        <w:rPr/>
        <w:pict>
          <v:group style="position:absolute;margin-left:0pt;margin-top:0pt;width:960pt;height:540pt;mso-position-horizontal-relative:page;mso-position-vertical-relative:page;z-index:-25446912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68096" filled="true" fillcolor="#244f7e" stroked="false">
            <v:fill type="solid"/>
            <w10:wrap type="none"/>
          </v:rect>
        </w:pict>
      </w:r>
    </w:p>
    <w:p>
      <w:pPr>
        <w:pStyle w:val="BodyText"/>
        <w:rPr>
          <w:sz w:val="10"/>
        </w:rPr>
      </w:pPr>
    </w:p>
    <w:p>
      <w:pPr>
        <w:tabs>
          <w:tab w:pos="790" w:val="left" w:leader="none"/>
        </w:tabs>
        <w:spacing w:line="240" w:lineRule="auto"/>
        <w:ind w:left="36" w:right="0" w:firstLine="0"/>
        <w:rPr>
          <w:rFonts w:ascii="黑体"/>
          <w:sz w:val="20"/>
        </w:rPr>
      </w:pPr>
      <w:r>
        <w:rPr>
          <w:rFonts w:ascii="黑体"/>
          <w:position w:val="49"/>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黑体"/>
          <w:position w:val="49"/>
          <w:sz w:val="20"/>
        </w:rPr>
      </w:r>
      <w:r>
        <w:rPr>
          <w:rFonts w:ascii="黑体"/>
          <w:position w:val="49"/>
          <w:sz w:val="20"/>
        </w:rPr>
        <w:tab/>
      </w:r>
      <w:r>
        <w:rPr>
          <w:rFonts w:ascii="黑体"/>
          <w:sz w:val="20"/>
        </w:rPr>
        <w:pict>
          <v:group style="width:228.7pt;height:58.85pt;mso-position-horizontal-relative:char;mso-position-vertical-relative:line" coordorigin="0,0" coordsize="4574,1177">
            <v:shape style="position:absolute;left:0;top:2;width:2857;height:1172" type="#_x0000_t75" stroked="false">
              <v:imagedata r:id="rId42" o:title=""/>
            </v:shape>
            <v:shape style="position:absolute;left:2901;top:354;width:253;height:504" type="#_x0000_t75" stroked="false">
              <v:imagedata r:id="rId43" o:title=""/>
            </v:shape>
            <v:shape style="position:absolute;left:3123;top:0;width:1450;height:1177" type="#_x0000_t75" stroked="false">
              <v:imagedata r:id="rId45" o:title=""/>
            </v:shape>
          </v:group>
        </w:pict>
      </w:r>
      <w:r>
        <w:rPr>
          <w:rFonts w:ascii="黑体"/>
          <w:sz w:val="20"/>
        </w:rPr>
      </w:r>
    </w:p>
    <w:p>
      <w:pPr>
        <w:pStyle w:val="BodyText"/>
        <w:spacing w:before="1"/>
        <w:rPr>
          <w:sz w:val="13"/>
        </w:rPr>
      </w:pPr>
    </w:p>
    <w:p>
      <w:pPr>
        <w:spacing w:line="336" w:lineRule="auto" w:before="55"/>
        <w:ind w:left="1047" w:right="4724" w:firstLine="0"/>
        <w:jc w:val="both"/>
        <w:rPr>
          <w:rFonts w:ascii="黑体" w:eastAsia="黑体" w:hint="eastAsia"/>
          <w:sz w:val="32"/>
        </w:rPr>
      </w:pPr>
      <w:r>
        <w:rPr/>
        <w:drawing>
          <wp:anchor distT="0" distB="0" distL="0" distR="0" allowOverlap="1" layoutInCell="1" locked="0" behindDoc="0" simplePos="0" relativeHeight="251897856">
            <wp:simplePos x="0" y="0"/>
            <wp:positionH relativeFrom="page">
              <wp:posOffset>9261347</wp:posOffset>
            </wp:positionH>
            <wp:positionV relativeFrom="paragraph">
              <wp:posOffset>301498</wp:posOffset>
            </wp:positionV>
            <wp:extent cx="2930651" cy="3870959"/>
            <wp:effectExtent l="0" t="0" r="0" b="0"/>
            <wp:wrapNone/>
            <wp:docPr id="179" name="image32.png"/>
            <wp:cNvGraphicFramePr>
              <a:graphicFrameLocks noChangeAspect="1"/>
            </wp:cNvGraphicFramePr>
            <a:graphic>
              <a:graphicData uri="http://schemas.openxmlformats.org/drawingml/2006/picture">
                <pic:pic>
                  <pic:nvPicPr>
                    <pic:cNvPr id="180" name="image32.png"/>
                    <pic:cNvPicPr/>
                  </pic:nvPicPr>
                  <pic:blipFill>
                    <a:blip r:embed="rId37" cstate="print"/>
                    <a:stretch>
                      <a:fillRect/>
                    </a:stretch>
                  </pic:blipFill>
                  <pic:spPr>
                    <a:xfrm>
                      <a:off x="0" y="0"/>
                      <a:ext cx="2930651" cy="3870959"/>
                    </a:xfrm>
                    <a:prstGeom prst="rect">
                      <a:avLst/>
                    </a:prstGeom>
                  </pic:spPr>
                </pic:pic>
              </a:graphicData>
            </a:graphic>
          </wp:anchor>
        </w:drawing>
      </w:r>
      <w:r>
        <w:rPr>
          <w:rFonts w:ascii="黑体" w:eastAsia="黑体" w:hint="eastAsia"/>
          <w:b/>
          <w:color w:val="FFFFFF"/>
          <w:sz w:val="32"/>
        </w:rPr>
        <w:t>金柳安：</w:t>
      </w:r>
      <w:r>
        <w:rPr>
          <w:rFonts w:ascii="黑体" w:eastAsia="黑体" w:hint="eastAsia"/>
          <w:color w:val="FFFFFF"/>
          <w:sz w:val="32"/>
        </w:rPr>
        <w:t>考研政治辅导老师，中国人民大学博士、副教授、硕士导师，中国马克思主义研究会理事，金老师教学严谨，施教诚恳；授课气势磅礴、富有激情、条理清晰、重点突出、信息量大、预测性强，教学效果极好，深受广大考研学子爱戴与推崇！</w:t>
      </w:r>
    </w:p>
    <w:p>
      <w:pPr>
        <w:pStyle w:val="BodyText"/>
        <w:spacing w:before="7"/>
        <w:rPr>
          <w:sz w:val="45"/>
        </w:rPr>
      </w:pPr>
    </w:p>
    <w:p>
      <w:pPr>
        <w:spacing w:line="336" w:lineRule="auto" w:before="0"/>
        <w:ind w:left="1047" w:right="4688" w:firstLine="0"/>
        <w:jc w:val="both"/>
        <w:rPr>
          <w:rFonts w:ascii="黑体" w:hAnsi="黑体" w:eastAsia="黑体" w:hint="eastAsia"/>
          <w:sz w:val="32"/>
        </w:rPr>
      </w:pPr>
      <w:r>
        <w:rPr/>
        <w:pict>
          <v:shape style="position:absolute;margin-left:342.360779pt;margin-top:34.210674pt;width:288pt;height:72pt;mso-position-horizontal-relative:page;mso-position-vertical-relative:paragraph;z-index:-254466048;rotation:315" type="#_x0000_t136" fillcolor="#ff0000" stroked="f">
            <o:extrusion v:ext="view" autorotationcenter="t"/>
            <v:textpath style="font-family:&amp;quot;宋体&amp;quot;;font-size:72pt;v-text-kern:t;mso-text-shadow:auto" string="优路考研"/>
            <v:fill opacity="9766f"/>
            <w10:wrap type="none"/>
          </v:shape>
        </w:pict>
      </w:r>
      <w:r>
        <w:rPr>
          <w:rFonts w:ascii="黑体" w:hAnsi="黑体" w:eastAsia="黑体" w:hint="eastAsia"/>
          <w:b/>
          <w:color w:val="FFFFFF"/>
          <w:sz w:val="32"/>
        </w:rPr>
        <w:t>刁志萍：</w:t>
      </w:r>
      <w:r>
        <w:rPr>
          <w:rFonts w:ascii="黑体" w:hAnsi="黑体" w:eastAsia="黑体" w:hint="eastAsia"/>
          <w:color w:val="FFFFFF"/>
          <w:sz w:val="32"/>
        </w:rPr>
        <w:t>北京知名高校教授，人称“马哲铁娘子”。三尺讲台</w:t>
      </w:r>
      <w:r>
        <w:rPr>
          <w:rFonts w:ascii="Arial" w:hAnsi="Arial" w:eastAsia="Arial"/>
          <w:color w:val="FFFFFF"/>
          <w:sz w:val="32"/>
        </w:rPr>
        <w:t>30</w:t>
      </w:r>
      <w:r>
        <w:rPr>
          <w:rFonts w:ascii="黑体" w:hAnsi="黑体" w:eastAsia="黑体" w:hint="eastAsia"/>
          <w:color w:val="FFFFFF"/>
          <w:sz w:val="32"/>
        </w:rPr>
        <w:t>年，成就桃李满天下；四季晴雨</w:t>
      </w:r>
      <w:r>
        <w:rPr>
          <w:rFonts w:ascii="Arial" w:hAnsi="Arial" w:eastAsia="Arial"/>
          <w:color w:val="FFFFFF"/>
          <w:sz w:val="32"/>
        </w:rPr>
        <w:t>20</w:t>
      </w:r>
      <w:r>
        <w:rPr>
          <w:rFonts w:ascii="黑体" w:hAnsi="黑体" w:eastAsia="黑体" w:hint="eastAsia"/>
          <w:color w:val="FFFFFF"/>
          <w:sz w:val="32"/>
        </w:rPr>
        <w:t>载，谱写考研辅导新辉煌。考研政治，内容有难有易，形式有简有繁。跟着我：攻克考研政治“马原”最难点，不仅注重“传道”，更加突出“解惑”。深入浅出、雅俗共赏。</w:t>
      </w:r>
    </w:p>
    <w:p>
      <w:pPr>
        <w:pStyle w:val="BodyText"/>
        <w:spacing w:before="3"/>
        <w:rPr>
          <w:sz w:val="45"/>
        </w:rPr>
      </w:pPr>
    </w:p>
    <w:p>
      <w:pPr>
        <w:spacing w:line="336" w:lineRule="auto" w:before="0"/>
        <w:ind w:left="1047" w:right="4724" w:firstLine="0"/>
        <w:jc w:val="both"/>
        <w:rPr>
          <w:rFonts w:ascii="黑体" w:eastAsia="黑体" w:hint="eastAsia"/>
          <w:sz w:val="32"/>
        </w:rPr>
      </w:pPr>
      <w:r>
        <w:rPr>
          <w:rFonts w:ascii="黑体" w:eastAsia="黑体" w:hint="eastAsia"/>
          <w:b/>
          <w:color w:val="FFFFFF"/>
          <w:sz w:val="32"/>
        </w:rPr>
        <w:t>范晶晶：</w:t>
      </w:r>
      <w:r>
        <w:rPr>
          <w:rFonts w:ascii="黑体" w:eastAsia="黑体" w:hint="eastAsia"/>
          <w:color w:val="FFFFFF"/>
          <w:sz w:val="32"/>
        </w:rPr>
        <w:t>有多年考研政治教学经验，对考研政治命题规律有深入的研究；曾经参与多本考研政治相关教材编写教材紧扣大纲、重难点分明、逻辑清晰、内容简练；授课特点：逻辑清晰、因材施教、重点突出、深入浅出拥帮助学员构建知识框架，掌握取得高分的应试能力，深受学员好评。</w:t>
      </w:r>
    </w:p>
    <w:p>
      <w:pPr>
        <w:spacing w:after="0" w:line="336" w:lineRule="auto"/>
        <w:jc w:val="both"/>
        <w:rPr>
          <w:rFonts w:ascii="黑体" w:eastAsia="黑体" w:hint="eastAsia"/>
          <w:sz w:val="32"/>
        </w:rPr>
        <w:sectPr>
          <w:pgSz w:w="19200" w:h="10800" w:orient="landscape"/>
          <w:pgMar w:top="0" w:bottom="280" w:left="300" w:right="0"/>
        </w:sectPr>
      </w:pPr>
    </w:p>
    <w:p>
      <w:pPr>
        <w:pStyle w:val="BodyText"/>
        <w:spacing w:before="10"/>
        <w:rPr>
          <w:sz w:val="29"/>
        </w:rPr>
      </w:pPr>
      <w:r>
        <w:rPr/>
        <w:pict>
          <v:group style="position:absolute;margin-left:0pt;margin-top:0pt;width:960pt;height:540pt;mso-position-horizontal-relative:page;mso-position-vertical-relative:page;z-index:-25446297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61952" filled="true" fillcolor="#244f7e" stroked="false">
            <v:fill type="solid"/>
            <w10:wrap type="none"/>
          </v:rect>
        </w:pict>
      </w:r>
    </w:p>
    <w:p>
      <w:pPr>
        <w:tabs>
          <w:tab w:pos="790" w:val="left" w:leader="none"/>
        </w:tabs>
        <w:spacing w:line="240" w:lineRule="auto"/>
        <w:ind w:left="36" w:right="0" w:firstLine="0"/>
        <w:rPr>
          <w:rFonts w:ascii="黑体"/>
          <w:sz w:val="20"/>
        </w:rPr>
      </w:pPr>
      <w:r>
        <w:rPr>
          <w:rFonts w:ascii="黑体"/>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黑体"/>
          <w:position w:val="50"/>
          <w:sz w:val="20"/>
        </w:rPr>
      </w:r>
      <w:r>
        <w:rPr>
          <w:rFonts w:ascii="黑体"/>
          <w:position w:val="50"/>
          <w:sz w:val="20"/>
        </w:rPr>
        <w:tab/>
      </w:r>
      <w:r>
        <w:rPr>
          <w:rFonts w:ascii="黑体"/>
          <w:sz w:val="20"/>
        </w:rPr>
        <w:pict>
          <v:group style="width:265.25pt;height:59.1pt;mso-position-horizontal-relative:char;mso-position-vertical-relative:line" coordorigin="0,0" coordsize="5305,1182">
            <v:shape style="position:absolute;left:0;top:5;width:2857;height:1172" type="#_x0000_t75" stroked="false">
              <v:imagedata r:id="rId42" o:title=""/>
            </v:shape>
            <v:shape style="position:absolute;left:2901;top:357;width:253;height:504" type="#_x0000_t75" stroked="false">
              <v:imagedata r:id="rId43" o:title=""/>
            </v:shape>
            <v:shape style="position:absolute;left:3143;top:0;width:2162;height:1182" type="#_x0000_t75" stroked="false">
              <v:imagedata r:id="rId46" o:title=""/>
            </v:shape>
          </v:group>
        </w:pict>
      </w:r>
      <w:r>
        <w:rPr>
          <w:rFonts w:ascii="黑体"/>
          <w:sz w:val="20"/>
        </w:rPr>
      </w:r>
    </w:p>
    <w:p>
      <w:pPr>
        <w:pStyle w:val="BodyText"/>
        <w:rPr>
          <w:sz w:val="20"/>
        </w:rPr>
      </w:pPr>
    </w:p>
    <w:p>
      <w:pPr>
        <w:pStyle w:val="BodyText"/>
        <w:rPr>
          <w:sz w:val="20"/>
        </w:rPr>
      </w:pPr>
    </w:p>
    <w:p>
      <w:pPr>
        <w:pStyle w:val="BodyText"/>
        <w:spacing w:before="10"/>
        <w:rPr>
          <w:sz w:val="29"/>
        </w:rPr>
      </w:pPr>
    </w:p>
    <w:p>
      <w:pPr>
        <w:spacing w:line="336" w:lineRule="auto" w:before="69"/>
        <w:ind w:left="1053" w:right="4405" w:firstLine="0"/>
        <w:jc w:val="left"/>
        <w:rPr>
          <w:rFonts w:ascii="黑体" w:eastAsia="黑体" w:hint="eastAsia"/>
          <w:sz w:val="32"/>
        </w:rPr>
      </w:pPr>
      <w:r>
        <w:rPr/>
        <w:drawing>
          <wp:anchor distT="0" distB="0" distL="0" distR="0" allowOverlap="1" layoutInCell="1" locked="0" behindDoc="1" simplePos="0" relativeHeight="248855552">
            <wp:simplePos x="0" y="0"/>
            <wp:positionH relativeFrom="page">
              <wp:posOffset>9261347</wp:posOffset>
            </wp:positionH>
            <wp:positionV relativeFrom="paragraph">
              <wp:posOffset>-158241</wp:posOffset>
            </wp:positionV>
            <wp:extent cx="2930651" cy="3870959"/>
            <wp:effectExtent l="0" t="0" r="0" b="0"/>
            <wp:wrapNone/>
            <wp:docPr id="181" name="image32.png"/>
            <wp:cNvGraphicFramePr>
              <a:graphicFrameLocks noChangeAspect="1"/>
            </wp:cNvGraphicFramePr>
            <a:graphic>
              <a:graphicData uri="http://schemas.openxmlformats.org/drawingml/2006/picture">
                <pic:pic>
                  <pic:nvPicPr>
                    <pic:cNvPr id="182" name="image32.png"/>
                    <pic:cNvPicPr/>
                  </pic:nvPicPr>
                  <pic:blipFill>
                    <a:blip r:embed="rId37" cstate="print"/>
                    <a:stretch>
                      <a:fillRect/>
                    </a:stretch>
                  </pic:blipFill>
                  <pic:spPr>
                    <a:xfrm>
                      <a:off x="0" y="0"/>
                      <a:ext cx="2930651" cy="3870959"/>
                    </a:xfrm>
                    <a:prstGeom prst="rect">
                      <a:avLst/>
                    </a:prstGeom>
                  </pic:spPr>
                </pic:pic>
              </a:graphicData>
            </a:graphic>
          </wp:anchor>
        </w:drawing>
      </w:r>
      <w:r>
        <w:rPr/>
        <w:pict>
          <v:shape style="position:absolute;margin-left:342.360779pt;margin-top:116.060699pt;width:288pt;height:72pt;mso-position-horizontal-relative:page;mso-position-vertical-relative:paragraph;z-index:-254459904;rotation:315" type="#_x0000_t136" fillcolor="#ff0000" stroked="f">
            <o:extrusion v:ext="view" autorotationcenter="t"/>
            <v:textpath style="font-family:&amp;quot;宋体&amp;quot;;font-size:72pt;v-text-kern:t;mso-text-shadow:auto" string="优路考研"/>
            <v:fill opacity="9766f"/>
            <w10:wrap type="none"/>
          </v:shape>
        </w:pict>
      </w:r>
      <w:r>
        <w:rPr>
          <w:rFonts w:ascii="黑体" w:eastAsia="黑体" w:hint="eastAsia"/>
          <w:b/>
          <w:color w:val="FFFFFF"/>
          <w:sz w:val="32"/>
        </w:rPr>
        <w:t>韩老师</w:t>
      </w:r>
      <w:r>
        <w:rPr>
          <w:rFonts w:ascii="黑体" w:eastAsia="黑体" w:hint="eastAsia"/>
          <w:color w:val="FFFFFF"/>
          <w:sz w:val="32"/>
        </w:rPr>
        <w:t>：教育学硕士研究生毕业，多年任教于教育学考研讲师一职，主要承担</w:t>
      </w:r>
      <w:r>
        <w:rPr>
          <w:rFonts w:ascii="Arial" w:eastAsia="Arial"/>
          <w:color w:val="FFFFFF"/>
          <w:sz w:val="32"/>
        </w:rPr>
        <w:t>311</w:t>
      </w:r>
      <w:r>
        <w:rPr>
          <w:rFonts w:ascii="黑体" w:eastAsia="黑体" w:hint="eastAsia"/>
          <w:color w:val="FFFFFF"/>
          <w:sz w:val="32"/>
        </w:rPr>
        <w:t>及</w:t>
      </w:r>
      <w:r>
        <w:rPr>
          <w:rFonts w:ascii="Arial" w:eastAsia="Arial"/>
          <w:color w:val="FFFFFF"/>
          <w:sz w:val="32"/>
        </w:rPr>
        <w:t>333</w:t>
      </w:r>
      <w:r>
        <w:rPr>
          <w:rFonts w:ascii="黑体" w:eastAsia="黑体" w:hint="eastAsia"/>
          <w:color w:val="FFFFFF"/>
          <w:sz w:val="32"/>
        </w:rPr>
        <w:t>考研教育学原理、教育心理学的讲授工作。直击考试大纲，紧密结合考情，重难点讲解细致全面，针对不同类型的学生因材施教，帮助学生更快更好地理解并掌握知识，同时有效提高学员的答题技巧与提分能力。</w:t>
      </w:r>
    </w:p>
    <w:p>
      <w:pPr>
        <w:pStyle w:val="BodyText"/>
        <w:rPr>
          <w:sz w:val="32"/>
        </w:rPr>
      </w:pPr>
    </w:p>
    <w:p>
      <w:pPr>
        <w:pStyle w:val="BodyText"/>
        <w:rPr>
          <w:sz w:val="32"/>
        </w:rPr>
      </w:pPr>
    </w:p>
    <w:p>
      <w:pPr>
        <w:pStyle w:val="BodyText"/>
        <w:rPr>
          <w:sz w:val="32"/>
        </w:rPr>
      </w:pPr>
    </w:p>
    <w:p>
      <w:pPr>
        <w:pStyle w:val="BodyText"/>
        <w:spacing w:before="4"/>
        <w:rPr>
          <w:sz w:val="39"/>
        </w:rPr>
      </w:pPr>
    </w:p>
    <w:p>
      <w:pPr>
        <w:spacing w:line="336" w:lineRule="auto" w:before="0"/>
        <w:ind w:left="1053" w:right="4405" w:firstLine="0"/>
        <w:jc w:val="left"/>
        <w:rPr>
          <w:rFonts w:ascii="黑体" w:eastAsia="黑体" w:hint="eastAsia"/>
          <w:sz w:val="32"/>
        </w:rPr>
      </w:pPr>
      <w:r>
        <w:rPr>
          <w:rFonts w:ascii="黑体" w:eastAsia="黑体" w:hint="eastAsia"/>
          <w:b/>
          <w:color w:val="FFFFFF"/>
          <w:sz w:val="32"/>
        </w:rPr>
        <w:t>张老师</w:t>
      </w:r>
      <w:r>
        <w:rPr>
          <w:rFonts w:ascii="黑体" w:eastAsia="黑体" w:hint="eastAsia"/>
          <w:color w:val="FFFFFF"/>
          <w:sz w:val="32"/>
        </w:rPr>
        <w:t>：教育学专业资深讲师，毕业于武汉理工大学，高等教育学专业，硕士学位。擅长中外教育史、教育学原理、教育研究方法等课程。一直致力于教育学考研课程研发。其所受课程通俗易懂，直指考试重点，重难点条分缕析，讲课生动形象，不照本宣科，深受学生喜爱。</w:t>
      </w:r>
    </w:p>
    <w:p>
      <w:pPr>
        <w:spacing w:after="0" w:line="336" w:lineRule="auto"/>
        <w:jc w:val="left"/>
        <w:rPr>
          <w:rFonts w:ascii="黑体" w:eastAsia="黑体" w:hint="eastAsia"/>
          <w:sz w:val="32"/>
        </w:rPr>
        <w:sectPr>
          <w:pgSz w:w="19200" w:h="10800" w:orient="landscape"/>
          <w:pgMar w:top="0" w:bottom="280" w:left="300" w:right="0"/>
        </w:sectPr>
      </w:pPr>
    </w:p>
    <w:p>
      <w:pPr>
        <w:pStyle w:val="BodyText"/>
        <w:rPr>
          <w:sz w:val="20"/>
        </w:rPr>
      </w:pPr>
    </w:p>
    <w:p>
      <w:pPr>
        <w:pStyle w:val="BodyText"/>
        <w:rPr>
          <w:sz w:val="10"/>
        </w:rPr>
      </w:pPr>
    </w:p>
    <w:p>
      <w:pPr>
        <w:tabs>
          <w:tab w:pos="912" w:val="left" w:leader="none"/>
          <w:tab w:pos="1849" w:val="left" w:leader="none"/>
        </w:tabs>
        <w:spacing w:line="240" w:lineRule="auto"/>
        <w:ind w:left="164" w:right="0" w:firstLine="0"/>
        <w:rPr>
          <w:rFonts w:ascii="黑体"/>
          <w:sz w:val="20"/>
        </w:rPr>
      </w:pPr>
      <w:r>
        <w:rPr>
          <w:rFonts w:ascii="黑体"/>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黑体"/>
          <w:position w:val="50"/>
          <w:sz w:val="20"/>
        </w:rPr>
      </w:r>
      <w:r>
        <w:rPr>
          <w:rFonts w:ascii="黑体"/>
          <w:position w:val="50"/>
          <w:sz w:val="20"/>
        </w:rPr>
        <w:tab/>
      </w:r>
      <w:r>
        <w:rPr>
          <w:rFonts w:ascii="黑体"/>
          <w:position w:val="3"/>
          <w:sz w:val="20"/>
        </w:rPr>
        <w:drawing>
          <wp:inline distT="0" distB="0" distL="0" distR="0">
            <wp:extent cx="459121" cy="712470"/>
            <wp:effectExtent l="0" t="0" r="0" b="0"/>
            <wp:docPr id="183" name="image42.png"/>
            <wp:cNvGraphicFramePr>
              <a:graphicFrameLocks noChangeAspect="1"/>
            </wp:cNvGraphicFramePr>
            <a:graphic>
              <a:graphicData uri="http://schemas.openxmlformats.org/drawingml/2006/picture">
                <pic:pic>
                  <pic:nvPicPr>
                    <pic:cNvPr id="184" name="image42.png"/>
                    <pic:cNvPicPr/>
                  </pic:nvPicPr>
                  <pic:blipFill>
                    <a:blip r:embed="rId47" cstate="print"/>
                    <a:stretch>
                      <a:fillRect/>
                    </a:stretch>
                  </pic:blipFill>
                  <pic:spPr>
                    <a:xfrm>
                      <a:off x="0" y="0"/>
                      <a:ext cx="459121" cy="712470"/>
                    </a:xfrm>
                    <a:prstGeom prst="rect">
                      <a:avLst/>
                    </a:prstGeom>
                  </pic:spPr>
                </pic:pic>
              </a:graphicData>
            </a:graphic>
          </wp:inline>
        </w:drawing>
      </w:r>
      <w:r>
        <w:rPr>
          <w:rFonts w:ascii="黑体"/>
          <w:position w:val="3"/>
          <w:sz w:val="20"/>
        </w:rPr>
      </w:r>
      <w:r>
        <w:rPr>
          <w:rFonts w:ascii="黑体"/>
          <w:position w:val="3"/>
          <w:sz w:val="20"/>
        </w:rPr>
        <w:tab/>
      </w:r>
      <w:r>
        <w:rPr>
          <w:rFonts w:ascii="黑体"/>
          <w:sz w:val="20"/>
        </w:rPr>
        <w:drawing>
          <wp:inline distT="0" distB="0" distL="0" distR="0">
            <wp:extent cx="454471" cy="750188"/>
            <wp:effectExtent l="0" t="0" r="0" b="0"/>
            <wp:docPr id="185" name="image43.png"/>
            <wp:cNvGraphicFramePr>
              <a:graphicFrameLocks noChangeAspect="1"/>
            </wp:cNvGraphicFramePr>
            <a:graphic>
              <a:graphicData uri="http://schemas.openxmlformats.org/drawingml/2006/picture">
                <pic:pic>
                  <pic:nvPicPr>
                    <pic:cNvPr id="186" name="image43.png"/>
                    <pic:cNvPicPr/>
                  </pic:nvPicPr>
                  <pic:blipFill>
                    <a:blip r:embed="rId48" cstate="print"/>
                    <a:stretch>
                      <a:fillRect/>
                    </a:stretch>
                  </pic:blipFill>
                  <pic:spPr>
                    <a:xfrm>
                      <a:off x="0" y="0"/>
                      <a:ext cx="454471" cy="750188"/>
                    </a:xfrm>
                    <a:prstGeom prst="rect">
                      <a:avLst/>
                    </a:prstGeom>
                  </pic:spPr>
                </pic:pic>
              </a:graphicData>
            </a:graphic>
          </wp:inline>
        </w:drawing>
      </w:r>
      <w:r>
        <w:rPr>
          <w:rFonts w:ascii="黑体"/>
          <w:sz w:val="20"/>
        </w:rPr>
      </w:r>
    </w:p>
    <w:p>
      <w:pPr>
        <w:spacing w:after="0" w:line="240" w:lineRule="auto"/>
        <w:rPr>
          <w:rFonts w:ascii="黑体"/>
          <w:sz w:val="20"/>
        </w:rPr>
        <w:sectPr>
          <w:pgSz w:w="19200" w:h="10800" w:orient="landscape"/>
          <w:pgMar w:top="0" w:bottom="0" w:left="300" w:right="0"/>
        </w:sectPr>
      </w:pPr>
    </w:p>
    <w:p>
      <w:pPr>
        <w:spacing w:line="558" w:lineRule="exact" w:before="0"/>
        <w:ind w:left="1164" w:right="0" w:firstLine="0"/>
        <w:jc w:val="left"/>
        <w:rPr>
          <w:rFonts w:ascii="黑体" w:eastAsia="黑体" w:hint="eastAsia"/>
          <w:sz w:val="44"/>
        </w:rPr>
      </w:pPr>
      <w:r>
        <w:rPr/>
        <w:pict>
          <v:group style="position:absolute;margin-left:0pt;margin-top:0pt;width:960pt;height:540pt;mso-position-horizontal-relative:page;mso-position-vertical-relative:page;z-index:-25445785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4456832" filled="true" fillcolor="#244f7e" stroked="false">
            <v:fill type="solid"/>
            <w10:wrap type="none"/>
          </v:rect>
        </w:pict>
      </w:r>
      <w:r>
        <w:rPr/>
        <w:drawing>
          <wp:anchor distT="0" distB="0" distL="0" distR="0" allowOverlap="1" layoutInCell="1" locked="0" behindDoc="1" simplePos="0" relativeHeight="248860672">
            <wp:simplePos x="0" y="0"/>
            <wp:positionH relativeFrom="page">
              <wp:posOffset>3554460</wp:posOffset>
            </wp:positionH>
            <wp:positionV relativeFrom="paragraph">
              <wp:posOffset>147248</wp:posOffset>
            </wp:positionV>
            <wp:extent cx="4411353" cy="4291089"/>
            <wp:effectExtent l="0" t="0" r="0" b="0"/>
            <wp:wrapNone/>
            <wp:docPr id="187" name="image44.png"/>
            <wp:cNvGraphicFramePr>
              <a:graphicFrameLocks noChangeAspect="1"/>
            </wp:cNvGraphicFramePr>
            <a:graphic>
              <a:graphicData uri="http://schemas.openxmlformats.org/drawingml/2006/picture">
                <pic:pic>
                  <pic:nvPicPr>
                    <pic:cNvPr id="188" name="image44.png"/>
                    <pic:cNvPicPr/>
                  </pic:nvPicPr>
                  <pic:blipFill>
                    <a:blip r:embed="rId49" cstate="print"/>
                    <a:stretch>
                      <a:fillRect/>
                    </a:stretch>
                  </pic:blipFill>
                  <pic:spPr>
                    <a:xfrm>
                      <a:off x="0" y="0"/>
                      <a:ext cx="4411353" cy="4291089"/>
                    </a:xfrm>
                    <a:prstGeom prst="rect">
                      <a:avLst/>
                    </a:prstGeom>
                  </pic:spPr>
                </pic:pic>
              </a:graphicData>
            </a:graphic>
          </wp:anchor>
        </w:drawing>
      </w:r>
      <w:r>
        <w:rPr>
          <w:rFonts w:ascii="黑体" w:eastAsia="黑体" w:hint="eastAsia"/>
          <w:color w:val="FFFFFF"/>
          <w:sz w:val="44"/>
        </w:rPr>
        <w:t>作文批改</w:t>
      </w:r>
    </w:p>
    <w:p>
      <w:pPr>
        <w:pStyle w:val="BodyText"/>
        <w:spacing w:line="268" w:lineRule="auto" w:before="188"/>
        <w:ind w:left="1164" w:right="1616"/>
        <w:jc w:val="both"/>
      </w:pPr>
      <w:r>
        <w:rPr>
          <w:color w:val="FFFFFF"/>
        </w:rPr>
        <w:t>考研英语作文批改服务，快速提升写作能力，纠正写作丢分漏洞的有效手段</w:t>
      </w:r>
    </w:p>
    <w:p>
      <w:pPr>
        <w:pStyle w:val="BodyText"/>
        <w:spacing w:before="12"/>
        <w:rPr>
          <w:sz w:val="43"/>
        </w:rPr>
      </w:pPr>
    </w:p>
    <w:p>
      <w:pPr>
        <w:pStyle w:val="Heading1"/>
        <w:ind w:right="150"/>
        <w:jc w:val="right"/>
      </w:pPr>
      <w:r>
        <w:rPr/>
        <w:pict>
          <v:shape style="position:absolute;margin-left:342.360779pt;margin-top:17.660686pt;width:288pt;height:72pt;mso-position-horizontal-relative:page;mso-position-vertical-relative:paragraph;z-index:-254454784;rotation:315" type="#_x0000_t136" fillcolor="#ff0000" stroked="f">
            <o:extrusion v:ext="view" autorotationcenter="t"/>
            <v:textpath style="font-family:&amp;quot;宋体&amp;quot;;font-size:72pt;v-text-kern:t;mso-text-shadow:auto" string="优路考研"/>
            <v:fill opacity="9766f"/>
            <w10:wrap type="none"/>
          </v:shape>
        </w:pict>
      </w:r>
      <w:r>
        <w:rPr/>
        <w:t>批</w:t>
      </w:r>
    </w:p>
    <w:p>
      <w:pPr>
        <w:pStyle w:val="BodyText"/>
        <w:rPr>
          <w:sz w:val="48"/>
        </w:rPr>
      </w:pPr>
    </w:p>
    <w:p>
      <w:pPr>
        <w:pStyle w:val="Heading2"/>
        <w:spacing w:before="307"/>
      </w:pPr>
      <w:r>
        <w:rPr>
          <w:color w:val="FFFFFF"/>
        </w:rPr>
        <w:t>答疑</w:t>
      </w:r>
    </w:p>
    <w:p>
      <w:pPr>
        <w:pStyle w:val="BodyText"/>
        <w:tabs>
          <w:tab w:pos="6942" w:val="left" w:leader="none"/>
        </w:tabs>
        <w:spacing w:line="163" w:lineRule="auto" w:before="252"/>
        <w:ind w:left="1163"/>
        <w:rPr>
          <w:sz w:val="48"/>
        </w:rPr>
      </w:pPr>
      <w:r>
        <w:rPr>
          <w:rFonts w:ascii="Arial" w:eastAsia="Arial"/>
          <w:color w:val="FFFFFF"/>
        </w:rPr>
        <w:t>APP/PC</w:t>
      </w:r>
      <w:r>
        <w:rPr>
          <w:color w:val="FFFFFF"/>
        </w:rPr>
        <w:t>端双途径方便学员提</w:t>
        <w:tab/>
      </w:r>
      <w:r>
        <w:rPr>
          <w:position w:val="-27"/>
          <w:sz w:val="48"/>
        </w:rPr>
        <w:t>答</w:t>
      </w:r>
    </w:p>
    <w:p>
      <w:pPr>
        <w:pStyle w:val="BodyText"/>
        <w:spacing w:line="331" w:lineRule="exact"/>
        <w:ind w:left="1163"/>
      </w:pPr>
      <w:r>
        <w:rPr>
          <w:color w:val="FFFFFF"/>
        </w:rPr>
        <w:t>问，及时解决知识盲点，不留</w:t>
      </w:r>
    </w:p>
    <w:p>
      <w:pPr>
        <w:pStyle w:val="BodyText"/>
        <w:spacing w:before="57"/>
        <w:ind w:left="1163"/>
      </w:pPr>
      <w:r>
        <w:rPr>
          <w:color w:val="FFFFFF"/>
        </w:rPr>
        <w:t>漏洞。</w:t>
      </w:r>
    </w:p>
    <w:p>
      <w:pPr>
        <w:pStyle w:val="Heading2"/>
        <w:spacing w:line="558" w:lineRule="exact"/>
        <w:ind w:left="3252"/>
      </w:pPr>
      <w:r>
        <w:rPr/>
        <w:br w:type="column"/>
      </w:r>
      <w:r>
        <w:rPr>
          <w:color w:val="FFFFFF"/>
        </w:rPr>
        <w:t>配套练习</w:t>
      </w:r>
    </w:p>
    <w:p>
      <w:pPr>
        <w:pStyle w:val="BodyText"/>
        <w:spacing w:line="268" w:lineRule="auto" w:before="274"/>
        <w:ind w:left="3422" w:right="2683"/>
      </w:pPr>
      <w:r>
        <w:rPr>
          <w:color w:val="FFFFFF"/>
        </w:rPr>
        <w:t>与课程相配套的课后练习，及时将所学知识转化成得分能力</w:t>
      </w:r>
    </w:p>
    <w:p>
      <w:pPr>
        <w:pStyle w:val="BodyText"/>
        <w:tabs>
          <w:tab w:pos="3421" w:val="left" w:leader="none"/>
        </w:tabs>
        <w:spacing w:line="598" w:lineRule="exact"/>
        <w:ind w:left="912"/>
      </w:pPr>
      <w:r>
        <w:rPr>
          <w:position w:val="-9"/>
          <w:sz w:val="48"/>
        </w:rPr>
        <w:t>练</w:t>
        <w:tab/>
      </w:r>
      <w:r>
        <w:rPr>
          <w:color w:val="FFFFFF"/>
        </w:rPr>
        <w:t>，纸质讲义包邮到家。</w:t>
      </w:r>
    </w:p>
    <w:p>
      <w:pPr>
        <w:pStyle w:val="BodyText"/>
        <w:spacing w:before="7"/>
        <w:rPr>
          <w:sz w:val="49"/>
        </w:rPr>
      </w:pPr>
    </w:p>
    <w:p>
      <w:pPr>
        <w:pStyle w:val="Heading2"/>
        <w:spacing w:before="1"/>
        <w:ind w:left="4216"/>
      </w:pPr>
      <w:r>
        <w:rPr>
          <w:color w:val="FFFFFF"/>
        </w:rPr>
        <w:t>模考测评</w:t>
      </w:r>
    </w:p>
    <w:p>
      <w:pPr>
        <w:pStyle w:val="BodyText"/>
        <w:tabs>
          <w:tab w:pos="4216" w:val="left" w:leader="none"/>
        </w:tabs>
        <w:spacing w:line="182" w:lineRule="auto" w:before="257"/>
        <w:ind w:left="4216" w:right="1889" w:hanging="1682"/>
      </w:pPr>
      <w:r>
        <w:rPr>
          <w:position w:val="-18"/>
          <w:sz w:val="48"/>
        </w:rPr>
        <w:t>测</w:t>
        <w:tab/>
      </w:r>
      <w:r>
        <w:rPr>
          <w:color w:val="FFFFFF"/>
        </w:rPr>
        <w:t>通过模拟考试，将得分能力</w:t>
      </w:r>
      <w:r>
        <w:rPr>
          <w:color w:val="FFFFFF"/>
          <w:spacing w:val="-18"/>
        </w:rPr>
        <w:t>量</w:t>
      </w:r>
      <w:r>
        <w:rPr>
          <w:color w:val="FFFFFF"/>
        </w:rPr>
        <w:t>化，使自己在规定时间内把</w:t>
      </w:r>
      <w:r>
        <w:rPr>
          <w:color w:val="FFFFFF"/>
          <w:spacing w:val="-18"/>
        </w:rPr>
        <w:t>握</w:t>
      </w:r>
    </w:p>
    <w:p>
      <w:pPr>
        <w:pStyle w:val="BodyText"/>
        <w:spacing w:before="79"/>
        <w:ind w:left="4216"/>
      </w:pPr>
      <w:r>
        <w:rPr>
          <w:color w:val="FFFFFF"/>
        </w:rPr>
        <w:t>答题时间</w:t>
      </w:r>
    </w:p>
    <w:p>
      <w:pPr>
        <w:pStyle w:val="BodyText"/>
        <w:rPr>
          <w:sz w:val="44"/>
        </w:rPr>
      </w:pPr>
    </w:p>
    <w:p>
      <w:pPr>
        <w:pStyle w:val="Heading2"/>
        <w:tabs>
          <w:tab w:pos="4081" w:val="left" w:leader="none"/>
        </w:tabs>
        <w:ind w:left="1166"/>
      </w:pPr>
      <w:r>
        <w:rPr>
          <w:position w:val="22"/>
          <w:sz w:val="48"/>
        </w:rPr>
        <w:t>督</w:t>
        <w:tab/>
      </w:r>
      <w:r>
        <w:rPr>
          <w:color w:val="FFFFFF"/>
        </w:rPr>
        <w:t>班主任</w:t>
      </w:r>
      <w:r>
        <w:rPr>
          <w:rFonts w:ascii="Arial" w:eastAsia="Arial"/>
          <w:color w:val="FFFFFF"/>
        </w:rPr>
        <w:t>1V1</w:t>
      </w:r>
      <w:r>
        <w:rPr>
          <w:color w:val="FFFFFF"/>
        </w:rPr>
        <w:t>服务</w:t>
      </w:r>
    </w:p>
    <w:p>
      <w:pPr>
        <w:pStyle w:val="BodyText"/>
        <w:spacing w:before="139"/>
        <w:ind w:left="3716"/>
      </w:pPr>
      <w:r>
        <w:rPr>
          <w:color w:val="FFFFFF"/>
        </w:rPr>
        <w:t>深度择校规划、根据学员基础</w:t>
      </w:r>
    </w:p>
    <w:p>
      <w:pPr>
        <w:pStyle w:val="BodyText"/>
        <w:spacing w:line="268" w:lineRule="auto" w:before="57"/>
        <w:ind w:left="3716" w:right="2389"/>
        <w:jc w:val="both"/>
      </w:pPr>
      <w:r>
        <w:rPr>
          <w:color w:val="FFFFFF"/>
        </w:rPr>
        <w:t>，规划针对性的学习规划，跟踪学习效果，协助报名等全程贴心服务。</w:t>
      </w:r>
    </w:p>
    <w:sectPr>
      <w:type w:val="continuous"/>
      <w:pgSz w:w="19200" w:h="10800" w:orient="landscape"/>
      <w:pgMar w:top="0" w:bottom="280" w:left="300" w:right="0"/>
      <w:cols w:num="2" w:equalWidth="0">
        <w:col w:w="7463" w:space="649"/>
        <w:col w:w="1078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Arial">
    <w:altName w:val="Arial"/>
    <w:charset w:val="0"/>
    <w:family w:val="swiss"/>
    <w:pitch w:val="variable"/>
  </w:font>
  <w:font w:name="微软雅黑">
    <w:altName w:val="微软雅黑"/>
    <w:charset w:val="86"/>
    <w:family w:val="swiss"/>
    <w:pitch w:val="variable"/>
  </w:font>
  <w:font w:name="等线">
    <w:altName w:val="等线"/>
    <w:charset w:val="86"/>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6"/>
      <w:numFmt w:val="decimal"/>
      <w:lvlText w:val="%1"/>
      <w:lvlJc w:val="left"/>
      <w:pPr>
        <w:ind w:left="1643" w:hanging="500"/>
        <w:jc w:val="left"/>
      </w:pPr>
      <w:rPr>
        <w:rFonts w:hint="default" w:ascii="Arial" w:hAnsi="Arial" w:eastAsia="Arial" w:cs="Arial"/>
        <w:b/>
        <w:bCs/>
        <w:color w:val="FFFFFF"/>
        <w:spacing w:val="-1"/>
        <w:w w:val="100"/>
        <w:sz w:val="36"/>
        <w:szCs w:val="36"/>
        <w:lang w:val="zh-CN" w:eastAsia="zh-CN" w:bidi="zh-CN"/>
      </w:rPr>
    </w:lvl>
    <w:lvl w:ilvl="1">
      <w:start w:val="0"/>
      <w:numFmt w:val="bullet"/>
      <w:lvlText w:val="•"/>
      <w:lvlJc w:val="left"/>
      <w:pPr>
        <w:ind w:left="2314" w:hanging="500"/>
      </w:pPr>
      <w:rPr>
        <w:rFonts w:hint="default"/>
        <w:lang w:val="zh-CN" w:eastAsia="zh-CN" w:bidi="zh-CN"/>
      </w:rPr>
    </w:lvl>
    <w:lvl w:ilvl="2">
      <w:start w:val="0"/>
      <w:numFmt w:val="bullet"/>
      <w:lvlText w:val="•"/>
      <w:lvlJc w:val="left"/>
      <w:pPr>
        <w:ind w:left="2988" w:hanging="500"/>
      </w:pPr>
      <w:rPr>
        <w:rFonts w:hint="default"/>
        <w:lang w:val="zh-CN" w:eastAsia="zh-CN" w:bidi="zh-CN"/>
      </w:rPr>
    </w:lvl>
    <w:lvl w:ilvl="3">
      <w:start w:val="0"/>
      <w:numFmt w:val="bullet"/>
      <w:lvlText w:val="•"/>
      <w:lvlJc w:val="left"/>
      <w:pPr>
        <w:ind w:left="3662" w:hanging="500"/>
      </w:pPr>
      <w:rPr>
        <w:rFonts w:hint="default"/>
        <w:lang w:val="zh-CN" w:eastAsia="zh-CN" w:bidi="zh-CN"/>
      </w:rPr>
    </w:lvl>
    <w:lvl w:ilvl="4">
      <w:start w:val="0"/>
      <w:numFmt w:val="bullet"/>
      <w:lvlText w:val="•"/>
      <w:lvlJc w:val="left"/>
      <w:pPr>
        <w:ind w:left="4336" w:hanging="500"/>
      </w:pPr>
      <w:rPr>
        <w:rFonts w:hint="default"/>
        <w:lang w:val="zh-CN" w:eastAsia="zh-CN" w:bidi="zh-CN"/>
      </w:rPr>
    </w:lvl>
    <w:lvl w:ilvl="5">
      <w:start w:val="0"/>
      <w:numFmt w:val="bullet"/>
      <w:lvlText w:val="•"/>
      <w:lvlJc w:val="left"/>
      <w:pPr>
        <w:ind w:left="5010" w:hanging="500"/>
      </w:pPr>
      <w:rPr>
        <w:rFonts w:hint="default"/>
        <w:lang w:val="zh-CN" w:eastAsia="zh-CN" w:bidi="zh-CN"/>
      </w:rPr>
    </w:lvl>
    <w:lvl w:ilvl="6">
      <w:start w:val="0"/>
      <w:numFmt w:val="bullet"/>
      <w:lvlText w:val="•"/>
      <w:lvlJc w:val="left"/>
      <w:pPr>
        <w:ind w:left="5684" w:hanging="500"/>
      </w:pPr>
      <w:rPr>
        <w:rFonts w:hint="default"/>
        <w:lang w:val="zh-CN" w:eastAsia="zh-CN" w:bidi="zh-CN"/>
      </w:rPr>
    </w:lvl>
    <w:lvl w:ilvl="7">
      <w:start w:val="0"/>
      <w:numFmt w:val="bullet"/>
      <w:lvlText w:val="•"/>
      <w:lvlJc w:val="left"/>
      <w:pPr>
        <w:ind w:left="6358" w:hanging="500"/>
      </w:pPr>
      <w:rPr>
        <w:rFonts w:hint="default"/>
        <w:lang w:val="zh-CN" w:eastAsia="zh-CN" w:bidi="zh-CN"/>
      </w:rPr>
    </w:lvl>
    <w:lvl w:ilvl="8">
      <w:start w:val="0"/>
      <w:numFmt w:val="bullet"/>
      <w:lvlText w:val="•"/>
      <w:lvlJc w:val="left"/>
      <w:pPr>
        <w:ind w:left="7032" w:hanging="500"/>
      </w:pPr>
      <w:rPr>
        <w:rFonts w:hint="default"/>
        <w:lang w:val="zh-CN" w:eastAsia="zh-CN" w:bidi="zh-CN"/>
      </w:rPr>
    </w:lvl>
  </w:abstractNum>
  <w:abstractNum w:abstractNumId="3">
    <w:multiLevelType w:val="hybridMultilevel"/>
    <w:lvl w:ilvl="0">
      <w:start w:val="1"/>
      <w:numFmt w:val="decimal"/>
      <w:lvlText w:val="%1."/>
      <w:lvlJc w:val="left"/>
      <w:pPr>
        <w:ind w:left="97" w:hanging="240"/>
        <w:jc w:val="right"/>
      </w:pPr>
      <w:rPr>
        <w:rFonts w:hint="default" w:ascii="等线" w:hAnsi="等线" w:eastAsia="等线" w:cs="等线"/>
        <w:color w:val="FFFFFF"/>
        <w:w w:val="99"/>
        <w:sz w:val="30"/>
        <w:szCs w:val="30"/>
        <w:lang w:val="zh-CN" w:eastAsia="zh-CN" w:bidi="zh-CN"/>
      </w:rPr>
    </w:lvl>
    <w:lvl w:ilvl="1">
      <w:start w:val="0"/>
      <w:numFmt w:val="bullet"/>
      <w:lvlText w:val="•"/>
      <w:lvlJc w:val="left"/>
      <w:pPr>
        <w:ind w:left="460" w:hanging="240"/>
      </w:pPr>
      <w:rPr>
        <w:rFonts w:hint="default"/>
        <w:lang w:val="zh-CN" w:eastAsia="zh-CN" w:bidi="zh-CN"/>
      </w:rPr>
    </w:lvl>
    <w:lvl w:ilvl="2">
      <w:start w:val="0"/>
      <w:numFmt w:val="bullet"/>
      <w:lvlText w:val="•"/>
      <w:lvlJc w:val="left"/>
      <w:pPr>
        <w:ind w:left="820" w:hanging="240"/>
      </w:pPr>
      <w:rPr>
        <w:rFonts w:hint="default"/>
        <w:lang w:val="zh-CN" w:eastAsia="zh-CN" w:bidi="zh-CN"/>
      </w:rPr>
    </w:lvl>
    <w:lvl w:ilvl="3">
      <w:start w:val="0"/>
      <w:numFmt w:val="bullet"/>
      <w:lvlText w:val="•"/>
      <w:lvlJc w:val="left"/>
      <w:pPr>
        <w:ind w:left="1181" w:hanging="240"/>
      </w:pPr>
      <w:rPr>
        <w:rFonts w:hint="default"/>
        <w:lang w:val="zh-CN" w:eastAsia="zh-CN" w:bidi="zh-CN"/>
      </w:rPr>
    </w:lvl>
    <w:lvl w:ilvl="4">
      <w:start w:val="0"/>
      <w:numFmt w:val="bullet"/>
      <w:lvlText w:val="•"/>
      <w:lvlJc w:val="left"/>
      <w:pPr>
        <w:ind w:left="1541" w:hanging="240"/>
      </w:pPr>
      <w:rPr>
        <w:rFonts w:hint="default"/>
        <w:lang w:val="zh-CN" w:eastAsia="zh-CN" w:bidi="zh-CN"/>
      </w:rPr>
    </w:lvl>
    <w:lvl w:ilvl="5">
      <w:start w:val="0"/>
      <w:numFmt w:val="bullet"/>
      <w:lvlText w:val="•"/>
      <w:lvlJc w:val="left"/>
      <w:pPr>
        <w:ind w:left="1902" w:hanging="240"/>
      </w:pPr>
      <w:rPr>
        <w:rFonts w:hint="default"/>
        <w:lang w:val="zh-CN" w:eastAsia="zh-CN" w:bidi="zh-CN"/>
      </w:rPr>
    </w:lvl>
    <w:lvl w:ilvl="6">
      <w:start w:val="0"/>
      <w:numFmt w:val="bullet"/>
      <w:lvlText w:val="•"/>
      <w:lvlJc w:val="left"/>
      <w:pPr>
        <w:ind w:left="2262" w:hanging="240"/>
      </w:pPr>
      <w:rPr>
        <w:rFonts w:hint="default"/>
        <w:lang w:val="zh-CN" w:eastAsia="zh-CN" w:bidi="zh-CN"/>
      </w:rPr>
    </w:lvl>
    <w:lvl w:ilvl="7">
      <w:start w:val="0"/>
      <w:numFmt w:val="bullet"/>
      <w:lvlText w:val="•"/>
      <w:lvlJc w:val="left"/>
      <w:pPr>
        <w:ind w:left="2622" w:hanging="240"/>
      </w:pPr>
      <w:rPr>
        <w:rFonts w:hint="default"/>
        <w:lang w:val="zh-CN" w:eastAsia="zh-CN" w:bidi="zh-CN"/>
      </w:rPr>
    </w:lvl>
    <w:lvl w:ilvl="8">
      <w:start w:val="0"/>
      <w:numFmt w:val="bullet"/>
      <w:lvlText w:val="•"/>
      <w:lvlJc w:val="left"/>
      <w:pPr>
        <w:ind w:left="2983" w:hanging="240"/>
      </w:pPr>
      <w:rPr>
        <w:rFonts w:hint="default"/>
        <w:lang w:val="zh-CN" w:eastAsia="zh-CN" w:bidi="zh-CN"/>
      </w:rPr>
    </w:lvl>
  </w:abstractNum>
  <w:abstractNum w:abstractNumId="2">
    <w:multiLevelType w:val="hybridMultilevel"/>
    <w:lvl w:ilvl="0">
      <w:start w:val="1"/>
      <w:numFmt w:val="lowerLetter"/>
      <w:lvlText w:val="%1."/>
      <w:lvlJc w:val="left"/>
      <w:pPr>
        <w:ind w:left="1413" w:hanging="335"/>
        <w:jc w:val="left"/>
      </w:pPr>
      <w:rPr>
        <w:rFonts w:hint="default" w:ascii="Arial" w:hAnsi="Arial" w:eastAsia="Arial" w:cs="Arial"/>
        <w:color w:val="FFFFFF"/>
        <w:spacing w:val="-2"/>
        <w:w w:val="100"/>
        <w:sz w:val="38"/>
        <w:szCs w:val="38"/>
        <w:lang w:val="zh-CN" w:eastAsia="zh-CN" w:bidi="zh-CN"/>
      </w:rPr>
    </w:lvl>
    <w:lvl w:ilvl="1">
      <w:start w:val="0"/>
      <w:numFmt w:val="bullet"/>
      <w:lvlText w:val="•"/>
      <w:lvlJc w:val="left"/>
      <w:pPr>
        <w:ind w:left="3168" w:hanging="335"/>
      </w:pPr>
      <w:rPr>
        <w:rFonts w:hint="default"/>
        <w:lang w:val="zh-CN" w:eastAsia="zh-CN" w:bidi="zh-CN"/>
      </w:rPr>
    </w:lvl>
    <w:lvl w:ilvl="2">
      <w:start w:val="0"/>
      <w:numFmt w:val="bullet"/>
      <w:lvlText w:val="•"/>
      <w:lvlJc w:val="left"/>
      <w:pPr>
        <w:ind w:left="4916" w:hanging="335"/>
      </w:pPr>
      <w:rPr>
        <w:rFonts w:hint="default"/>
        <w:lang w:val="zh-CN" w:eastAsia="zh-CN" w:bidi="zh-CN"/>
      </w:rPr>
    </w:lvl>
    <w:lvl w:ilvl="3">
      <w:start w:val="0"/>
      <w:numFmt w:val="bullet"/>
      <w:lvlText w:val="•"/>
      <w:lvlJc w:val="left"/>
      <w:pPr>
        <w:ind w:left="6664" w:hanging="335"/>
      </w:pPr>
      <w:rPr>
        <w:rFonts w:hint="default"/>
        <w:lang w:val="zh-CN" w:eastAsia="zh-CN" w:bidi="zh-CN"/>
      </w:rPr>
    </w:lvl>
    <w:lvl w:ilvl="4">
      <w:start w:val="0"/>
      <w:numFmt w:val="bullet"/>
      <w:lvlText w:val="•"/>
      <w:lvlJc w:val="left"/>
      <w:pPr>
        <w:ind w:left="8412" w:hanging="335"/>
      </w:pPr>
      <w:rPr>
        <w:rFonts w:hint="default"/>
        <w:lang w:val="zh-CN" w:eastAsia="zh-CN" w:bidi="zh-CN"/>
      </w:rPr>
    </w:lvl>
    <w:lvl w:ilvl="5">
      <w:start w:val="0"/>
      <w:numFmt w:val="bullet"/>
      <w:lvlText w:val="•"/>
      <w:lvlJc w:val="left"/>
      <w:pPr>
        <w:ind w:left="10160" w:hanging="335"/>
      </w:pPr>
      <w:rPr>
        <w:rFonts w:hint="default"/>
        <w:lang w:val="zh-CN" w:eastAsia="zh-CN" w:bidi="zh-CN"/>
      </w:rPr>
    </w:lvl>
    <w:lvl w:ilvl="6">
      <w:start w:val="0"/>
      <w:numFmt w:val="bullet"/>
      <w:lvlText w:val="•"/>
      <w:lvlJc w:val="left"/>
      <w:pPr>
        <w:ind w:left="11908" w:hanging="335"/>
      </w:pPr>
      <w:rPr>
        <w:rFonts w:hint="default"/>
        <w:lang w:val="zh-CN" w:eastAsia="zh-CN" w:bidi="zh-CN"/>
      </w:rPr>
    </w:lvl>
    <w:lvl w:ilvl="7">
      <w:start w:val="0"/>
      <w:numFmt w:val="bullet"/>
      <w:lvlText w:val="•"/>
      <w:lvlJc w:val="left"/>
      <w:pPr>
        <w:ind w:left="13656" w:hanging="335"/>
      </w:pPr>
      <w:rPr>
        <w:rFonts w:hint="default"/>
        <w:lang w:val="zh-CN" w:eastAsia="zh-CN" w:bidi="zh-CN"/>
      </w:rPr>
    </w:lvl>
    <w:lvl w:ilvl="8">
      <w:start w:val="0"/>
      <w:numFmt w:val="bullet"/>
      <w:lvlText w:val="•"/>
      <w:lvlJc w:val="left"/>
      <w:pPr>
        <w:ind w:left="15404" w:hanging="335"/>
      </w:pPr>
      <w:rPr>
        <w:rFonts w:hint="default"/>
        <w:lang w:val="zh-CN" w:eastAsia="zh-CN" w:bidi="zh-CN"/>
      </w:rPr>
    </w:lvl>
  </w:abstractNum>
  <w:abstractNum w:abstractNumId="0">
    <w:multiLevelType w:val="hybridMultilevel"/>
    <w:lvl w:ilvl="0">
      <w:start w:val="1"/>
      <w:numFmt w:val="decimal"/>
      <w:lvlText w:val="%1）"/>
      <w:lvlJc w:val="left"/>
      <w:pPr>
        <w:ind w:left="1606" w:hanging="561"/>
        <w:jc w:val="left"/>
      </w:pPr>
      <w:rPr>
        <w:rFonts w:hint="default" w:ascii="Arial" w:hAnsi="Arial" w:eastAsia="Arial" w:cs="Arial"/>
        <w:color w:val="FFFFFF"/>
        <w:spacing w:val="-1"/>
        <w:w w:val="100"/>
        <w:sz w:val="34"/>
        <w:szCs w:val="34"/>
        <w:lang w:val="zh-CN" w:eastAsia="zh-CN" w:bidi="zh-CN"/>
      </w:rPr>
    </w:lvl>
    <w:lvl w:ilvl="1">
      <w:start w:val="0"/>
      <w:numFmt w:val="bullet"/>
      <w:lvlText w:val="•"/>
      <w:lvlJc w:val="left"/>
      <w:pPr>
        <w:ind w:left="3330" w:hanging="561"/>
      </w:pPr>
      <w:rPr>
        <w:rFonts w:hint="default"/>
        <w:lang w:val="zh-CN" w:eastAsia="zh-CN" w:bidi="zh-CN"/>
      </w:rPr>
    </w:lvl>
    <w:lvl w:ilvl="2">
      <w:start w:val="0"/>
      <w:numFmt w:val="bullet"/>
      <w:lvlText w:val="•"/>
      <w:lvlJc w:val="left"/>
      <w:pPr>
        <w:ind w:left="5060" w:hanging="561"/>
      </w:pPr>
      <w:rPr>
        <w:rFonts w:hint="default"/>
        <w:lang w:val="zh-CN" w:eastAsia="zh-CN" w:bidi="zh-CN"/>
      </w:rPr>
    </w:lvl>
    <w:lvl w:ilvl="3">
      <w:start w:val="0"/>
      <w:numFmt w:val="bullet"/>
      <w:lvlText w:val="•"/>
      <w:lvlJc w:val="left"/>
      <w:pPr>
        <w:ind w:left="6790" w:hanging="561"/>
      </w:pPr>
      <w:rPr>
        <w:rFonts w:hint="default"/>
        <w:lang w:val="zh-CN" w:eastAsia="zh-CN" w:bidi="zh-CN"/>
      </w:rPr>
    </w:lvl>
    <w:lvl w:ilvl="4">
      <w:start w:val="0"/>
      <w:numFmt w:val="bullet"/>
      <w:lvlText w:val="•"/>
      <w:lvlJc w:val="left"/>
      <w:pPr>
        <w:ind w:left="8520" w:hanging="561"/>
      </w:pPr>
      <w:rPr>
        <w:rFonts w:hint="default"/>
        <w:lang w:val="zh-CN" w:eastAsia="zh-CN" w:bidi="zh-CN"/>
      </w:rPr>
    </w:lvl>
    <w:lvl w:ilvl="5">
      <w:start w:val="0"/>
      <w:numFmt w:val="bullet"/>
      <w:lvlText w:val="•"/>
      <w:lvlJc w:val="left"/>
      <w:pPr>
        <w:ind w:left="10250" w:hanging="561"/>
      </w:pPr>
      <w:rPr>
        <w:rFonts w:hint="default"/>
        <w:lang w:val="zh-CN" w:eastAsia="zh-CN" w:bidi="zh-CN"/>
      </w:rPr>
    </w:lvl>
    <w:lvl w:ilvl="6">
      <w:start w:val="0"/>
      <w:numFmt w:val="bullet"/>
      <w:lvlText w:val="•"/>
      <w:lvlJc w:val="left"/>
      <w:pPr>
        <w:ind w:left="11980" w:hanging="561"/>
      </w:pPr>
      <w:rPr>
        <w:rFonts w:hint="default"/>
        <w:lang w:val="zh-CN" w:eastAsia="zh-CN" w:bidi="zh-CN"/>
      </w:rPr>
    </w:lvl>
    <w:lvl w:ilvl="7">
      <w:start w:val="0"/>
      <w:numFmt w:val="bullet"/>
      <w:lvlText w:val="•"/>
      <w:lvlJc w:val="left"/>
      <w:pPr>
        <w:ind w:left="13710" w:hanging="561"/>
      </w:pPr>
      <w:rPr>
        <w:rFonts w:hint="default"/>
        <w:lang w:val="zh-CN" w:eastAsia="zh-CN" w:bidi="zh-CN"/>
      </w:rPr>
    </w:lvl>
    <w:lvl w:ilvl="8">
      <w:start w:val="0"/>
      <w:numFmt w:val="bullet"/>
      <w:lvlText w:val="•"/>
      <w:lvlJc w:val="left"/>
      <w:pPr>
        <w:ind w:left="15440" w:hanging="561"/>
      </w:pPr>
      <w:rPr>
        <w:rFonts w:hint="default"/>
        <w:lang w:val="zh-CN" w:eastAsia="zh-CN" w:bidi="zh-CN"/>
      </w:rPr>
    </w:lvl>
  </w:abstract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微软雅黑" w:hAnsi="微软雅黑" w:eastAsia="微软雅黑" w:cs="微软雅黑"/>
      <w:lang w:val="zh-CN" w:eastAsia="zh-CN" w:bidi="zh-CN"/>
    </w:rPr>
  </w:style>
  <w:style w:styleId="BodyText" w:type="paragraph">
    <w:name w:val="Body Text"/>
    <w:basedOn w:val="Normal"/>
    <w:uiPriority w:val="1"/>
    <w:qFormat/>
    <w:pPr/>
    <w:rPr>
      <w:rFonts w:ascii="黑体" w:hAnsi="黑体" w:eastAsia="黑体" w:cs="黑体"/>
      <w:sz w:val="36"/>
      <w:szCs w:val="36"/>
      <w:lang w:val="zh-CN" w:eastAsia="zh-CN" w:bidi="zh-CN"/>
    </w:rPr>
  </w:style>
  <w:style w:styleId="Heading1" w:type="paragraph">
    <w:name w:val="Heading 1"/>
    <w:basedOn w:val="Normal"/>
    <w:uiPriority w:val="1"/>
    <w:qFormat/>
    <w:pPr>
      <w:outlineLvl w:val="1"/>
    </w:pPr>
    <w:rPr>
      <w:rFonts w:ascii="黑体" w:hAnsi="黑体" w:eastAsia="黑体" w:cs="黑体"/>
      <w:sz w:val="48"/>
      <w:szCs w:val="48"/>
      <w:lang w:val="zh-CN" w:eastAsia="zh-CN" w:bidi="zh-CN"/>
    </w:rPr>
  </w:style>
  <w:style w:styleId="Heading2" w:type="paragraph">
    <w:name w:val="Heading 2"/>
    <w:basedOn w:val="Normal"/>
    <w:uiPriority w:val="1"/>
    <w:qFormat/>
    <w:pPr>
      <w:ind w:left="1164"/>
      <w:outlineLvl w:val="2"/>
    </w:pPr>
    <w:rPr>
      <w:rFonts w:ascii="黑体" w:hAnsi="黑体" w:eastAsia="黑体" w:cs="黑体"/>
      <w:sz w:val="44"/>
      <w:szCs w:val="44"/>
      <w:lang w:val="zh-CN" w:eastAsia="zh-CN" w:bidi="zh-CN"/>
    </w:rPr>
  </w:style>
  <w:style w:styleId="Heading3" w:type="paragraph">
    <w:name w:val="Heading 3"/>
    <w:basedOn w:val="Normal"/>
    <w:uiPriority w:val="1"/>
    <w:qFormat/>
    <w:pPr>
      <w:spacing w:before="208"/>
      <w:ind w:left="1079"/>
      <w:outlineLvl w:val="3"/>
    </w:pPr>
    <w:rPr>
      <w:rFonts w:ascii="黑体" w:hAnsi="黑体" w:eastAsia="黑体" w:cs="黑体"/>
      <w:sz w:val="40"/>
      <w:szCs w:val="40"/>
      <w:lang w:val="zh-CN" w:eastAsia="zh-CN" w:bidi="zh-CN"/>
    </w:rPr>
  </w:style>
  <w:style w:styleId="Heading4" w:type="paragraph">
    <w:name w:val="Heading 4"/>
    <w:basedOn w:val="Normal"/>
    <w:uiPriority w:val="1"/>
    <w:qFormat/>
    <w:pPr>
      <w:ind w:left="1590"/>
      <w:outlineLvl w:val="4"/>
    </w:pPr>
    <w:rPr>
      <w:rFonts w:ascii="黑体" w:hAnsi="黑体" w:eastAsia="黑体" w:cs="黑体"/>
      <w:b/>
      <w:bCs/>
      <w:sz w:val="36"/>
      <w:szCs w:val="36"/>
      <w:lang w:val="zh-CN" w:eastAsia="zh-CN" w:bidi="zh-CN"/>
    </w:rPr>
  </w:style>
  <w:style w:styleId="ListParagraph" w:type="paragraph">
    <w:name w:val="List Paragraph"/>
    <w:basedOn w:val="Normal"/>
    <w:uiPriority w:val="1"/>
    <w:qFormat/>
    <w:pPr>
      <w:spacing w:before="187"/>
      <w:ind w:left="1606" w:hanging="561"/>
    </w:pPr>
    <w:rPr>
      <w:rFonts w:ascii="黑体" w:hAnsi="黑体" w:eastAsia="黑体" w:cs="黑体"/>
      <w:lang w:val="zh-CN" w:eastAsia="zh-CN" w:bidi="zh-CN"/>
    </w:rPr>
  </w:style>
  <w:style w:styleId="TableParagraph" w:type="paragraph">
    <w:name w:val="Table Paragraph"/>
    <w:basedOn w:val="Normal"/>
    <w:uiPriority w:val="1"/>
    <w:qFormat/>
    <w:pPr>
      <w:ind w:left="143"/>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gov.cn/zhengce/zhengceku/2020-09/08/content_5541467.htm" TargetMode="External"/><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2021-07-14T09:18:59Z</dcterms:created>
  <dcterms:modified xsi:type="dcterms:W3CDTF">2021-07-14T09:18:59Z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WPS 演示</vt:lpwstr>
  </property>
  <property fmtid="{D5CDD505-2E9C-101B-9397-08002B2CF9AE}" pid="4" name="LastSaved">
    <vt:filetime>2021-07-14T00:00:00Z</vt:filetime>
  </property>
</Properties>
</file>