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18"/>
        <w:spacing w:before="51" w:line="2086" w:lineRule="exact"/>
        <w:textAlignment w:val="center"/>
        <w:rPr/>
      </w:pPr>
      <w:r>
        <w:drawing>
          <wp:inline distT="0" distB="0" distL="0" distR="0">
            <wp:extent cx="5334000" cy="132435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34000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"/>
        <w:spacing w:before="231" w:line="23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．项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景</w:t>
      </w:r>
    </w:p>
    <w:p>
      <w:pPr>
        <w:ind w:left="2" w:right="75" w:firstLine="428"/>
        <w:spacing w:before="322" w:line="43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野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7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ind w:left="2" w:right="75" w:firstLine="418"/>
        <w:spacing w:before="1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对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。</w:t>
      </w:r>
    </w:p>
    <w:p>
      <w:pPr>
        <w:ind w:right="75" w:firstLine="429"/>
        <w:spacing w:before="1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013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.约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。</w:t>
      </w:r>
    </w:p>
    <w:p>
      <w:pPr>
        <w:ind w:left="429"/>
        <w:spacing w:line="623" w:lineRule="exact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  <w:position w:val="33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  <w:position w:val="33"/>
        </w:rPr>
        <w:t>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13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8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，由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  <w:position w:val="33"/>
        </w:rPr>
        <w:t>获</w:t>
      </w:r>
    </w:p>
    <w:p>
      <w:pPr>
        <w:ind w:left="1"/>
        <w:spacing w:before="1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7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</w:p>
    <w:p>
      <w:pPr>
        <w:ind w:firstLine="418"/>
        <w:spacing w:before="156" w:line="3374" w:lineRule="exact"/>
        <w:textAlignment w:val="center"/>
        <w:rPr/>
      </w:pPr>
      <w:r>
        <w:drawing>
          <wp:inline distT="0" distB="0" distL="0" distR="0">
            <wp:extent cx="5609844" cy="214274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9844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0" w:line="23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：图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二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育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部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批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准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国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民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与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加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拿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女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王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作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举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办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硕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士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项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目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公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文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>外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-4"/>
        </w:rPr>
        <w:t>办</w:t>
      </w:r>
    </w:p>
    <w:p>
      <w:pPr>
        <w:ind w:left="2"/>
        <w:spacing w:before="308" w:line="229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>函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>2013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8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36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号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，图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三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外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作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办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项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目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批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准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书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，编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号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：</w:t>
      </w:r>
      <w:r>
        <w:rPr>
          <w:rFonts w:ascii="Microsoft YaHei" w:hAnsi="Microsoft YaHei" w:eastAsia="Microsoft YaHei" w:cs="Microsoft YaHei"/>
          <w:sz w:val="19"/>
          <w:szCs w:val="19"/>
          <w:color w:val="666666"/>
        </w:rPr>
        <w:t>MOE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11</w:t>
      </w:r>
      <w:r>
        <w:rPr>
          <w:rFonts w:ascii="Microsoft YaHei" w:hAnsi="Microsoft YaHei" w:eastAsia="Microsoft YaHei" w:cs="Microsoft YaHei"/>
          <w:sz w:val="19"/>
          <w:szCs w:val="19"/>
          <w:color w:val="666666"/>
        </w:rPr>
        <w:t>CA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color w:val="666666"/>
        </w:rPr>
        <w:t>A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20131441</w:t>
      </w:r>
      <w:r>
        <w:rPr>
          <w:rFonts w:ascii="Microsoft YaHei" w:hAnsi="Microsoft YaHei" w:eastAsia="Microsoft YaHei" w:cs="Microsoft YaHei"/>
          <w:sz w:val="19"/>
          <w:szCs w:val="19"/>
          <w:color w:val="666666"/>
        </w:rPr>
        <w:t>N</w:t>
      </w:r>
      <w:r>
        <w:rPr>
          <w:rFonts w:ascii="Microsoft YaHei" w:hAnsi="Microsoft YaHei" w:eastAsia="Microsoft YaHei" w:cs="Microsoft YaHei"/>
          <w:sz w:val="19"/>
          <w:szCs w:val="19"/>
          <w:color w:val="666666"/>
          <w:spacing w:val="4"/>
        </w:rPr>
        <w:t>。</w:t>
      </w:r>
    </w:p>
    <w:p>
      <w:pPr>
        <w:sectPr>
          <w:pgSz w:w="11906" w:h="16839"/>
          <w:pgMar w:top="1431" w:right="1020" w:bottom="0" w:left="1182" w:header="0" w:footer="0" w:gutter="0"/>
        </w:sectPr>
        <w:rPr/>
      </w:pPr>
    </w:p>
    <w:p>
      <w:pPr>
        <w:ind w:left="1" w:right="64" w:firstLine="248"/>
        <w:spacing w:before="225" w:line="43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2013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10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翰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赵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出</w:t>
      </w:r>
    </w:p>
    <w:p>
      <w:pPr>
        <w:spacing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419"/>
        <w:spacing w:line="3735" w:lineRule="exact"/>
        <w:textAlignment w:val="center"/>
        <w:rPr/>
      </w:pPr>
      <w:r>
        <w:drawing>
          <wp:inline distT="0" distB="0" distL="0" distR="0">
            <wp:extent cx="5366003" cy="2371343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66003" cy="237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20"/>
        <w:spacing w:before="74" w:line="363" w:lineRule="auto"/>
        <w:rPr>
          <w:rFonts w:ascii="Microsoft YaHei" w:hAnsi="Microsoft YaHei" w:eastAsia="Microsoft YaHei" w:cs="Microsoft YaHei"/>
          <w:sz w:val="17"/>
          <w:szCs w:val="17"/>
        </w:rPr>
      </w:pP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参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签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仪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式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5"/>
        </w:rPr>
        <w:t>有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：加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中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代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处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专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员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志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前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排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，中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人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民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代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邱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志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刚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教</w:t>
      </w:r>
      <w:r>
        <w:rPr>
          <w:rFonts w:ascii="Microsoft YaHei" w:hAnsi="Microsoft YaHei" w:eastAsia="Microsoft YaHei" w:cs="Microsoft YaHei"/>
          <w:sz w:val="17"/>
          <w:szCs w:val="17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授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前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一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，中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人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民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与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金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融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硕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士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项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目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负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责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人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、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经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济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博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士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戴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田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甜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左</w:t>
      </w:r>
      <w:r>
        <w:rPr>
          <w:rFonts w:ascii="Microsoft YaHei" w:hAnsi="Microsoft YaHei" w:eastAsia="Microsoft YaHei" w:cs="Microsoft YaHei"/>
          <w:sz w:val="17"/>
          <w:szCs w:val="17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一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，加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4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中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地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区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招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生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负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责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人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戴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安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娜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.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张(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二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，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外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交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翰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·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贝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尔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德(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三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3"/>
        </w:rPr>
        <w:t>、</w:t>
      </w:r>
      <w:r>
        <w:rPr>
          <w:rFonts w:ascii="Microsoft YaHei" w:hAnsi="Microsoft YaHei" w:eastAsia="Microsoft YaHei" w:cs="Microsoft YaHei"/>
          <w:sz w:val="17"/>
          <w:szCs w:val="17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现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任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总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督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卫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.约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翰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斯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三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，加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能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源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部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乔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·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奥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利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弗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2"/>
        </w:rPr>
        <w:t>二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)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，以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及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加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驻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华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大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使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-1"/>
        </w:rPr>
        <w:t>赵</w:t>
      </w:r>
      <w:r>
        <w:rPr>
          <w:rFonts w:ascii="Microsoft YaHei" w:hAnsi="Microsoft YaHei" w:eastAsia="Microsoft YaHei" w:cs="Microsoft YaHei"/>
          <w:sz w:val="17"/>
          <w:szCs w:val="17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10"/>
        </w:rPr>
        <w:t>朴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>(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>右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>一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7"/>
          <w:szCs w:val="17"/>
          <w:color w:val="666666"/>
          <w:spacing w:val="8"/>
        </w:rPr>
        <w:t>)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582"/>
        <w:spacing w:line="4185" w:lineRule="exact"/>
        <w:textAlignment w:val="center"/>
        <w:rPr/>
      </w:pPr>
      <w:r>
        <w:drawing>
          <wp:inline distT="0" distB="0" distL="0" distR="0">
            <wp:extent cx="5391911" cy="265785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1911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031" w:bottom="0" w:left="1181" w:header="0" w:footer="0" w:gutter="0"/>
        </w:sectPr>
        <w:rPr/>
      </w:pPr>
    </w:p>
    <w:p>
      <w:pPr>
        <w:ind w:left="5"/>
        <w:spacing w:before="174" w:line="230" w:lineRule="auto"/>
        <w:rPr>
          <w:rFonts w:ascii="Microsoft YaHei" w:hAnsi="Microsoft YaHei" w:eastAsia="Microsoft YaHei" w:cs="Microsoft YaHei"/>
          <w:sz w:val="22"/>
          <w:szCs w:val="22"/>
        </w:rPr>
      </w:pPr>
      <w:r>
        <w:rPr>
          <w:rFonts w:ascii="Microsoft YaHei" w:hAnsi="Microsoft YaHei" w:eastAsia="Microsoft YaHei" w:cs="Microsoft YaHei"/>
          <w:sz w:val="22"/>
          <w:szCs w:val="22"/>
          <w:color w:val="666666"/>
          <w14:textOutline w14:w="3175" w14:cap="flat" w14:cmpd="sng">
            <w14:solidFill>
              <w14:srgbClr w14:val="666666"/>
            </w14:solidFill>
            <w14:prstDash w14:val="solid"/>
            <w14:miter w14:lim="0"/>
          </w14:textOutline>
          <w:spacing w:val="-16"/>
        </w:rPr>
        <w:t>二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14:textOutline w14:w="3175" w14:cap="flat" w14:cmpd="sng">
            <w14:solidFill>
              <w14:srgbClr w14:val="666666"/>
            </w14:solidFill>
            <w14:prstDash w14:val="solid"/>
            <w14:miter w14:lim="0"/>
          </w14:textOutline>
          <w:spacing w:val="-11"/>
        </w:rPr>
        <w:t>．合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14:textOutline w14:w="3175" w14:cap="flat" w14:cmpd="sng">
            <w14:solidFill>
              <w14:srgbClr w14:val="666666"/>
            </w14:solidFill>
            <w14:prstDash w14:val="solid"/>
            <w14:miter w14:lim="0"/>
          </w14:textOutline>
          <w:spacing w:val="-11"/>
        </w:rPr>
        <w:t>作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14:textOutline w14:w="3175" w14:cap="flat" w14:cmpd="sng">
            <w14:solidFill>
              <w14:srgbClr w14:val="666666"/>
            </w14:solidFill>
            <w14:prstDash w14:val="solid"/>
            <w14:miter w14:lim="0"/>
          </w14:textOutline>
          <w:spacing w:val="-11"/>
        </w:rPr>
        <w:t>院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2"/>
          <w:szCs w:val="22"/>
          <w:color w:val="666666"/>
          <w14:textOutline w14:w="3175" w14:cap="flat" w14:cmpd="sng">
            <w14:solidFill>
              <w14:srgbClr w14:val="666666"/>
            </w14:solidFill>
            <w14:prstDash w14:val="solid"/>
            <w14:miter w14:lim="0"/>
          </w14:textOutline>
          <w:spacing w:val="-11"/>
        </w:rPr>
        <w:t>校</w:t>
      </w:r>
    </w:p>
    <w:p>
      <w:pPr>
        <w:ind w:firstLine="701"/>
        <w:spacing w:before="240" w:line="646" w:lineRule="exact"/>
        <w:textAlignment w:val="center"/>
        <w:rPr/>
      </w:pPr>
      <w:r>
        <w:drawing>
          <wp:inline distT="0" distB="0" distL="0" distR="0">
            <wp:extent cx="5239511" cy="409956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39511" cy="40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  <w:r/>
    </w:p>
    <w:p>
      <w:pPr>
        <w:ind w:left="1" w:right="75" w:firstLine="434"/>
        <w:spacing w:before="86" w:line="44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Renmin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U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niversity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of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C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hina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，RUC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头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雁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2016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</w:p>
    <w:p>
      <w:pPr>
        <w:ind w:left="1" w:right="75" w:firstLine="420"/>
        <w:spacing w:before="2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5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“能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”的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为</w:t>
      </w:r>
    </w:p>
    <w:p>
      <w:pPr>
        <w:ind w:left="29"/>
        <w:spacing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。</w:t>
      </w:r>
    </w:p>
    <w:p>
      <w:pPr>
        <w:ind w:firstLine="418"/>
        <w:spacing w:before="167" w:line="871" w:lineRule="exact"/>
        <w:textAlignment w:val="center"/>
        <w:rPr/>
      </w:pPr>
      <w:r>
        <w:drawing>
          <wp:inline distT="0" distB="0" distL="0" distR="0">
            <wp:extent cx="5239511" cy="55321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3951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2" w:firstLine="422"/>
        <w:spacing w:before="217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1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841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(K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ingston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  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Canada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，女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Mclean’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“加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G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lobe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and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Mail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碑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AAC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B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EQUIS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。女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CF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到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CFA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。自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2010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“华</w:t>
      </w:r>
    </w:p>
    <w:p>
      <w:pPr>
        <w:ind w:left="1"/>
        <w:spacing w:before="1" w:line="23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”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Bay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Street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。</w:t>
      </w:r>
    </w:p>
    <w:p>
      <w:pPr>
        <w:ind w:firstLine="418"/>
        <w:spacing w:before="166" w:line="1140" w:lineRule="exact"/>
        <w:textAlignment w:val="center"/>
        <w:rPr/>
      </w:pPr>
      <w:r>
        <w:drawing>
          <wp:inline distT="0" distB="0" distL="0" distR="0">
            <wp:extent cx="5430011" cy="723900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3001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020" w:bottom="0" w:left="1182" w:header="0" w:footer="0" w:gutter="0"/>
        </w:sectPr>
        <w:rPr/>
      </w:pPr>
    </w:p>
    <w:p>
      <w:pPr>
        <w:ind w:left="22"/>
        <w:spacing w:before="184" w:line="23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予</w:t>
      </w:r>
    </w:p>
    <w:p>
      <w:pPr>
        <w:ind w:left="22" w:firstLine="416"/>
        <w:spacing w:before="325" w:line="43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外</w:t>
      </w:r>
    </w:p>
    <w:p>
      <w:pPr>
        <w:ind w:left="18"/>
        <w:spacing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ind w:firstLine="779"/>
        <w:spacing w:before="201" w:line="4836" w:lineRule="exact"/>
        <w:textAlignment w:val="center"/>
        <w:rPr/>
      </w:pPr>
      <w:r>
        <w:drawing>
          <wp:inline distT="0" distB="0" distL="0" distR="0">
            <wp:extent cx="5148071" cy="307086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8071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47" w:right="515" w:hanging="4247"/>
        <w:spacing w:before="269" w:line="444" w:lineRule="auto"/>
        <w:tabs>
          <w:tab w:val="left" w:leader="empty" w:pos="100"/>
        </w:tabs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ab/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：左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，2013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；右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，2018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)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8"/>
        <w:spacing w:before="86" w:line="23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．项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色</w:t>
      </w:r>
    </w:p>
    <w:p>
      <w:pPr>
        <w:ind w:left="57"/>
        <w:spacing w:before="287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algun Gothic" w:hAnsi="Malgun Gothic" w:eastAsia="Malgun Gothic" w:cs="Malgun Gothic"/>
          <w:sz w:val="20"/>
          <w:szCs w:val="20"/>
          <w:color w:val="666666"/>
          <w:spacing w:val="-13"/>
        </w:rPr>
        <w:t>▶</w:t>
      </w:r>
      <w:r>
        <w:rPr>
          <w:rFonts w:ascii="Malgun Gothic" w:hAnsi="Malgun Gothic" w:eastAsia="Malgun Gothic" w:cs="Malgun Gothic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；</w:t>
      </w:r>
    </w:p>
    <w:p>
      <w:pPr>
        <w:ind w:left="57"/>
        <w:spacing w:before="291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algun Gothic" w:hAnsi="Malgun Gothic" w:eastAsia="Malgun Gothic" w:cs="Malgun Gothic"/>
          <w:sz w:val="20"/>
          <w:szCs w:val="20"/>
          <w:color w:val="666666"/>
          <w:spacing w:val="-18"/>
        </w:rPr>
        <w:t>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；</w:t>
      </w:r>
    </w:p>
    <w:p>
      <w:pPr>
        <w:ind w:left="57"/>
        <w:spacing w:before="290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algun Gothic" w:hAnsi="Malgun Gothic" w:eastAsia="Malgun Gothic" w:cs="Malgun Gothic"/>
          <w:sz w:val="20"/>
          <w:szCs w:val="20"/>
          <w:color w:val="666666"/>
          <w:spacing w:val="-12"/>
        </w:rPr>
        <w:t>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；</w:t>
      </w:r>
    </w:p>
    <w:p>
      <w:pPr>
        <w:ind w:left="57"/>
        <w:spacing w:before="324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algun Gothic" w:hAnsi="Malgun Gothic" w:eastAsia="Malgun Gothic" w:cs="Malgun Gothic"/>
          <w:sz w:val="20"/>
          <w:szCs w:val="20"/>
          <w:color w:val="666666"/>
          <w:spacing w:val="-9"/>
        </w:rPr>
        <w:t>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践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务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left="20"/>
        <w:spacing w:before="86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。</w:t>
      </w:r>
    </w:p>
    <w:p>
      <w:pPr>
        <w:sectPr>
          <w:pgSz w:w="11906" w:h="16839"/>
          <w:pgMar w:top="1431" w:right="1096" w:bottom="0" w:left="1164" w:header="0" w:footer="0" w:gutter="0"/>
        </w:sectPr>
        <w:rPr/>
      </w:pPr>
    </w:p>
    <w:p>
      <w:pPr>
        <w:ind w:left="263"/>
        <w:spacing w:before="184" w:line="23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．课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置</w:t>
      </w:r>
    </w:p>
    <w:p>
      <w:pPr>
        <w:rPr>
          <w:rFonts w:ascii="Arial"/>
          <w:sz w:val="21"/>
        </w:rPr>
      </w:pPr>
      <w:r/>
    </w:p>
    <w:p>
      <w:pPr>
        <w:ind w:left="441"/>
        <w:spacing w:before="86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，每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，共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30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分</w:t>
      </w:r>
    </w:p>
    <w:p>
      <w:pPr>
        <w:spacing w:before="309" w:line="233" w:lineRule="auto"/>
        <w:tabs>
          <w:tab w:val="left" w:leader="empty" w:pos="100"/>
        </w:tabs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b/>
          <w:bCs/>
          <w:color w:val="666666"/>
        </w:rPr>
        <w:tab/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况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)</w:t>
      </w:r>
    </w:p>
    <w:p>
      <w:pPr>
        <w:ind w:firstLine="238"/>
        <w:spacing w:before="158" w:line="8325" w:lineRule="exact"/>
        <w:textAlignment w:val="center"/>
        <w:rPr/>
      </w:pPr>
      <w:r>
        <w:drawing>
          <wp:inline distT="0" distB="0" distL="0" distR="0">
            <wp:extent cx="5582411" cy="5286755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2411" cy="52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"/>
        <w:spacing w:before="273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30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20"/>
        <w:spacing w:before="87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</w:p>
    <w:p>
      <w:pPr>
        <w:ind w:left="442"/>
        <w:spacing w:before="313" w:line="23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：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443" w:right="1445"/>
        <w:spacing w:before="86" w:line="44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6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PPT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试</w:t>
      </w:r>
    </w:p>
    <w:p>
      <w:pPr>
        <w:sectPr>
          <w:pgSz w:w="11906" w:h="16839"/>
          <w:pgMar w:top="1431" w:right="956" w:bottom="0" w:left="1161" w:header="0" w:footer="0" w:gutter="0"/>
        </w:sectPr>
        <w:rPr/>
      </w:pPr>
    </w:p>
    <w:p>
      <w:pPr>
        <w:spacing w:before="226" w:line="190" w:lineRule="auto"/>
        <w:outlineLvl w:val="0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7"/>
        </w:rPr>
        <w:t>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绍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721"/>
        <w:spacing w:before="86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绍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375"/>
        <w:spacing w:before="86" w:line="18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波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firstLine="734"/>
        <w:spacing w:before="86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5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：私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：中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届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；北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；保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；保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；金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；私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。</w:t>
      </w:r>
    </w:p>
    <w:p>
      <w:pPr>
        <w:ind w:left="422"/>
        <w:spacing w:before="4" w:line="18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曜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1" w:right="114" w:firstLine="913"/>
        <w:spacing w:before="86" w:line="43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2001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9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所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ind w:left="422"/>
        <w:spacing w:before="3" w:line="18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煜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right="53" w:firstLine="914"/>
        <w:spacing w:before="86" w:line="43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，货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：宏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：中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”研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2"/>
        <w:spacing w:before="87" w:line="183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勇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right="128" w:firstLine="914"/>
        <w:spacing w:before="86" w:line="44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、博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家“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”青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，哈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席</w:t>
      </w:r>
    </w:p>
    <w:p>
      <w:pPr>
        <w:sectPr>
          <w:pgSz w:w="11906" w:h="16839"/>
          <w:pgMar w:top="1431" w:right="967" w:bottom="0" w:left="1183" w:header="0" w:footer="0" w:gutter="0"/>
        </w:sectPr>
        <w:rPr/>
      </w:pPr>
    </w:p>
    <w:p>
      <w:pPr>
        <w:ind w:left="1" w:right="126" w:firstLine="2"/>
        <w:spacing w:before="190" w:line="44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9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60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10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8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。相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获“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黄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-蒙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”、北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、和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15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图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5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</w:p>
    <w:p>
      <w:pPr>
        <w:ind w:left="424"/>
        <w:spacing w:line="18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萌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1" w:right="143" w:firstLine="914"/>
        <w:spacing w:before="85" w:line="43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-加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2015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，量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0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>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2020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Journal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of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F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inancial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Economics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。</w:t>
      </w:r>
    </w:p>
    <w:p>
      <w:pPr>
        <w:ind w:left="421"/>
        <w:spacing w:before="1" w:line="18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科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right="126" w:firstLine="915"/>
        <w:spacing w:before="86" w:line="43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9"/>
        </w:rPr>
        <w:t>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，金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：中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；中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；金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50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；全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；《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&amp;I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nternational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Monetary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Review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；《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绿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。</w:t>
      </w:r>
    </w:p>
    <w:p>
      <w:pPr>
        <w:ind w:left="421"/>
        <w:spacing w:before="9" w:line="186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云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1" w:firstLine="914"/>
        <w:spacing w:before="87" w:line="442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政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4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。</w:t>
      </w:r>
    </w:p>
    <w:p>
      <w:pPr>
        <w:sectPr>
          <w:pgSz w:w="11906" w:h="16839"/>
          <w:pgMar w:top="1431" w:right="969" w:bottom="0" w:left="1182" w:header="0" w:footer="0" w:gutter="0"/>
        </w:sectPr>
        <w:rPr/>
      </w:pPr>
    </w:p>
    <w:p>
      <w:pPr>
        <w:spacing w:before="227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绍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77"/>
        <w:spacing w:before="85" w:line="23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30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30"/>
        </w:rPr>
        <w:t>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30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Wei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Wang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372" w:right="190" w:firstLine="482"/>
        <w:spacing w:before="86" w:line="44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-加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佛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操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</w:p>
    <w:p>
      <w:pPr>
        <w:ind w:left="374"/>
        <w:spacing w:before="180" w:line="21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Tom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nger</w:t>
      </w:r>
    </w:p>
    <w:p>
      <w:pPr>
        <w:spacing w:line="464" w:lineRule="auto"/>
        <w:rPr>
          <w:rFonts w:ascii="Arial"/>
          <w:sz w:val="21"/>
        </w:rPr>
      </w:pPr>
      <w:r/>
    </w:p>
    <w:p>
      <w:pPr>
        <w:ind w:left="373" w:right="190" w:firstLine="477"/>
        <w:spacing w:before="86" w:line="44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MBA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，金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责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30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MBA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EMBA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ind w:left="373"/>
        <w:spacing w:before="176" w:line="23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>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>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>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W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ulin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uo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373" w:right="190" w:firstLine="478"/>
        <w:spacing w:before="87" w:line="441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产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，信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。</w:t>
      </w:r>
    </w:p>
    <w:p>
      <w:pPr>
        <w:ind w:left="378"/>
        <w:spacing w:before="166" w:line="217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5"/>
        </w:rPr>
        <w:t>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N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ing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Z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hang</w:t>
      </w:r>
    </w:p>
    <w:p>
      <w:pPr>
        <w:spacing w:line="453" w:lineRule="auto"/>
        <w:rPr>
          <w:rFonts w:ascii="Arial"/>
          <w:sz w:val="21"/>
        </w:rPr>
      </w:pPr>
      <w:r/>
    </w:p>
    <w:p>
      <w:pPr>
        <w:ind w:left="372" w:firstLine="478"/>
        <w:spacing w:before="87" w:line="43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立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著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8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8"/>
        </w:rPr>
        <w:t>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7"/>
        </w:rPr>
        <w:t>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，其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Journal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of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Accounting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Research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   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Management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Science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Review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of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Accounting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Studies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10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，同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、金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2018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3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研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奖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mith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'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s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New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Researcher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award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2"/>
        </w:rPr>
        <w:t>。</w:t>
      </w:r>
    </w:p>
    <w:p>
      <w:pPr>
        <w:sectPr>
          <w:pgSz w:w="11906" w:h="16839"/>
          <w:pgMar w:top="1431" w:right="905" w:bottom="0" w:left="1184" w:header="0" w:footer="0" w:gutter="0"/>
        </w:sectPr>
        <w:rPr/>
      </w:pPr>
    </w:p>
    <w:p>
      <w:pPr>
        <w:ind w:left="3"/>
        <w:spacing w:before="184" w:line="23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招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：</w:t>
      </w:r>
    </w:p>
    <w:p>
      <w:pPr>
        <w:ind w:left="437"/>
        <w:spacing w:before="326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1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础</w:t>
      </w:r>
    </w:p>
    <w:p>
      <w:pPr>
        <w:ind w:left="430"/>
        <w:spacing w:before="314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>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限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>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left="433"/>
        <w:spacing w:before="85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从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。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before="86" w:line="237" w:lineRule="auto"/>
        <w:outlineLvl w:val="6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/学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费</w:t>
      </w:r>
    </w:p>
    <w:p>
      <w:pPr>
        <w:ind w:left="420"/>
        <w:spacing w:before="290" w:line="663" w:lineRule="exact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>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  <w:position w:val="33"/>
        </w:rPr>
        <w:t>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，每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  <w:position w:val="33"/>
        </w:rPr>
        <w:t>)</w:t>
      </w:r>
    </w:p>
    <w:p>
      <w:pPr>
        <w:ind w:left="420"/>
        <w:spacing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共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368000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，上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>。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2"/>
        <w:spacing w:before="86" w:line="238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九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．申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程</w:t>
      </w:r>
    </w:p>
    <w:p>
      <w:pPr>
        <w:ind w:left="421"/>
        <w:spacing w:before="327" w:line="624" w:lineRule="exact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>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→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-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结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果</w:t>
      </w:r>
    </w:p>
    <w:p>
      <w:pPr>
        <w:ind w:left="437"/>
        <w:spacing w:before="1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4"/>
        </w:rPr>
        <w:t>1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7"/>
        </w:rPr>
        <w:t>.</w:t>
      </w:r>
    </w:p>
    <w:p>
      <w:pPr>
        <w:ind w:left="1" w:right="126" w:firstLine="428"/>
        <w:spacing w:before="315" w:line="44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>2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任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况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，特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调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.</w:t>
      </w:r>
    </w:p>
    <w:p>
      <w:pPr>
        <w:ind w:left="433"/>
        <w:spacing w:before="15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3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备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.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421"/>
        <w:spacing w:before="86" w:line="18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0"/>
        </w:rPr>
        <w:t>4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份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反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面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6"/>
        </w:rPr>
        <w:t>.</w:t>
      </w:r>
    </w:p>
    <w:p>
      <w:pPr>
        <w:ind w:left="437"/>
        <w:spacing w:before="315" w:line="22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5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3"/>
        </w:rPr>
        <w:t>.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两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(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荐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)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"/>
        </w:rPr>
        <w:t>.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4"/>
        <w:spacing w:before="86"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</w:rPr>
        <w:t>礼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left="1" w:firstLine="418"/>
        <w:spacing w:before="87" w:line="444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20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及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教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育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，为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们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，搭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1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color w:val="666666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架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师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窗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新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桥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>。</w:t>
      </w:r>
    </w:p>
    <w:p>
      <w:pPr>
        <w:sectPr>
          <w:pgSz w:w="11906" w:h="16839"/>
          <w:pgMar w:top="1431" w:right="969" w:bottom="0" w:left="1181" w:header="0" w:footer="0" w:gutter="0"/>
        </w:sectPr>
        <w:rPr/>
      </w:pPr>
    </w:p>
    <w:p>
      <w:pPr>
        <w:ind w:firstLine="1076"/>
        <w:spacing w:before="152" w:line="4066" w:lineRule="exact"/>
        <w:textAlignment w:val="center"/>
        <w:rPr/>
      </w:pPr>
      <w:r>
        <w:drawing>
          <wp:inline distT="0" distB="0" distL="0" distR="0">
            <wp:extent cx="4762500" cy="2581656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62500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2"/>
        <w:spacing w:before="86" w:line="239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8"/>
        </w:rPr>
        <w:t>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．毕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4"/>
        </w:rPr>
        <w:t>礼</w:t>
      </w:r>
    </w:p>
    <w:p>
      <w:pPr>
        <w:ind w:left="418"/>
        <w:spacing w:before="325" w:line="624" w:lineRule="exact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>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>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  <w:position w:val="33"/>
        </w:rPr>
        <w:t>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2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在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行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，学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可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据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自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身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情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况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。校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方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  <w:position w:val="33"/>
        </w:rPr>
        <w:t>将</w:t>
      </w:r>
    </w:p>
    <w:p>
      <w:pPr>
        <w:spacing w:line="190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负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8"/>
        </w:rPr>
        <w:t>责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助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有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意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向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学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员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办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理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赴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拿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大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参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加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毕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业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礼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签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证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续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相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关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事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宜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color w:val="666666"/>
          <w:spacing w:val="-9"/>
        </w:rPr>
        <w:t>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416"/>
        <w:spacing w:line="3209" w:lineRule="exact"/>
        <w:textAlignment w:val="center"/>
        <w:rPr/>
      </w:pPr>
      <w:r>
        <w:drawing>
          <wp:inline distT="0" distB="0" distL="0" distR="0">
            <wp:extent cx="5172455" cy="2037588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72455" cy="203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096" w:bottom="0" w:left="118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8.png"/><Relationship Id="rId7" Type="http://schemas.openxmlformats.org/officeDocument/2006/relationships/image" Target="media/image7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2021-10-26T14:12:11Z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2023-07-06T16:04:46</vt:filetime>
  </op:property>
</op:Properties>
</file>