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51" w:firstLineChars="5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巴黎国立高等美术学院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firstLineChars="30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bookmarkStart w:id="0" w:name="_GoBack"/>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公费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无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无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3月18日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巴黎国立高等美术学院是由法国文化部管辖并属于高等专业学院性质的国立高等艺术学院，是世界最为杰出的四大美术学院之一。学院作为暨意大利</w:t>
      </w:r>
      <w:r>
        <w:rPr>
          <w:rFonts w:hint="eastAsia" w:ascii="微软雅黑" w:hAnsi="微软雅黑" w:eastAsia="微软雅黑" w:cs="微软雅黑"/>
          <w:i w:val="0"/>
          <w:iCs w:val="0"/>
          <w:caps w:val="0"/>
          <w:color w:val="FF0072"/>
          <w:spacing w:val="0"/>
          <w:sz w:val="21"/>
          <w:szCs w:val="21"/>
          <w:u w:val="none"/>
          <w:shd w:val="clear" w:fill="FFFFFF"/>
        </w:rPr>
        <w:fldChar w:fldCharType="begin"/>
      </w:r>
      <w:r>
        <w:rPr>
          <w:rFonts w:hint="eastAsia" w:ascii="微软雅黑" w:hAnsi="微软雅黑" w:eastAsia="微软雅黑" w:cs="微软雅黑"/>
          <w:i w:val="0"/>
          <w:iCs w:val="0"/>
          <w:caps w:val="0"/>
          <w:color w:val="FF0072"/>
          <w:spacing w:val="0"/>
          <w:sz w:val="21"/>
          <w:szCs w:val="21"/>
          <w:u w:val="none"/>
          <w:shd w:val="clear" w:fill="FFFFFF"/>
        </w:rPr>
        <w:instrText xml:space="preserve"> HYPERLINK "http://www.mxsyzen.com/college/1113.html" \t "http://semys.mxsyzen.com/_self" </w:instrText>
      </w:r>
      <w:r>
        <w:rPr>
          <w:rFonts w:hint="eastAsia" w:ascii="微软雅黑" w:hAnsi="微软雅黑" w:eastAsia="微软雅黑" w:cs="微软雅黑"/>
          <w:i w:val="0"/>
          <w:iCs w:val="0"/>
          <w:caps w:val="0"/>
          <w:color w:val="FF0072"/>
          <w:spacing w:val="0"/>
          <w:sz w:val="21"/>
          <w:szCs w:val="21"/>
          <w:u w:val="none"/>
          <w:shd w:val="clear" w:fill="FFFFFF"/>
        </w:rPr>
        <w:fldChar w:fldCharType="separate"/>
      </w:r>
      <w:r>
        <w:rPr>
          <w:rStyle w:val="7"/>
          <w:rFonts w:hint="eastAsia" w:ascii="微软雅黑" w:hAnsi="微软雅黑" w:eastAsia="微软雅黑" w:cs="微软雅黑"/>
          <w:i w:val="0"/>
          <w:iCs w:val="0"/>
          <w:caps w:val="0"/>
          <w:color w:val="FF0072"/>
          <w:spacing w:val="0"/>
          <w:sz w:val="21"/>
          <w:szCs w:val="21"/>
          <w:u w:val="none"/>
          <w:shd w:val="clear" w:fill="FFFFFF"/>
        </w:rPr>
        <w:t>佛罗伦萨美术学院</w:t>
      </w:r>
      <w:r>
        <w:rPr>
          <w:rFonts w:hint="eastAsia" w:ascii="微软雅黑" w:hAnsi="微软雅黑" w:eastAsia="微软雅黑" w:cs="微软雅黑"/>
          <w:i w:val="0"/>
          <w:iCs w:val="0"/>
          <w:caps w:val="0"/>
          <w:color w:val="FF0072"/>
          <w:spacing w:val="0"/>
          <w:sz w:val="21"/>
          <w:szCs w:val="21"/>
          <w:u w:val="none"/>
          <w:shd w:val="clear" w:fill="FFFFFF"/>
        </w:rPr>
        <w:fldChar w:fldCharType="end"/>
      </w:r>
      <w:r>
        <w:rPr>
          <w:rFonts w:hint="eastAsia" w:ascii="微软雅黑" w:hAnsi="微软雅黑" w:eastAsia="微软雅黑" w:cs="微软雅黑"/>
          <w:i w:val="0"/>
          <w:iCs w:val="0"/>
          <w:caps w:val="0"/>
          <w:color w:val="666666"/>
          <w:spacing w:val="0"/>
          <w:sz w:val="21"/>
          <w:szCs w:val="21"/>
          <w:shd w:val="clear" w:fill="FFFFFF"/>
        </w:rPr>
        <w:t>、</w:t>
      </w:r>
      <w:r>
        <w:rPr>
          <w:rFonts w:hint="eastAsia" w:ascii="微软雅黑" w:hAnsi="微软雅黑" w:eastAsia="微软雅黑" w:cs="微软雅黑"/>
          <w:i w:val="0"/>
          <w:iCs w:val="0"/>
          <w:caps w:val="0"/>
          <w:color w:val="FF0072"/>
          <w:spacing w:val="0"/>
          <w:sz w:val="21"/>
          <w:szCs w:val="21"/>
          <w:u w:val="none"/>
          <w:shd w:val="clear" w:fill="FFFFFF"/>
        </w:rPr>
        <w:fldChar w:fldCharType="begin"/>
      </w:r>
      <w:r>
        <w:rPr>
          <w:rFonts w:hint="eastAsia" w:ascii="微软雅黑" w:hAnsi="微软雅黑" w:eastAsia="微软雅黑" w:cs="微软雅黑"/>
          <w:i w:val="0"/>
          <w:iCs w:val="0"/>
          <w:caps w:val="0"/>
          <w:color w:val="FF0072"/>
          <w:spacing w:val="0"/>
          <w:sz w:val="21"/>
          <w:szCs w:val="21"/>
          <w:u w:val="none"/>
          <w:shd w:val="clear" w:fill="FFFFFF"/>
        </w:rPr>
        <w:instrText xml:space="preserve"> HYPERLINK "http://www.mxsyzen.com/college/4620.html" \t "http://semys.mxsyzen.com/_blank" </w:instrText>
      </w:r>
      <w:r>
        <w:rPr>
          <w:rFonts w:hint="eastAsia" w:ascii="微软雅黑" w:hAnsi="微软雅黑" w:eastAsia="微软雅黑" w:cs="微软雅黑"/>
          <w:i w:val="0"/>
          <w:iCs w:val="0"/>
          <w:caps w:val="0"/>
          <w:color w:val="FF0072"/>
          <w:spacing w:val="0"/>
          <w:sz w:val="21"/>
          <w:szCs w:val="21"/>
          <w:u w:val="none"/>
          <w:shd w:val="clear" w:fill="FFFFFF"/>
        </w:rPr>
        <w:fldChar w:fldCharType="separate"/>
      </w:r>
      <w:r>
        <w:rPr>
          <w:rStyle w:val="7"/>
          <w:rFonts w:hint="eastAsia" w:ascii="微软雅黑" w:hAnsi="微软雅黑" w:eastAsia="微软雅黑" w:cs="微软雅黑"/>
          <w:i w:val="0"/>
          <w:iCs w:val="0"/>
          <w:caps w:val="0"/>
          <w:color w:val="FF0072"/>
          <w:spacing w:val="0"/>
          <w:sz w:val="21"/>
          <w:szCs w:val="21"/>
          <w:u w:val="none"/>
          <w:shd w:val="clear" w:fill="FFFFFF"/>
        </w:rPr>
        <w:t>博洛尼亚美术学院</w:t>
      </w:r>
      <w:r>
        <w:rPr>
          <w:rFonts w:hint="eastAsia" w:ascii="微软雅黑" w:hAnsi="微软雅黑" w:eastAsia="微软雅黑" w:cs="微软雅黑"/>
          <w:i w:val="0"/>
          <w:iCs w:val="0"/>
          <w:caps w:val="0"/>
          <w:color w:val="FF0072"/>
          <w:spacing w:val="0"/>
          <w:sz w:val="21"/>
          <w:szCs w:val="21"/>
          <w:u w:val="none"/>
          <w:shd w:val="clear" w:fill="FFFFFF"/>
        </w:rPr>
        <w:fldChar w:fldCharType="end"/>
      </w:r>
      <w:r>
        <w:rPr>
          <w:rFonts w:hint="eastAsia" w:ascii="微软雅黑" w:hAnsi="微软雅黑" w:eastAsia="微软雅黑" w:cs="微软雅黑"/>
          <w:i w:val="0"/>
          <w:iCs w:val="0"/>
          <w:caps w:val="0"/>
          <w:color w:val="666666"/>
          <w:spacing w:val="0"/>
          <w:sz w:val="21"/>
          <w:szCs w:val="21"/>
          <w:shd w:val="clear" w:fill="FFFFFF"/>
        </w:rPr>
        <w:t>之后的世界第三所美术学院，作为全世界顶尖殿堂级的美术学院之一，不仅在全世界的高等美术院校中影响广大，在中国美术界影响也最为深远，中国的老一辈油画家徐悲鸿、林风眠、颜文梁、潘玉良、刘海粟、刘开渠、吴冠中、李风白等名家就毕业于这所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本科：摄影、艺术史、电影、建筑设计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研究生：摄影、服装设计、2D游戏设计、建筑设计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摄影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为那些选择摄影作为艺术家、并仍然希望在摄影领域有所发展的艺术家设立，培养摄影家的视觉、表述和批判欣赏的技巧能力。专业的教师各种牛掰，都是各国的名家。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艺术史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艺术史专业的学生即是学者又是艺术的创造者。在这里，教授学生如何从浩瀚的历史与广阔的区域中找寻调研的目标。要求学生掌握以下四个方面的基础知识：古代与中世纪艺术；文艺复兴、巴洛克与十八世纪艺术；现代与当代艺术；美国、亚洲、非洲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当学生完成了这些内容的修读，他们可以选择重点研究某一个方向的艺术史。每一位艺术史学生都需要出席两堂以上艺术历史主题的研讨会。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电影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该专业对美国电影和世界电影的各方面进行多维度的研究，通过学习电影的流派、历史、导演、文化角度让学生学会用历史和现代的方法、途径获得对电影的丰富理解。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建筑设计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建筑设计硕士专业结合动手设计和建设经验，专注于以实践为基础的教学和工作，致力于培养可以持续改善建设环境的专家。学院旨在培养学生个性化设计，并从目前的，有远见的，历史的，和乡土建筑的设计伦理进行教学。学员经常请来学者以及专业人士帮助学生进一步完善他们的设计计划和开拓他们的视野。学院鼓励不同背景的申请人提出申请。学院导师交授学生新的知识技能，让学生能有节能意识建设。工作室的课程促进与建筑系统的实际应用，施工工艺，道德实践和建筑文化传统概念上的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摄影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本科摄影专业的延伸，为那些选择摄影作为艺术家、并仍然希望在摄影领域有所发展的艺术家设立，近一步培养摄影家的视觉、表述和批判欣赏的技巧能力。专业的教师各种牛掰，都是各国的名家。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专业摄影设备：暗室、无银暗房、学生个人工作室、大型打印机,模拟黑白发展和印刷房间,表膜处理房间,模拟彩色印刷的42”Colex机器等等，是非商业摄影机构里最强的。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服装设计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教学层次为传统的作坊技术到现代的工业技术，学生得到全面的培训。教学方法有工作室、理论课、讲座及企业实习。企业实习每学年均有，实习企业由学校安排。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2D游戏设计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学生将学习图像制作与处理的不同技巧，巩固电子图像制作的专业知识。本课程能够让学生的创意想法变为现实。第一年的基础学习完成后，学生将参加期末考试，以此来评估是否已达到升学要求。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建筑设计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将教学实践置于纯艺术背景下，并与室内设计和产品设计的空间、制作学科相联系。在专业学习过程中，学生会通过全尺寸建设到数码动画等各种方式，来学习调查研究环境、文化和理论问题。学生会和建筑工业设计、室内设计和灯光设计等专业的研究生一起学习，合作创作有社会参与度并具备全球视角的作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入学条件：学校招生非常严格，700名考生中只有150人被录取。要求上一年级的学生年龄在18~24岁之间岁；二年级及更高年级插班录取：最高不超过26岁，首先要提交自己的作品集，作品应在20份左右，其中至少10份为原作。在通过对作品的选拔后，学生还要经过3个考试：实物素描、对一件作品的文字描述与评论、面试。学校接收资格入学，如果考生不到26岁而且已经完成了大学二年级的学业，那么可以向招生委员会提交自己的作品集，学校根据学生作品的水平在二年级、三年级、四年级中选择一个适合的年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报名要求：申请本科课程：具备高中毕业证书（会考成绩合格）且高考文化及艺术联考成绩换算后不低于380分。申请硕士课程：本科毕业，有相关专业毕业证和学位证书。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美术考试内容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笔试：旨在考核学生美术方面的理论知识。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专业：旨在考核学生对于绘画技巧方面的实际运用能力。面试：旨在考核学生的综合艺术素养。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作为艺术方面的名校，该校招生十分严格。按比例来说，700名考生中只有150人被录取。所以，广大学生要做好心理准备，报考这所学校不是那么容易的。招生对于年龄的要求：要求上一年级的学生年龄在18~24岁之间岁；二年级及更高年级插班录取：最高不超过26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报考过程：首先要提交自己的作品集，作品应在20份左右，其中至少10份为原作。在通过对作品的选拔后，学生还要经过3个考试：实物素描、对一件作品的文字描述与评论、面试。学校接收资格入学，如果考生不到26岁而且已经完成了大学二年级的学业，那么可以向招生委员会提交自己的作品集，学校根据学生作品的水平在二年级、三年级、四年级中选择一个适合的年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3.美行思远建议学生如果有志向进入该所高等学府深造的话，首先要有良好的心理准备，同时要具备优异的艺术专长。更具体的要求可以进入学校网站进行了解。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b/>
          <w:bCs/>
          <w:i w:val="0"/>
          <w:iCs w:val="0"/>
          <w:caps w:val="0"/>
          <w:color w:val="000000"/>
          <w:spacing w:val="0"/>
          <w:sz w:val="27"/>
          <w:szCs w:val="27"/>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5520764D"/>
    <w:rsid w:val="3FBE52AE"/>
    <w:rsid w:val="55207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2069</Words>
  <Characters>2106</Characters>
  <Lines>0</Lines>
  <Paragraphs>0</Paragraphs>
  <TotalTime>5</TotalTime>
  <ScaleCrop>false</ScaleCrop>
  <LinksUpToDate>false</LinksUpToDate>
  <CharactersWithSpaces>2122</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2022-08-31T02:34:00Z</dcterms:created>
  <dc:creator>郑芸凤</dc:creator>
  <cp:lastModifiedBy>冰冰⊙▽⊙＊</cp:lastModifiedBy>
  <dcterms:modified xsi:type="dcterms:W3CDTF">2022-09-06T06:25:02Z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6DE3F41F177E456F89D2217AC015BDBB</vt:lpwstr>
  </property>
</Properties>
</file>