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1" w:firstLineChars="800"/>
        <w:rPr>
          <w:rFonts w:hint="eastAsia" w:ascii="微软雅黑" w:hAnsi="微软雅黑" w:eastAsia="微软雅黑" w:cs="微软雅黑"/>
          <w:b/>
          <w:bCs/>
          <w:i w:val="0"/>
          <w:iCs w:val="0"/>
          <w:caps w:val="0"/>
          <w:color w:val="000000"/>
          <w:spacing w:val="0"/>
          <w:sz w:val="27"/>
          <w:szCs w:val="27"/>
          <w:shd w:val="clear" w:fill="FFFFFF"/>
          <w:lang w:val="en-US" w:eastAsia="zh-CN"/>
        </w:rPr>
      </w:pPr>
      <w:r>
        <w:rPr>
          <w:rFonts w:ascii="微软雅黑" w:hAnsi="微软雅黑" w:eastAsia="微软雅黑" w:cs="微软雅黑"/>
          <w:b/>
          <w:bCs/>
          <w:i w:val="0"/>
          <w:iCs w:val="0"/>
          <w:caps w:val="0"/>
          <w:color w:val="000000"/>
          <w:spacing w:val="0"/>
          <w:sz w:val="27"/>
          <w:szCs w:val="27"/>
          <w:shd w:val="clear" w:fill="FFFFFF"/>
        </w:rPr>
        <w:t>西澳大学</w:t>
      </w:r>
      <w:r>
        <w:rPr>
          <w:rFonts w:hint="eastAsia" w:ascii="微软雅黑" w:hAnsi="微软雅黑" w:eastAsia="微软雅黑" w:cs="微软雅黑"/>
          <w:b/>
          <w:bCs/>
          <w:i w:val="0"/>
          <w:iCs w:val="0"/>
          <w:caps w:val="0"/>
          <w:color w:val="000000"/>
          <w:spacing w:val="0"/>
          <w:sz w:val="27"/>
          <w:szCs w:val="27"/>
          <w:shd w:val="clear" w:fill="FFFFFF"/>
          <w:lang w:val="en-US" w:eastAsia="zh-CN"/>
        </w:rPr>
        <w:t>海外艺术留学招生简章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FE0072"/>
          <w:spacing w:val="0"/>
          <w:kern w:val="0"/>
          <w:sz w:val="21"/>
          <w:szCs w:val="21"/>
          <w:shd w:val="clear" w:fill="FFFFFF"/>
          <w:lang w:val="en-US" w:eastAsia="zh-CN" w:bidi="ar"/>
        </w:rPr>
      </w:pP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学费</w:t>
      </w:r>
      <w:bookmarkStart w:id="0" w:name="_GoBack"/>
      <w:r>
        <w:rPr>
          <w:rFonts w:hint="eastAsia" w:ascii="微软雅黑" w:hAnsi="微软雅黑" w:eastAsia="微软雅黑" w:cs="微软雅黑"/>
          <w:i w:val="0"/>
          <w:iCs w:val="0"/>
          <w:caps w:val="0"/>
          <w:color w:val="FE0072"/>
          <w:spacing w:val="0"/>
          <w:kern w:val="0"/>
          <w:sz w:val="21"/>
          <w:szCs w:val="21"/>
          <w:shd w:val="clear" w:fill="FFFFFF"/>
          <w:lang w:val="en-US" w:eastAsia="zh-CN" w:bidi="ar"/>
        </w:rPr>
        <w:t>A$</w:t>
      </w:r>
      <w:bookmarkEnd w:id="0"/>
      <w:r>
        <w:rPr>
          <w:rFonts w:hint="eastAsia" w:ascii="微软雅黑" w:hAnsi="微软雅黑" w:eastAsia="微软雅黑" w:cs="微软雅黑"/>
          <w:i w:val="0"/>
          <w:iCs w:val="0"/>
          <w:caps w:val="0"/>
          <w:color w:val="FE0072"/>
          <w:spacing w:val="0"/>
          <w:kern w:val="0"/>
          <w:sz w:val="21"/>
          <w:szCs w:val="21"/>
          <w:shd w:val="clear" w:fill="FFFFFF"/>
          <w:lang w:val="en-US" w:eastAsia="zh-CN" w:bidi="ar"/>
        </w:rPr>
        <w:t>31940~29500</w:t>
      </w: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托福</w:t>
      </w:r>
      <w:r>
        <w:rPr>
          <w:rFonts w:hint="eastAsia" w:ascii="微软雅黑" w:hAnsi="微软雅黑" w:eastAsia="微软雅黑" w:cs="微软雅黑"/>
          <w:i w:val="0"/>
          <w:iCs w:val="0"/>
          <w:caps w:val="0"/>
          <w:color w:val="FE0072"/>
          <w:spacing w:val="0"/>
          <w:kern w:val="0"/>
          <w:sz w:val="21"/>
          <w:szCs w:val="21"/>
          <w:shd w:val="clear" w:fill="FFFFFF"/>
          <w:lang w:val="en-US" w:eastAsia="zh-CN" w:bidi="ar"/>
        </w:rPr>
        <w:t>90</w:t>
      </w: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雅思</w:t>
      </w:r>
      <w:r>
        <w:rPr>
          <w:rFonts w:hint="eastAsia" w:ascii="微软雅黑" w:hAnsi="微软雅黑" w:eastAsia="微软雅黑" w:cs="微软雅黑"/>
          <w:i w:val="0"/>
          <w:iCs w:val="0"/>
          <w:caps w:val="0"/>
          <w:color w:val="FE0072"/>
          <w:spacing w:val="0"/>
          <w:kern w:val="0"/>
          <w:sz w:val="21"/>
          <w:szCs w:val="21"/>
          <w:shd w:val="clear" w:fill="FFFFFF"/>
          <w:lang w:val="en-US" w:eastAsia="zh-CN" w:bidi="ar"/>
        </w:rPr>
        <w:t>6.5-7.5</w:t>
      </w: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申请截止</w:t>
      </w:r>
      <w:r>
        <w:rPr>
          <w:rFonts w:hint="eastAsia" w:ascii="微软雅黑" w:hAnsi="微软雅黑" w:eastAsia="微软雅黑" w:cs="微软雅黑"/>
          <w:i w:val="0"/>
          <w:iCs w:val="0"/>
          <w:caps w:val="0"/>
          <w:color w:val="FE0072"/>
          <w:spacing w:val="0"/>
          <w:kern w:val="0"/>
          <w:sz w:val="21"/>
          <w:szCs w:val="21"/>
          <w:shd w:val="clear" w:fill="FFFFFF"/>
          <w:lang w:val="en-US" w:eastAsia="zh-CN" w:bidi="ar"/>
        </w:rPr>
        <w:t>本科12月 研究生10月</w:t>
      </w:r>
      <w:r>
        <w:rPr>
          <w:rFonts w:hint="eastAsia" w:ascii="微软雅黑" w:hAnsi="微软雅黑" w:eastAsia="微软雅黑" w:cs="微软雅黑"/>
          <w:b/>
          <w:bCs/>
          <w:i w:val="0"/>
          <w:iCs w:val="0"/>
          <w:caps w:val="0"/>
          <w:color w:val="000000"/>
          <w:spacing w:val="0"/>
          <w:kern w:val="0"/>
          <w:sz w:val="21"/>
          <w:szCs w:val="21"/>
          <w:shd w:val="clear" w:fill="FFFFFF"/>
          <w:lang w:val="en-US" w:eastAsia="zh-CN" w:bidi="ar"/>
        </w:rPr>
        <w:t>申请难度</w:t>
      </w:r>
      <w:r>
        <w:rPr>
          <w:rFonts w:hint="eastAsia" w:ascii="微软雅黑" w:hAnsi="微软雅黑" w:eastAsia="微软雅黑" w:cs="微软雅黑"/>
          <w:i w:val="0"/>
          <w:iCs w:val="0"/>
          <w:caps w:val="0"/>
          <w:color w:val="FE0072"/>
          <w:spacing w:val="0"/>
          <w:kern w:val="0"/>
          <w:sz w:val="21"/>
          <w:szCs w:val="21"/>
          <w:shd w:val="clear" w:fill="FFFFFF"/>
          <w:lang w:val="en-US" w:eastAsia="zh-CN" w:bidi="ar"/>
        </w:rPr>
        <w:t>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FE0072"/>
          <w:spacing w:val="0"/>
          <w:kern w:val="0"/>
          <w:sz w:val="21"/>
          <w:szCs w:val="21"/>
          <w:shd w:val="clear" w:fill="FFFFFF"/>
          <w:lang w:val="en-US" w:eastAsia="zh-CN" w:bidi="ar"/>
        </w:rPr>
      </w:pPr>
      <w:r>
        <w:rPr>
          <w:rFonts w:hint="eastAsia" w:ascii="微软雅黑" w:hAnsi="微软雅黑" w:eastAsia="微软雅黑" w:cs="微软雅黑"/>
          <w:i w:val="0"/>
          <w:iCs w:val="0"/>
          <w:caps w:val="0"/>
          <w:color w:val="FE0072"/>
          <w:spacing w:val="0"/>
          <w:kern w:val="0"/>
          <w:sz w:val="21"/>
          <w:szCs w:val="21"/>
          <w:shd w:val="clear" w:fill="FFFFFF"/>
          <w:lang w:val="en-US" w:eastAsia="zh-CN" w:bidi="ar"/>
        </w:rPr>
        <w:t>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8"/>
          <w:szCs w:val="18"/>
          <w:shd w:val="clear" w:fill="FFFFFF"/>
        </w:rPr>
      </w:pPr>
      <w:r>
        <w:rPr>
          <w:rFonts w:ascii="微软雅黑" w:hAnsi="微软雅黑" w:eastAsia="微软雅黑" w:cs="微软雅黑"/>
          <w:b/>
          <w:bCs/>
          <w:i w:val="0"/>
          <w:iCs w:val="0"/>
          <w:caps w:val="0"/>
          <w:color w:val="000000"/>
          <w:spacing w:val="0"/>
          <w:sz w:val="27"/>
          <w:szCs w:val="27"/>
          <w:shd w:val="clear" w:fill="FFFFFF"/>
        </w:rPr>
        <w:t>院校概况</w:t>
      </w:r>
      <w:r>
        <w:rPr>
          <w:rFonts w:hint="eastAsia" w:ascii="微软雅黑" w:hAnsi="微软雅黑" w:eastAsia="微软雅黑" w:cs="微软雅黑"/>
          <w:i w:val="0"/>
          <w:iCs w:val="0"/>
          <w:caps w:val="0"/>
          <w:color w:val="333333"/>
          <w:spacing w:val="0"/>
          <w:sz w:val="18"/>
          <w:szCs w:val="1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b/>
          <w:bCs/>
          <w:i w:val="0"/>
          <w:iCs w:val="0"/>
          <w:caps w:val="0"/>
          <w:color w:val="666666"/>
          <w:spacing w:val="0"/>
        </w:rPr>
      </w:pPr>
      <w:r>
        <w:rPr>
          <w:rFonts w:hint="eastAsia" w:ascii="微软雅黑" w:hAnsi="微软雅黑" w:eastAsia="微软雅黑" w:cs="微软雅黑"/>
          <w:b/>
          <w:bCs/>
          <w:i w:val="0"/>
          <w:iCs w:val="0"/>
          <w:caps w:val="0"/>
          <w:color w:val="666666"/>
          <w:spacing w:val="0"/>
          <w:shd w:val="clear" w:fill="FFFFFF"/>
        </w:rPr>
        <w:t>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西澳大利亚大学（UWA）是国际公认的一所优秀的研究型大学。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该校成立于1911年，大学的突破性研究、学术人员和国家的最先进的设施相结合，为学生提供了一个充满活力体验。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作为西澳大利亚最大的大学，在澳大利亚优秀大学指南2014中，以关键措施为基础上，西澳大学并列第一，包括学生需求、毕业生成果、毕业生起薪、得到全职研究工作的密度和科研补助。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西澳大学在在世界上备受推崇的上海交通大学世界大学学术排名中名列第91位。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西澳大学是澳大利亚西部大学唯一一个属于澳大利亚八大名校的-一个澳大利亚的顶尖研究型大学联盟-在世界大学网络中仅有的两个澳大利亚成员之一，和18个来自欧洲、非洲、每周和亚太地区的研究型大学合作。大学也是高质量的Matariki网络中的基础成员，特别专注于学生体会的研究型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bCs/>
          <w:i w:val="0"/>
          <w:iCs w:val="0"/>
          <w:caps w:val="0"/>
          <w:color w:val="666666"/>
          <w:spacing w:val="0"/>
          <w:sz w:val="21"/>
          <w:szCs w:val="21"/>
          <w:shd w:val="clear" w:fill="FFFFFF"/>
        </w:rPr>
        <w:t>校友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Robert James Lee Hawke：前任澳洲总理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Style w:val="6"/>
          <w:rFonts w:hint="eastAsia" w:ascii="微软雅黑" w:hAnsi="微软雅黑" w:eastAsia="微软雅黑" w:cs="微软雅黑"/>
          <w:b/>
          <w:bCs/>
          <w:i w:val="0"/>
          <w:iCs w:val="0"/>
          <w:caps w:val="0"/>
          <w:color w:val="666666"/>
          <w:spacing w:val="0"/>
          <w:sz w:val="21"/>
          <w:szCs w:val="21"/>
          <w:shd w:val="clear" w:fill="FFFFFF"/>
        </w:rPr>
        <w:t>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本科：景观设计、综合设计、艺术史、建筑设计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shd w:val="clear" w:fill="FFFFFF"/>
        </w:rPr>
      </w:pPr>
      <w:r>
        <w:rPr>
          <w:rFonts w:hint="eastAsia" w:ascii="微软雅黑" w:hAnsi="微软雅黑" w:eastAsia="微软雅黑" w:cs="微软雅黑"/>
          <w:i w:val="0"/>
          <w:iCs w:val="0"/>
          <w:caps w:val="0"/>
          <w:color w:val="666666"/>
          <w:spacing w:val="0"/>
          <w:sz w:val="21"/>
          <w:szCs w:val="21"/>
          <w:shd w:val="clear" w:fill="FFFFFF"/>
        </w:rPr>
        <w:t>研究生：景观设计、建筑设计、美术策展研究、美术、城市设计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ascii="微软雅黑" w:hAnsi="微软雅黑" w:eastAsia="微软雅黑" w:cs="微软雅黑"/>
          <w:b/>
          <w:bCs/>
          <w:i w:val="0"/>
          <w:iCs w:val="0"/>
          <w:caps w:val="0"/>
          <w:color w:val="000000"/>
          <w:spacing w:val="0"/>
          <w:sz w:val="27"/>
          <w:szCs w:val="27"/>
          <w:shd w:val="clear" w:fill="FFFFFF"/>
        </w:rPr>
      </w:pPr>
      <w:r>
        <w:rPr>
          <w:rFonts w:ascii="微软雅黑" w:hAnsi="微软雅黑" w:eastAsia="微软雅黑" w:cs="微软雅黑"/>
          <w:b/>
          <w:bCs/>
          <w:i w:val="0"/>
          <w:iCs w:val="0"/>
          <w:caps w:val="0"/>
          <w:color w:val="000000"/>
          <w:spacing w:val="0"/>
          <w:sz w:val="27"/>
          <w:szCs w:val="27"/>
          <w:shd w:val="clear" w:fill="FFFFFF"/>
        </w:rPr>
        <w:t>专业设置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26" w:afterAutospacing="0" w:line="420" w:lineRule="atLeast"/>
        <w:ind w:left="0" w:right="0"/>
        <w:jc w:val="left"/>
        <w:rPr>
          <w:b/>
          <w:bCs/>
        </w:rPr>
      </w:pPr>
      <w:r>
        <w:rPr>
          <w:b/>
          <w:bCs/>
          <w:i w:val="0"/>
          <w:iCs w:val="0"/>
          <w:caps w:val="0"/>
          <w:color w:val="666666"/>
          <w:spacing w:val="0"/>
          <w:shd w:val="clear" w:fill="FFFFFF"/>
        </w:rPr>
        <w:t>本科生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Style w:val="6"/>
          <w:rFonts w:ascii="微软雅黑" w:hAnsi="微软雅黑" w:eastAsia="微软雅黑" w:cs="微软雅黑"/>
          <w:b/>
          <w:bCs/>
          <w:i w:val="0"/>
          <w:iCs w:val="0"/>
          <w:caps w:val="0"/>
          <w:color w:val="666666"/>
          <w:spacing w:val="0"/>
          <w:sz w:val="21"/>
          <w:szCs w:val="21"/>
          <w:shd w:val="clear" w:fill="FFFFFF"/>
        </w:rPr>
        <w:t>景观设计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景观建筑是一门设计课程，主要关注的是环境质量。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它侧重于景观和土地利用总体规划，设计和管理等各个方面；恢复和重建被干扰的环境；设计和管理室外空间，以创建令人兴奋的、功能性的、有吸引力的环境，这将有助于社会生活。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通过学习这门课程，学生将会培养必要的技能，批判性思维，为实践提供坚实的基础，以及理论、艺术景观设计。这门课程主要为学生提供在该专业研究生深造的基础。景观设计师工作的范围很广，从主要区域项目到小城市的发展，包括工业、商业、机构、娱乐和居住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设计工作室是景观设计专业的中坚力量。工作室教学辅以大量历史、技术和生态的单元。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西澳大学先后投入巨资在尖端的模型制作和成型技术上，包括激光切割机和三维模型制作。西澳大学拥有一个设备齐全的车间和学生可以在Cullity画廊展示他们的作品。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本学院汇集学科的建筑，园林建筑，视觉艺术和城市设计。这种分组表示需要有相当的广度和深度的设计经验，才可以告知并激发新的设计学生，还将继续扩展额外的设计学科。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Style w:val="6"/>
          <w:rFonts w:hint="eastAsia" w:ascii="微软雅黑" w:hAnsi="微软雅黑" w:eastAsia="微软雅黑" w:cs="微软雅黑"/>
          <w:b/>
          <w:bCs/>
          <w:i w:val="0"/>
          <w:iCs w:val="0"/>
          <w:caps w:val="0"/>
          <w:color w:val="666666"/>
          <w:spacing w:val="0"/>
          <w:sz w:val="21"/>
          <w:szCs w:val="21"/>
          <w:shd w:val="clear" w:fill="FFFFFF"/>
        </w:rPr>
        <w:t>综合设计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设计是一个不确定的学科——这就意味着要使用你的想象力并以此为中心，用不同的技术和方法来创建图纸、模型和原型。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作为创作过程的一部分，学生要与各种人进行多学科项目的协同工作。学生的实际研究将会考虑设计沟通调查和可持续发展设计的支持，以及有关于设计的相关历史和道德问题。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协同设计工作室是综合设计课程的中坚力量。工作室教学辅以学习美学历史和技术，适当的技术单元和与不同背景的设计师，开发一个共同的“语言”，跨越传统学科边界的单元。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西澳大学先后投入巨资在尖端的模型制作和成型技术上，包括激光切割机和三维模型制作。西澳大学拥有一个设备齐全的车间和学生可以在Cullity画廊展示他们的作品。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本学院汇集学科的建筑，园林建筑，视觉艺术和城市设计。这种分组表示需要有相当的广度和深度的设计经验，才可以告知并激发新的设计学生，还将继续扩展额外的设计学科。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Style w:val="6"/>
          <w:rFonts w:hint="eastAsia" w:ascii="微软雅黑" w:hAnsi="微软雅黑" w:eastAsia="微软雅黑" w:cs="微软雅黑"/>
          <w:b/>
          <w:bCs/>
          <w:i w:val="0"/>
          <w:iCs w:val="0"/>
          <w:caps w:val="0"/>
          <w:color w:val="666666"/>
          <w:spacing w:val="0"/>
          <w:sz w:val="21"/>
          <w:szCs w:val="21"/>
          <w:shd w:val="clear" w:fill="FFFFFF"/>
        </w:rPr>
        <w:t>艺术史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艺术不是一个单一的实体，但随着文化产生变化而在实践和空间上不断变化。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艺术史课程向学生介绍在整个艺术发展过程中的视觉体验。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它包括视觉艺术，文学，电影和新媒体，建筑，园林建筑和其他艺术与设计实践的历史文化的影响的研究。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世界各地，包括欧洲，美洲，亚洲和澳大利亚，探索过去和现在的文化的严重问题，学习体验审美愉悦，通过情感的直觉和智慧的学习是必要的手段。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学生将参加每周的讲座，鼓励小组讨论和圆桌会议。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西澳大学视觉艺术学科是唯一一个专注于艺术史的，获益于其所在的建筑、景观及视觉艺术学院，代表了相关设计经验的深度和广度。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许多视觉艺术工作人员是执业的艺术家，能够带来他们的经验，承担起无论艺术是专业课程还是沿着历史发展的艺术实践单元。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Style w:val="6"/>
          <w:rFonts w:hint="eastAsia" w:ascii="微软雅黑" w:hAnsi="微软雅黑" w:eastAsia="微软雅黑" w:cs="微软雅黑"/>
          <w:b/>
          <w:bCs/>
          <w:i w:val="0"/>
          <w:iCs w:val="0"/>
          <w:caps w:val="0"/>
          <w:color w:val="666666"/>
          <w:spacing w:val="0"/>
          <w:sz w:val="21"/>
          <w:szCs w:val="21"/>
          <w:shd w:val="clear" w:fill="FFFFFF"/>
        </w:rPr>
        <w:t>建筑设计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建筑学专业为学生提供丰富的创意、人文和科学相结合的经验。作为一名学生，将了解独立建筑、城市配置和景观的设计，以应对现有的新兴的经济、技术和社会的需求和欲望。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在这个课程中，学生将会使用一系列不同的技术和生产方法，包括手工和数码方法来创建图纸、模型和原型。学生的实际研究将会考虑设计沟通调查和可持续发展设计的支持，以及有关于设计的相关历史和道德问题。学生将学习如何使用创意和合理的调查分析，并结合新兴的审美、技术、社会和伦理问题，来提供设计问题的解决方案。设计工作室是课程的中坚力量。工作室教学，辅以环境和建筑的历史和理论的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西澳大学先后投入巨资在尖端的模型制作和成型技术上，包括激光切割机和三维模型制作。建筑、景观及视觉艺术学院拥有一个设备齐全的车间和学生可以在Cullity画廊展示他们的作品。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本学院汇集学科的建筑，园林建筑，视觉艺术和城市设计。这种分组表示需要有相当的广度和深度的设计经验，才可以告知并激发新的设计学生，还将继续扩展额外的设计学科。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26" w:afterAutospacing="0" w:line="420" w:lineRule="atLeast"/>
        <w:ind w:left="0" w:right="0"/>
        <w:jc w:val="left"/>
        <w:rPr>
          <w:b/>
          <w:bCs/>
        </w:rPr>
      </w:pPr>
      <w:r>
        <w:rPr>
          <w:b/>
          <w:bCs/>
          <w:i w:val="0"/>
          <w:iCs w:val="0"/>
          <w:caps w:val="0"/>
          <w:color w:val="666666"/>
          <w:spacing w:val="0"/>
          <w:shd w:val="clear" w:fill="FFFFFF"/>
        </w:rPr>
        <w:t>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Style w:val="6"/>
          <w:rFonts w:hint="eastAsia" w:ascii="微软雅黑" w:hAnsi="微软雅黑" w:eastAsia="微软雅黑" w:cs="微软雅黑"/>
          <w:b/>
          <w:bCs/>
          <w:i w:val="0"/>
          <w:iCs w:val="0"/>
          <w:caps w:val="0"/>
          <w:color w:val="666666"/>
          <w:spacing w:val="0"/>
          <w:sz w:val="21"/>
          <w:szCs w:val="21"/>
          <w:shd w:val="clear" w:fill="FFFFFF"/>
        </w:rPr>
        <w:t>美术策展研究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本专业给那些希望成为策展人或展览组织者或研究人员，进入澳大利亚或海外博物馆的毕业生，提供了一个专业的课程。该课程的运行与西澳大学博物馆和各种外界的西澳大利亚洲的公共画廊合作，为学生提供直接的策展研究和展览演示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Style w:val="6"/>
          <w:rFonts w:hint="eastAsia" w:ascii="微软雅黑" w:hAnsi="微软雅黑" w:eastAsia="微软雅黑" w:cs="微软雅黑"/>
          <w:b/>
          <w:bCs/>
          <w:i w:val="0"/>
          <w:iCs w:val="0"/>
          <w:caps w:val="0"/>
          <w:color w:val="666666"/>
          <w:spacing w:val="0"/>
          <w:sz w:val="21"/>
          <w:szCs w:val="21"/>
          <w:shd w:val="clear" w:fill="FFFFFF"/>
        </w:rPr>
        <w:t>建筑设计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课程强调专业建设项目的设计概念的应用，重点关注复杂建筑物的维修问题。学生会了解建筑制定的各种技术系统的整合，继续学习关于专业实践和相关研究方法的介绍。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建筑专业教育的最后阶段需要完全解决、完成项目的开发设计阶段。这涉及项目发展、现场策划、组织、技术和服务方面的建设规划、材料选择和设计细节的整合。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学生将有机会承接大量的可选择单元，来增加自己在设计和建筑的专业领域内的知识。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Style w:val="6"/>
          <w:rFonts w:hint="eastAsia" w:ascii="微软雅黑" w:hAnsi="微软雅黑" w:eastAsia="微软雅黑" w:cs="微软雅黑"/>
          <w:b/>
          <w:bCs/>
          <w:i w:val="0"/>
          <w:iCs w:val="0"/>
          <w:caps w:val="0"/>
          <w:color w:val="666666"/>
          <w:spacing w:val="0"/>
          <w:sz w:val="21"/>
          <w:szCs w:val="21"/>
          <w:shd w:val="clear" w:fill="FFFFFF"/>
        </w:rPr>
        <w:t>景观设计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通过设计实践和研究，景观设计硕士课程教授给学生专业的很多方面。他致力于培养有务实、严谨的技术和景观设计和操作技能的艺术理论的批判性思想家。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本课程将强调全球、区域和地方层面上对生态，文化和社会的关注。通过详细的分析和技能培养，学生学习有关的各种技术系统，现场规划，景观和土地利用规划，设计和管理，恢复和重建受干扰的环境，室外空间的设计和管理，以及在环境或城市项目中应用跨学科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景观设计专业教育的最后阶段将会让学生准备好进入专业，需要通过独立的研究项目完成一个项目完整的开发设计阶段。这门课程的毕业生将会具备一系列高层次的技术、分析、设计和沟通技巧，来制定解决方案，以应对当代的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Style w:val="6"/>
          <w:rFonts w:hint="eastAsia" w:ascii="微软雅黑" w:hAnsi="微软雅黑" w:eastAsia="微软雅黑" w:cs="微软雅黑"/>
          <w:b/>
          <w:bCs/>
          <w:i w:val="0"/>
          <w:iCs w:val="0"/>
          <w:caps w:val="0"/>
          <w:color w:val="666666"/>
          <w:spacing w:val="0"/>
          <w:sz w:val="21"/>
          <w:szCs w:val="21"/>
          <w:shd w:val="clear" w:fill="FFFFFF"/>
        </w:rPr>
        <w:t>城市设计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此课程是由建筑、景观及视觉艺术学院和澳大利亚城市设计研究中心（前身为澳大利亚西部的城市设计中心）提供的。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Fonts w:hint="eastAsia" w:ascii="微软雅黑" w:hAnsi="微软雅黑" w:eastAsia="微软雅黑" w:cs="微软雅黑"/>
          <w:i w:val="0"/>
          <w:iCs w:val="0"/>
          <w:caps w:val="0"/>
          <w:color w:val="666666"/>
          <w:spacing w:val="0"/>
          <w:sz w:val="21"/>
          <w:szCs w:val="21"/>
          <w:shd w:val="clear" w:fill="FFFFFF"/>
        </w:rPr>
        <w:t>培养学生深入理解城市设计的理论和问题；城市分析技术；城市和都市空间发展的设计的技能。通过他们的研究论文/或设计，他们设计和实施一个流程，解决一个复杂的城市问题。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color w:val="666666"/>
          <w:sz w:val="21"/>
          <w:szCs w:val="21"/>
        </w:rPr>
      </w:pPr>
      <w:r>
        <w:rPr>
          <w:rStyle w:val="6"/>
          <w:rFonts w:hint="eastAsia" w:ascii="微软雅黑" w:hAnsi="微软雅黑" w:eastAsia="微软雅黑" w:cs="微软雅黑"/>
          <w:b/>
          <w:bCs/>
          <w:i w:val="0"/>
          <w:iCs w:val="0"/>
          <w:caps w:val="0"/>
          <w:color w:val="666666"/>
          <w:spacing w:val="0"/>
          <w:sz w:val="21"/>
          <w:szCs w:val="21"/>
          <w:shd w:val="clear" w:fill="FFFFFF"/>
        </w:rPr>
        <w:t>美术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rFonts w:hint="eastAsia" w:ascii="微软雅黑" w:hAnsi="微软雅黑" w:eastAsia="微软雅黑" w:cs="微软雅黑"/>
          <w:i w:val="0"/>
          <w:iCs w:val="0"/>
          <w:caps w:val="0"/>
          <w:color w:val="666666"/>
          <w:spacing w:val="0"/>
          <w:sz w:val="21"/>
          <w:szCs w:val="21"/>
          <w:shd w:val="clear" w:fill="FFFFFF"/>
        </w:rPr>
      </w:pPr>
      <w:r>
        <w:rPr>
          <w:rFonts w:hint="eastAsia" w:ascii="微软雅黑" w:hAnsi="微软雅黑" w:eastAsia="微软雅黑" w:cs="微软雅黑"/>
          <w:i w:val="0"/>
          <w:iCs w:val="0"/>
          <w:caps w:val="0"/>
          <w:color w:val="666666"/>
          <w:spacing w:val="0"/>
          <w:sz w:val="21"/>
          <w:szCs w:val="21"/>
          <w:shd w:val="clear" w:fill="FFFFFF"/>
        </w:rPr>
        <w:t>本专业课程提供一个在美术理论和实践上高质量的学术资格，不仅在国内和国际上颇有声誉，还能够使艺术家追求国家和国际上的认可。该课程区别于其他的美术学位课程，因为它具备美术理论与实践并重的高水平专业知识。没有相关背景的学生需要做好前期的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rFonts w:ascii="微软雅黑" w:hAnsi="微软雅黑" w:eastAsia="微软雅黑" w:cs="微软雅黑"/>
          <w:b/>
          <w:bCs/>
          <w:i w:val="0"/>
          <w:iCs w:val="0"/>
          <w:caps w:val="0"/>
          <w:color w:val="000000"/>
          <w:spacing w:val="0"/>
          <w:sz w:val="27"/>
          <w:szCs w:val="27"/>
          <w:shd w:val="clear" w:fill="FFFFFF"/>
        </w:rPr>
      </w:pPr>
      <w:r>
        <w:rPr>
          <w:rFonts w:ascii="微软雅黑" w:hAnsi="微软雅黑" w:eastAsia="微软雅黑" w:cs="微软雅黑"/>
          <w:b/>
          <w:bCs/>
          <w:i w:val="0"/>
          <w:iCs w:val="0"/>
          <w:caps w:val="0"/>
          <w:color w:val="000000"/>
          <w:spacing w:val="0"/>
          <w:sz w:val="27"/>
          <w:szCs w:val="27"/>
          <w:shd w:val="clear" w:fill="FFFFFF"/>
        </w:rPr>
        <w:t>申请要求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b/>
          <w:bCs/>
          <w:i w:val="0"/>
          <w:iCs w:val="0"/>
          <w:caps w:val="0"/>
          <w:color w:val="666666"/>
          <w:spacing w:val="0"/>
        </w:rPr>
      </w:pPr>
      <w:r>
        <w:rPr>
          <w:rFonts w:hint="eastAsia" w:ascii="微软雅黑" w:hAnsi="微软雅黑" w:eastAsia="微软雅黑" w:cs="微软雅黑"/>
          <w:b/>
          <w:bCs/>
          <w:i w:val="0"/>
          <w:iCs w:val="0"/>
          <w:caps w:val="0"/>
          <w:color w:val="666666"/>
          <w:spacing w:val="0"/>
          <w:shd w:val="clear" w:fill="FFFFFF"/>
        </w:rPr>
        <w:t>本科生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雅思最低要求：6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在校成绩：80%+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666666"/>
          <w:spacing w:val="0"/>
        </w:rPr>
      </w:pPr>
      <w:r>
        <w:rPr>
          <w:rFonts w:hint="eastAsia" w:ascii="微软雅黑" w:hAnsi="微软雅黑" w:eastAsia="微软雅黑" w:cs="微软雅黑"/>
          <w:b/>
          <w:bCs/>
          <w:i w:val="0"/>
          <w:iCs w:val="0"/>
          <w:caps w:val="0"/>
          <w:color w:val="666666"/>
          <w:spacing w:val="0"/>
          <w:shd w:val="clear" w:fill="FFFFFF"/>
        </w:rPr>
        <w:t>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本科语言：雅思6.5分，各段不低于6分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i w:val="0"/>
          <w:iCs w:val="0"/>
          <w:caps w:val="0"/>
          <w:color w:val="666666"/>
          <w:spacing w:val="0"/>
          <w:sz w:val="21"/>
          <w:szCs w:val="21"/>
          <w:shd w:val="clear" w:fill="FFFFFF"/>
        </w:rPr>
      </w:pPr>
      <w:r>
        <w:rPr>
          <w:rFonts w:hint="eastAsia" w:ascii="微软雅黑" w:hAnsi="微软雅黑" w:eastAsia="微软雅黑" w:cs="微软雅黑"/>
          <w:i w:val="0"/>
          <w:iCs w:val="0"/>
          <w:caps w:val="0"/>
          <w:color w:val="666666"/>
          <w:spacing w:val="0"/>
          <w:sz w:val="21"/>
          <w:szCs w:val="21"/>
          <w:shd w:val="clear" w:fill="FFFFFF"/>
        </w:rPr>
        <w:t>本科在校成绩要求：80%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ascii="微软雅黑" w:hAnsi="微软雅黑" w:eastAsia="微软雅黑" w:cs="微软雅黑"/>
          <w:b/>
          <w:bCs/>
          <w:i w:val="0"/>
          <w:iCs w:val="0"/>
          <w:caps w:val="0"/>
          <w:color w:val="000000"/>
          <w:spacing w:val="0"/>
          <w:sz w:val="27"/>
          <w:szCs w:val="27"/>
          <w:shd w:val="clear" w:fill="FFFFFF"/>
        </w:rPr>
      </w:pPr>
      <w:r>
        <w:rPr>
          <w:rFonts w:ascii="微软雅黑" w:hAnsi="微软雅黑" w:eastAsia="微软雅黑" w:cs="微软雅黑"/>
          <w:b/>
          <w:bCs/>
          <w:i w:val="0"/>
          <w:iCs w:val="0"/>
          <w:caps w:val="0"/>
          <w:color w:val="000000"/>
          <w:spacing w:val="0"/>
          <w:sz w:val="27"/>
          <w:szCs w:val="27"/>
          <w:shd w:val="clear" w:fill="FFFFFF"/>
        </w:rPr>
        <w:t>申请攻略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b/>
          <w:bCs/>
          <w:i w:val="0"/>
          <w:iCs w:val="0"/>
          <w:caps w:val="0"/>
          <w:color w:val="000000"/>
          <w:spacing w:val="0"/>
          <w:sz w:val="27"/>
          <w:szCs w:val="27"/>
          <w:shd w:val="clear" w:fill="FFFFFF"/>
        </w:rPr>
      </w:pPr>
      <w:r>
        <w:rPr>
          <w:rFonts w:ascii="微软雅黑" w:hAnsi="微软雅黑" w:eastAsia="微软雅黑" w:cs="微软雅黑"/>
          <w:i w:val="0"/>
          <w:iCs w:val="0"/>
          <w:caps w:val="0"/>
          <w:color w:val="666666"/>
          <w:spacing w:val="0"/>
          <w:sz w:val="21"/>
          <w:szCs w:val="21"/>
          <w:shd w:val="clear" w:fill="FFFFFF"/>
        </w:rPr>
        <w:t>在简历和个人自述中尽量将自己的专业优势和相应的实习或者工作经验展现出来，除了要好好准备语言之外，还要顾及其他方面的问题，比如面试中可能碰到的。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420" w:lineRule="atLeast"/>
        <w:ind w:left="0" w:right="0"/>
        <w:jc w:val="left"/>
        <w:rPr>
          <w:rFonts w:hint="eastAsia" w:ascii="微软雅黑" w:hAnsi="微软雅黑" w:eastAsia="微软雅黑" w:cs="微软雅黑"/>
          <w:b/>
          <w:bCs/>
          <w:i w:val="0"/>
          <w:iCs w:val="0"/>
          <w:caps w:val="0"/>
          <w:color w:val="000000"/>
          <w:spacing w:val="0"/>
          <w:sz w:val="27"/>
          <w:szCs w:val="27"/>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0"/>
        <w:rPr>
          <w:rFonts w:hint="eastAsia" w:ascii="微软雅黑" w:hAnsi="微软雅黑" w:eastAsia="微软雅黑" w:cs="微软雅黑"/>
          <w:b/>
          <w:bCs/>
          <w:i w:val="0"/>
          <w:iCs w:val="0"/>
          <w:caps w:val="0"/>
          <w:color w:val="000000"/>
          <w:spacing w:val="0"/>
          <w:sz w:val="27"/>
          <w:szCs w:val="27"/>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18"/>
          <w:szCs w:val="18"/>
          <w:shd w:val="clear" w:fill="FFFFFF"/>
          <w:lang w:val="en-US" w:eastAsia="zh-CN"/>
        </w:rPr>
      </w:pPr>
    </w:p>
    <w:p>
      <w:pPr>
        <w:rPr>
          <w:rFonts w:hint="default" w:ascii="微软雅黑" w:hAnsi="微软雅黑" w:eastAsia="微软雅黑" w:cs="微软雅黑"/>
          <w:b/>
          <w:bCs/>
          <w:i w:val="0"/>
          <w:iCs w:val="0"/>
          <w:caps w:val="0"/>
          <w:color w:val="000000"/>
          <w:spacing w:val="0"/>
          <w:sz w:val="27"/>
          <w:szCs w:val="27"/>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MTkyNmY5MDNmOGI5NWNlNjI3NTYyYjM0YzdlNTUifQ=="/>
  </w:docVars>
  <w:rsids>
    <w:rsidRoot w:val="4B102978"/>
    <w:rsid w:val="16960AAD"/>
    <w:rsid w:val="4B102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2950</Words>
  <Characters>3028</Characters>
  <Lines>0</Lines>
  <Paragraphs>0</Paragraphs>
  <TotalTime>32</TotalTime>
  <ScaleCrop>false</ScaleCrop>
  <LinksUpToDate>false</LinksUpToDate>
  <CharactersWithSpaces>3033</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2022-08-29T07:43:00Z</dcterms:created>
  <dc:creator>郑芸凤</dc:creator>
  <cp:lastModifiedBy>冰冰⊙▽⊙＊</cp:lastModifiedBy>
  <dcterms:modified xsi:type="dcterms:W3CDTF">2022-09-02T07:58:43Z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3419826ABA95426CA85CE296D9CDFAE1</vt:lpwstr>
  </property>
</Properties>
</file>