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楷体" w:hAnsi="楷体" w:eastAsia="楷体"/>
          <w:b/>
          <w:bCs/>
          <w:color w:val="auto"/>
          <w:sz w:val="36"/>
          <w:szCs w:val="36"/>
          <w:u w:val="none"/>
        </w:rPr>
      </w:pPr>
      <w:r>
        <w:rPr>
          <w:rFonts w:hint="eastAsia" w:ascii="楷体" w:hAnsi="楷体" w:eastAsia="楷体"/>
          <w:b/>
          <w:bCs/>
          <w:color w:val="auto"/>
          <w:sz w:val="36"/>
          <w:szCs w:val="36"/>
          <w:u w:val="none"/>
        </w:rPr>
        <w:t>复旦大学泛海国际金融学院</w:t>
      </w:r>
    </w:p>
    <w:p>
      <w:pPr>
        <w:spacing w:line="360" w:lineRule="auto"/>
        <w:jc w:val="center"/>
        <w:rPr>
          <w:rFonts w:ascii="楷体" w:hAnsi="楷体" w:eastAsia="楷体"/>
          <w:b/>
          <w:bCs/>
          <w:color w:val="auto"/>
          <w:sz w:val="36"/>
          <w:szCs w:val="36"/>
          <w:u w:val="none"/>
        </w:rPr>
      </w:pPr>
      <w:r>
        <w:rPr>
          <w:rFonts w:hint="eastAsia" w:ascii="楷体" w:hAnsi="楷体" w:eastAsia="楷体"/>
          <w:b/>
          <w:bCs/>
          <w:color w:val="auto"/>
          <w:sz w:val="36"/>
          <w:szCs w:val="36"/>
          <w:u w:val="none"/>
        </w:rPr>
        <w:t>新金融企业家课程</w:t>
      </w:r>
    </w:p>
    <w:p>
      <w:pPr>
        <w:spacing w:line="360" w:lineRule="auto"/>
        <w:jc w:val="center"/>
        <w:rPr>
          <w:rFonts w:ascii="楷体" w:hAnsi="楷体" w:eastAsia="楷体"/>
          <w:b/>
          <w:bCs/>
          <w:color w:val="auto"/>
        </w:rPr>
      </w:pPr>
      <w:r>
        <w:rPr>
          <w:rFonts w:hint="eastAsia" w:ascii="楷体" w:hAnsi="楷体" w:eastAsia="楷体"/>
          <w:b/>
          <w:bCs/>
          <w:color w:val="auto"/>
        </w:rPr>
        <w:t>（非学位）</w:t>
      </w:r>
    </w:p>
    <w:p>
      <w:pPr>
        <w:spacing w:line="360" w:lineRule="auto"/>
        <w:jc w:val="both"/>
        <w:rPr>
          <w:rFonts w:ascii="楷体" w:hAnsi="楷体" w:eastAsia="楷体"/>
          <w:b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auto"/>
          <w:sz w:val="28"/>
          <w:szCs w:val="28"/>
        </w:rPr>
        <w:t>课程</w:t>
      </w:r>
      <w:r>
        <w:rPr>
          <w:rFonts w:hint="eastAsia" w:ascii="楷体" w:hAnsi="楷体" w:eastAsia="楷体"/>
          <w:b/>
          <w:bCs/>
          <w:color w:val="auto"/>
          <w:sz w:val="28"/>
          <w:szCs w:val="28"/>
          <w:lang w:val="en-US" w:eastAsia="zh-CN"/>
        </w:rPr>
        <w:t>简介</w:t>
      </w:r>
      <w:r>
        <w:rPr>
          <w:rFonts w:hint="eastAsia" w:ascii="楷体" w:hAnsi="楷体" w:eastAsia="楷体"/>
          <w:b/>
          <w:bCs/>
          <w:color w:val="auto"/>
          <w:sz w:val="28"/>
          <w:szCs w:val="28"/>
        </w:rPr>
        <w:t>：</w:t>
      </w:r>
    </w:p>
    <w:p>
      <w:pPr>
        <w:spacing w:line="360" w:lineRule="auto"/>
        <w:jc w:val="both"/>
        <w:rPr>
          <w:rFonts w:hint="eastAsia"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color w:val="auto"/>
          <w:sz w:val="28"/>
          <w:szCs w:val="28"/>
        </w:rPr>
        <w:t>金融是现代经济的核心，实体经济的血脉。在中国进入经济发展新常态的今天，金融已经成为所有企业家的“必修课”。</w:t>
      </w:r>
    </w:p>
    <w:p>
      <w:pPr>
        <w:spacing w:line="360" w:lineRule="auto"/>
        <w:jc w:val="both"/>
        <w:rPr>
          <w:rFonts w:ascii="楷体" w:hAnsi="楷体" w:eastAsia="楷体"/>
          <w:b/>
          <w:bCs/>
          <w:color w:val="auto"/>
          <w:sz w:val="28"/>
          <w:szCs w:val="28"/>
          <w:highlight w:val="lightGray"/>
        </w:rPr>
      </w:pPr>
      <w:r>
        <w:rPr>
          <w:rFonts w:hint="eastAsia" w:ascii="楷体" w:hAnsi="楷体" w:eastAsia="楷体"/>
          <w:color w:val="auto"/>
          <w:sz w:val="28"/>
          <w:szCs w:val="28"/>
        </w:rPr>
        <w:t>《</w:t>
      </w:r>
      <w:r>
        <w:rPr>
          <w:rFonts w:hint="eastAsia" w:ascii="楷体" w:hAnsi="楷体" w:eastAsia="楷体"/>
          <w:color w:val="auto"/>
          <w:sz w:val="28"/>
          <w:szCs w:val="28"/>
          <w:lang w:val="en-US" w:eastAsia="zh-CN"/>
        </w:rPr>
        <w:t>新金融企业家</w:t>
      </w:r>
      <w:r>
        <w:rPr>
          <w:rFonts w:hint="eastAsia" w:ascii="楷体" w:hAnsi="楷体" w:eastAsia="楷体"/>
          <w:color w:val="auto"/>
          <w:sz w:val="28"/>
          <w:szCs w:val="28"/>
        </w:rPr>
        <w:t xml:space="preserve">》为金融投资人、实体企业高管打开国内国际金融市场双重视野，深度探讨企业投融资与战略管理，共话金融科技前沿与政策改革，帮助实体企业家搭建金融思维，引领金融机构更好服务于实体。 </w:t>
      </w:r>
    </w:p>
    <w:p>
      <w:pPr>
        <w:spacing w:line="360" w:lineRule="auto"/>
        <w:jc w:val="both"/>
        <w:rPr>
          <w:rFonts w:hint="eastAsia" w:ascii="楷体" w:hAnsi="楷体" w:eastAsia="楷体"/>
          <w:b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auto"/>
          <w:sz w:val="28"/>
          <w:szCs w:val="28"/>
        </w:rPr>
        <w:t>课程特色：</w:t>
      </w:r>
    </w:p>
    <w:p>
      <w:pPr>
        <w:spacing w:line="360" w:lineRule="auto"/>
        <w:jc w:val="both"/>
        <w:rPr>
          <w:rFonts w:hint="eastAsia" w:ascii="楷体" w:hAnsi="楷体" w:eastAsia="楷体"/>
          <w:b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auto"/>
          <w:sz w:val="28"/>
          <w:szCs w:val="28"/>
        </w:rPr>
        <w:t>金融干货：</w:t>
      </w:r>
      <w:r>
        <w:rPr>
          <w:rFonts w:hint="eastAsia" w:ascii="楷体" w:hAnsi="楷体" w:eastAsia="楷体"/>
          <w:b w:val="0"/>
          <w:bCs w:val="0"/>
          <w:color w:val="auto"/>
          <w:sz w:val="28"/>
          <w:szCs w:val="28"/>
        </w:rPr>
        <w:t>严选复旦金融核心课程和</w:t>
      </w:r>
      <w:r>
        <w:rPr>
          <w:rFonts w:hint="eastAsia" w:ascii="楷体" w:hAnsi="楷体" w:eastAsia="楷体"/>
          <w:b w:val="0"/>
          <w:bCs w:val="0"/>
          <w:color w:val="auto"/>
          <w:sz w:val="28"/>
          <w:szCs w:val="28"/>
          <w:lang w:val="en-US" w:eastAsia="zh-CN"/>
        </w:rPr>
        <w:t>实战派</w:t>
      </w:r>
      <w:r>
        <w:rPr>
          <w:rFonts w:hint="eastAsia" w:ascii="楷体" w:hAnsi="楷体" w:eastAsia="楷体"/>
          <w:b w:val="0"/>
          <w:bCs w:val="0"/>
          <w:color w:val="auto"/>
          <w:sz w:val="28"/>
          <w:szCs w:val="28"/>
        </w:rPr>
        <w:t>师资，系统化学习金融，无需联考</w:t>
      </w:r>
    </w:p>
    <w:p>
      <w:pPr>
        <w:spacing w:line="360" w:lineRule="auto"/>
        <w:jc w:val="both"/>
        <w:rPr>
          <w:rFonts w:hint="eastAsia" w:ascii="楷体" w:hAnsi="楷体" w:eastAsia="楷体"/>
          <w:b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auto"/>
          <w:sz w:val="28"/>
          <w:szCs w:val="28"/>
        </w:rPr>
        <w:t>短时高效：</w:t>
      </w:r>
      <w:r>
        <w:rPr>
          <w:rFonts w:hint="eastAsia" w:ascii="楷体" w:hAnsi="楷体" w:eastAsia="楷体"/>
          <w:b w:val="0"/>
          <w:bCs w:val="0"/>
          <w:color w:val="auto"/>
          <w:sz w:val="28"/>
          <w:szCs w:val="28"/>
        </w:rPr>
        <w:t>聚焦商业实战</w:t>
      </w:r>
      <w:r>
        <w:rPr>
          <w:rFonts w:hint="eastAsia" w:ascii="楷体" w:hAnsi="楷体" w:eastAsia="楷体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color w:val="auto"/>
          <w:sz w:val="28"/>
          <w:szCs w:val="28"/>
        </w:rPr>
        <w:t>提升高管必备的金融运作能力</w:t>
      </w:r>
    </w:p>
    <w:p>
      <w:pPr>
        <w:spacing w:line="360" w:lineRule="auto"/>
        <w:jc w:val="both"/>
        <w:rPr>
          <w:rFonts w:hint="eastAsia" w:ascii="楷体" w:hAnsi="楷体" w:eastAsia="楷体"/>
          <w:b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auto"/>
          <w:sz w:val="28"/>
          <w:szCs w:val="28"/>
        </w:rPr>
        <w:t>资源平台：</w:t>
      </w:r>
      <w:r>
        <w:rPr>
          <w:rFonts w:hint="eastAsia" w:ascii="楷体" w:hAnsi="楷体" w:eastAsia="楷体"/>
          <w:b w:val="0"/>
          <w:bCs w:val="0"/>
          <w:color w:val="auto"/>
          <w:sz w:val="28"/>
          <w:szCs w:val="28"/>
        </w:rPr>
        <w:t>颁发复旦大学结业证明，获得复旦校友身份，保持终身学习</w:t>
      </w:r>
    </w:p>
    <w:p>
      <w:pPr>
        <w:spacing w:line="360" w:lineRule="auto"/>
        <w:jc w:val="both"/>
        <w:rPr>
          <w:rFonts w:hint="eastAsia" w:ascii="楷体" w:hAnsi="楷体" w:eastAsia="楷体"/>
          <w:b/>
          <w:color w:val="auto"/>
          <w:sz w:val="28"/>
          <w:szCs w:val="28"/>
        </w:rPr>
      </w:pPr>
    </w:p>
    <w:p>
      <w:pPr>
        <w:spacing w:line="360" w:lineRule="auto"/>
        <w:jc w:val="both"/>
        <w:rPr>
          <w:rFonts w:ascii="宋体" w:hAnsi="宋体" w:eastAsia="宋体" w:cs="宋体"/>
          <w:color w:val="auto"/>
        </w:rPr>
      </w:pPr>
      <w:r>
        <w:rPr>
          <w:rFonts w:hint="eastAsia" w:ascii="楷体" w:hAnsi="楷体" w:eastAsia="楷体"/>
          <w:b/>
          <w:color w:val="auto"/>
          <w:sz w:val="28"/>
          <w:szCs w:val="28"/>
        </w:rPr>
        <w:t>授课师资（</w:t>
      </w:r>
      <w:r>
        <w:rPr>
          <w:rFonts w:hint="eastAsia" w:ascii="楷体" w:hAnsi="楷体" w:eastAsia="楷体"/>
          <w:b/>
          <w:color w:val="auto"/>
          <w:sz w:val="28"/>
          <w:szCs w:val="28"/>
          <w:lang w:val="en-US" w:eastAsia="zh-CN"/>
        </w:rPr>
        <w:t>按姓名首字母排序</w:t>
      </w:r>
      <w:r>
        <w:rPr>
          <w:rFonts w:hint="eastAsia" w:ascii="楷体" w:hAnsi="楷体" w:eastAsia="楷体"/>
          <w:b/>
          <w:color w:val="auto"/>
          <w:sz w:val="28"/>
          <w:szCs w:val="28"/>
        </w:rPr>
        <w:t>）：</w:t>
      </w:r>
    </w:p>
    <w:p>
      <w:pPr>
        <w:spacing w:line="360" w:lineRule="auto"/>
        <w:jc w:val="both"/>
        <w:rPr>
          <w:rFonts w:ascii="楷体" w:hAnsi="楷体" w:eastAsia="楷体"/>
          <w:b/>
          <w:bCs w:val="0"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bCs w:val="0"/>
          <w:color w:val="auto"/>
          <w:sz w:val="28"/>
          <w:szCs w:val="28"/>
        </w:rPr>
        <w:t>高华声</w:t>
      </w:r>
    </w:p>
    <w:p>
      <w:pPr>
        <w:spacing w:line="360" w:lineRule="auto"/>
        <w:jc w:val="both"/>
        <w:rPr>
          <w:rFonts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复旦大学泛海国际金融学院</w:t>
      </w:r>
      <w:r>
        <w:rPr>
          <w:rFonts w:hint="eastAsia" w:ascii="楷体" w:hAnsi="楷体" w:eastAsia="楷体"/>
          <w:bCs/>
          <w:color w:val="auto"/>
          <w:sz w:val="28"/>
          <w:szCs w:val="28"/>
          <w:lang w:val="en-US" w:eastAsia="zh-CN"/>
        </w:rPr>
        <w:t>科研</w:t>
      </w:r>
      <w:r>
        <w:rPr>
          <w:rFonts w:hint="eastAsia" w:ascii="楷体" w:hAnsi="楷体" w:eastAsia="楷体"/>
          <w:bCs/>
          <w:color w:val="auto"/>
          <w:sz w:val="28"/>
          <w:szCs w:val="28"/>
        </w:rPr>
        <w:t>副院长、金融学教授、博士生导师</w:t>
      </w:r>
    </w:p>
    <w:p>
      <w:pPr>
        <w:spacing w:line="360" w:lineRule="auto"/>
        <w:jc w:val="both"/>
        <w:rPr>
          <w:rFonts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原新加坡南洋理工大学南洋商学院金融学副教授（终身教职）</w:t>
      </w:r>
    </w:p>
    <w:p>
      <w:pPr>
        <w:spacing w:line="360" w:lineRule="auto"/>
        <w:jc w:val="both"/>
        <w:rPr>
          <w:rFonts w:ascii="楷体" w:hAnsi="楷体" w:eastAsia="楷体"/>
          <w:b/>
          <w:bCs w:val="0"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bCs w:val="0"/>
          <w:color w:val="auto"/>
          <w:sz w:val="28"/>
          <w:szCs w:val="28"/>
        </w:rPr>
        <w:t>洪伟力</w:t>
      </w:r>
    </w:p>
    <w:p>
      <w:pPr>
        <w:spacing w:line="360" w:lineRule="auto"/>
        <w:jc w:val="both"/>
        <w:rPr>
          <w:rFonts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复旦大学泛海国际金融学院金融学客座教授</w:t>
      </w:r>
    </w:p>
    <w:p>
      <w:pPr>
        <w:spacing w:line="360" w:lineRule="auto"/>
        <w:jc w:val="both"/>
        <w:rPr>
          <w:rFonts w:hint="eastAsia"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野去网络科技联合创始人，华人文化控股前总裁</w:t>
      </w:r>
    </w:p>
    <w:p>
      <w:pPr>
        <w:spacing w:line="360" w:lineRule="auto"/>
        <w:jc w:val="both"/>
        <w:rPr>
          <w:rFonts w:hint="eastAsia" w:ascii="楷体" w:hAnsi="楷体" w:eastAsia="楷体"/>
          <w:b/>
          <w:bCs w:val="0"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bCs w:val="0"/>
          <w:color w:val="auto"/>
          <w:sz w:val="28"/>
          <w:szCs w:val="28"/>
        </w:rPr>
        <w:t>胡小平</w:t>
      </w:r>
    </w:p>
    <w:p>
      <w:pPr>
        <w:spacing w:line="360" w:lineRule="auto"/>
        <w:jc w:val="both"/>
        <w:rPr>
          <w:rFonts w:hint="eastAsia"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复旦大学泛海国际金融学院</w:t>
      </w:r>
      <w:r>
        <w:rPr>
          <w:rFonts w:hint="eastAsia" w:ascii="楷体" w:hAnsi="楷体" w:eastAsia="楷体"/>
          <w:bCs/>
          <w:color w:val="auto"/>
          <w:sz w:val="28"/>
          <w:szCs w:val="28"/>
          <w:lang w:val="en-US" w:eastAsia="zh-CN"/>
        </w:rPr>
        <w:t>高管教育课程授课</w:t>
      </w:r>
      <w:r>
        <w:rPr>
          <w:rFonts w:hint="eastAsia" w:ascii="楷体" w:hAnsi="楷体" w:eastAsia="楷体"/>
          <w:bCs/>
          <w:color w:val="auto"/>
          <w:sz w:val="28"/>
          <w:szCs w:val="28"/>
        </w:rPr>
        <w:t>教授</w:t>
      </w:r>
    </w:p>
    <w:p>
      <w:pPr>
        <w:spacing w:line="360" w:lineRule="auto"/>
        <w:jc w:val="both"/>
        <w:rPr>
          <w:rFonts w:hint="eastAsia"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物产中大集团战略与数字化领导小组办公室第一副主任</w:t>
      </w:r>
    </w:p>
    <w:p>
      <w:pPr>
        <w:spacing w:line="360" w:lineRule="auto"/>
        <w:jc w:val="both"/>
        <w:rPr>
          <w:rFonts w:hint="eastAsia"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原浙江中大集团投资有限公司董事长</w:t>
      </w:r>
    </w:p>
    <w:p>
      <w:pPr>
        <w:spacing w:line="360" w:lineRule="auto"/>
        <w:jc w:val="both"/>
        <w:rPr>
          <w:rFonts w:hint="eastAsia" w:ascii="楷体" w:hAnsi="楷体" w:eastAsia="楷体"/>
          <w:b/>
          <w:bCs w:val="0"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bCs w:val="0"/>
          <w:color w:val="auto"/>
          <w:sz w:val="28"/>
          <w:szCs w:val="28"/>
        </w:rPr>
        <w:t>黄毅</w:t>
      </w:r>
    </w:p>
    <w:p>
      <w:pPr>
        <w:spacing w:line="360" w:lineRule="auto"/>
        <w:jc w:val="both"/>
        <w:rPr>
          <w:rFonts w:hint="eastAsia"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复旦大学泛海国际金融学院金融学教授</w:t>
      </w:r>
    </w:p>
    <w:p>
      <w:pPr>
        <w:spacing w:line="360" w:lineRule="auto"/>
        <w:jc w:val="both"/>
        <w:rPr>
          <w:rFonts w:hint="eastAsia"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伦敦商学院</w:t>
      </w:r>
      <w:r>
        <w:rPr>
          <w:rFonts w:hint="eastAsia" w:ascii="楷体" w:hAnsi="楷体" w:eastAsia="楷体"/>
          <w:bCs/>
          <w:color w:val="auto"/>
          <w:sz w:val="28"/>
          <w:szCs w:val="28"/>
          <w:lang w:val="en-US" w:eastAsia="zh-CN"/>
        </w:rPr>
        <w:t>经济学</w:t>
      </w:r>
      <w:r>
        <w:rPr>
          <w:rFonts w:hint="eastAsia" w:ascii="楷体" w:hAnsi="楷体" w:eastAsia="楷体"/>
          <w:bCs/>
          <w:color w:val="auto"/>
          <w:sz w:val="28"/>
          <w:szCs w:val="28"/>
        </w:rPr>
        <w:t>博士</w:t>
      </w:r>
    </w:p>
    <w:p>
      <w:pPr>
        <w:spacing w:line="360" w:lineRule="auto"/>
        <w:jc w:val="both"/>
        <w:rPr>
          <w:rFonts w:hint="eastAsia"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原瑞士日内瓦高级国际关系及发展学院Pictet讲席教授</w:t>
      </w:r>
    </w:p>
    <w:p>
      <w:pPr>
        <w:spacing w:line="360" w:lineRule="auto"/>
        <w:jc w:val="both"/>
        <w:rPr>
          <w:rFonts w:hint="eastAsia"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原国际货币基金组织研究部经济学家</w:t>
      </w:r>
    </w:p>
    <w:p>
      <w:pPr>
        <w:spacing w:line="360" w:lineRule="auto"/>
        <w:jc w:val="both"/>
        <w:rPr>
          <w:rFonts w:hint="eastAsia" w:ascii="楷体" w:hAnsi="楷体" w:eastAsia="楷体"/>
          <w:b/>
          <w:bCs w:val="0"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bCs w:val="0"/>
          <w:color w:val="auto"/>
          <w:sz w:val="28"/>
          <w:szCs w:val="28"/>
        </w:rPr>
        <w:t>金晓斌</w:t>
      </w:r>
    </w:p>
    <w:p>
      <w:pPr>
        <w:spacing w:line="360" w:lineRule="auto"/>
        <w:jc w:val="both"/>
        <w:rPr>
          <w:rFonts w:hint="eastAsia"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复旦大学泛海国际金融学院金融学教授（实践轨）</w:t>
      </w:r>
    </w:p>
    <w:p>
      <w:pPr>
        <w:spacing w:line="360" w:lineRule="auto"/>
        <w:jc w:val="both"/>
        <w:rPr>
          <w:rFonts w:hint="eastAsia"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上海证券交易所上市公司信息披露咨询委员会委员</w:t>
      </w:r>
    </w:p>
    <w:p>
      <w:pPr>
        <w:spacing w:line="360" w:lineRule="auto"/>
        <w:jc w:val="both"/>
        <w:rPr>
          <w:rFonts w:hint="eastAsia"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中国证券协会证券公司创新业务评审专家</w:t>
      </w:r>
    </w:p>
    <w:p>
      <w:pPr>
        <w:spacing w:line="360" w:lineRule="auto"/>
        <w:jc w:val="both"/>
        <w:rPr>
          <w:rFonts w:hint="eastAsia" w:ascii="楷体" w:hAnsi="楷体" w:eastAsia="楷体"/>
          <w:b/>
          <w:bCs w:val="0"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bCs w:val="0"/>
          <w:color w:val="auto"/>
          <w:sz w:val="28"/>
          <w:szCs w:val="28"/>
        </w:rPr>
        <w:t>刘浩</w:t>
      </w:r>
    </w:p>
    <w:p>
      <w:pPr>
        <w:spacing w:line="360" w:lineRule="auto"/>
        <w:jc w:val="both"/>
        <w:rPr>
          <w:rFonts w:hint="default" w:ascii="楷体" w:hAnsi="楷体" w:eastAsia="楷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复旦大学泛海国际金融学院</w:t>
      </w:r>
      <w:r>
        <w:rPr>
          <w:rFonts w:hint="eastAsia" w:ascii="楷体" w:hAnsi="楷体" w:eastAsia="楷体"/>
          <w:bCs/>
          <w:color w:val="auto"/>
          <w:sz w:val="28"/>
          <w:szCs w:val="28"/>
          <w:lang w:val="en-US" w:eastAsia="zh-CN"/>
        </w:rPr>
        <w:t>金融EMBA授课教授</w:t>
      </w:r>
    </w:p>
    <w:p>
      <w:pPr>
        <w:spacing w:line="360" w:lineRule="auto"/>
        <w:jc w:val="both"/>
        <w:rPr>
          <w:rFonts w:hint="eastAsia"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财政部企业会计准则咨询委员会咨询委员（第一</w:t>
      </w:r>
      <w:r>
        <w:rPr>
          <w:rFonts w:hint="eastAsia" w:ascii="楷体" w:hAnsi="楷体" w:eastAsia="楷体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Cs/>
          <w:color w:val="auto"/>
          <w:sz w:val="28"/>
          <w:szCs w:val="28"/>
          <w:lang w:val="en-US" w:eastAsia="zh-CN"/>
        </w:rPr>
        <w:t>二、三</w:t>
      </w:r>
      <w:r>
        <w:rPr>
          <w:rFonts w:hint="eastAsia" w:ascii="楷体" w:hAnsi="楷体" w:eastAsia="楷体"/>
          <w:bCs/>
          <w:color w:val="auto"/>
          <w:sz w:val="28"/>
          <w:szCs w:val="28"/>
        </w:rPr>
        <w:t>届）</w:t>
      </w:r>
    </w:p>
    <w:p>
      <w:pPr>
        <w:spacing w:line="360" w:lineRule="auto"/>
        <w:jc w:val="both"/>
        <w:rPr>
          <w:rFonts w:hint="eastAsia" w:ascii="楷体" w:hAnsi="楷体" w:eastAsia="楷体"/>
          <w:b/>
          <w:bCs w:val="0"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bCs w:val="0"/>
          <w:color w:val="auto"/>
          <w:sz w:val="28"/>
          <w:szCs w:val="28"/>
        </w:rPr>
        <w:t>沈伟家</w:t>
      </w:r>
    </w:p>
    <w:p>
      <w:pPr>
        <w:spacing w:line="360" w:lineRule="auto"/>
        <w:jc w:val="both"/>
        <w:rPr>
          <w:rFonts w:hint="eastAsia"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复旦大学管理学院经济学博士</w:t>
      </w:r>
    </w:p>
    <w:p>
      <w:pPr>
        <w:spacing w:line="360" w:lineRule="auto"/>
        <w:jc w:val="both"/>
        <w:rPr>
          <w:rFonts w:hint="eastAsia"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美国南加洲大学商学院高级访问学者</w:t>
      </w:r>
    </w:p>
    <w:p>
      <w:pPr>
        <w:spacing w:line="360" w:lineRule="auto"/>
        <w:jc w:val="both"/>
        <w:rPr>
          <w:rFonts w:hint="eastAsia" w:ascii="楷体" w:hAnsi="楷体" w:eastAsia="楷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Cs/>
          <w:color w:val="auto"/>
          <w:sz w:val="28"/>
          <w:szCs w:val="28"/>
          <w:lang w:val="en-US" w:eastAsia="zh-CN"/>
        </w:rPr>
        <w:t>原佳通轮胎(中国)投资有限公司执行董事、上海光明乳业股份有限公司董事、上海家化联合股份有限公司董事</w:t>
      </w:r>
    </w:p>
    <w:p>
      <w:pPr>
        <w:spacing w:line="360" w:lineRule="auto"/>
        <w:jc w:val="both"/>
        <w:rPr>
          <w:rFonts w:hint="eastAsia" w:ascii="楷体" w:hAnsi="楷体" w:eastAsia="楷体"/>
          <w:b/>
          <w:bCs w:val="0"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bCs w:val="0"/>
          <w:color w:val="auto"/>
          <w:sz w:val="28"/>
          <w:szCs w:val="28"/>
        </w:rPr>
        <w:t>王永钦</w:t>
      </w:r>
    </w:p>
    <w:p>
      <w:pPr>
        <w:spacing w:line="360" w:lineRule="auto"/>
        <w:jc w:val="both"/>
        <w:rPr>
          <w:rFonts w:hint="eastAsia"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复旦大学泛海国际金融学院礼聘教授</w:t>
      </w:r>
    </w:p>
    <w:p>
      <w:pPr>
        <w:spacing w:line="360" w:lineRule="auto"/>
        <w:jc w:val="both"/>
        <w:rPr>
          <w:rFonts w:hint="eastAsia" w:ascii="楷体" w:hAnsi="楷体" w:eastAsia="楷体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复旦大学经济学博士</w:t>
      </w:r>
      <w:r>
        <w:rPr>
          <w:rFonts w:hint="eastAsia" w:ascii="楷体" w:hAnsi="楷体" w:eastAsia="楷体"/>
          <w:bCs/>
          <w:color w:val="auto"/>
          <w:sz w:val="28"/>
          <w:szCs w:val="28"/>
          <w:lang w:eastAsia="zh-CN"/>
        </w:rPr>
        <w:t>、耶鲁大学博士后</w:t>
      </w:r>
    </w:p>
    <w:p>
      <w:pPr>
        <w:spacing w:line="360" w:lineRule="auto"/>
        <w:jc w:val="both"/>
        <w:rPr>
          <w:rFonts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  <w:lang w:eastAsia="zh-CN"/>
        </w:rPr>
        <w:t>哈佛大学富布赖特高级访问学者</w:t>
      </w:r>
    </w:p>
    <w:p>
      <w:pPr>
        <w:spacing w:line="360" w:lineRule="auto"/>
        <w:jc w:val="both"/>
        <w:rPr>
          <w:rFonts w:ascii="楷体" w:hAnsi="楷体" w:eastAsia="楷体"/>
          <w:b/>
          <w:bCs w:val="0"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bCs w:val="0"/>
          <w:color w:val="auto"/>
          <w:sz w:val="28"/>
          <w:szCs w:val="28"/>
        </w:rPr>
        <w:t>徐跃农</w:t>
      </w:r>
    </w:p>
    <w:p>
      <w:pPr>
        <w:spacing w:line="360" w:lineRule="auto"/>
        <w:jc w:val="both"/>
        <w:rPr>
          <w:rFonts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复旦大学泛海国际金融学院金融学客座教授</w:t>
      </w:r>
    </w:p>
    <w:p>
      <w:pPr>
        <w:spacing w:line="360" w:lineRule="auto"/>
        <w:jc w:val="both"/>
        <w:rPr>
          <w:rFonts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上海量鑫投资管理有限公司执行董事</w:t>
      </w:r>
    </w:p>
    <w:p>
      <w:pPr>
        <w:spacing w:line="360" w:lineRule="auto"/>
        <w:jc w:val="both"/>
        <w:rPr>
          <w:rFonts w:ascii="楷体" w:hAnsi="楷体" w:eastAsia="楷体"/>
          <w:b/>
          <w:bCs w:val="0"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bCs w:val="0"/>
          <w:color w:val="auto"/>
          <w:sz w:val="28"/>
          <w:szCs w:val="28"/>
        </w:rPr>
        <w:t>叶阿次</w:t>
      </w:r>
    </w:p>
    <w:p>
      <w:pPr>
        <w:spacing w:line="360" w:lineRule="auto"/>
        <w:jc w:val="both"/>
        <w:rPr>
          <w:rFonts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外滩商学院院长</w:t>
      </w:r>
    </w:p>
    <w:p>
      <w:pPr>
        <w:spacing w:line="360" w:lineRule="auto"/>
        <w:jc w:val="both"/>
        <w:rPr>
          <w:rFonts w:hint="eastAsia"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复旦大学管理学博士</w:t>
      </w:r>
    </w:p>
    <w:p>
      <w:pPr>
        <w:spacing w:line="360" w:lineRule="auto"/>
        <w:jc w:val="both"/>
        <w:rPr>
          <w:rFonts w:hint="eastAsia" w:ascii="楷体" w:hAnsi="楷体" w:eastAsia="楷体"/>
          <w:bCs/>
          <w:color w:val="auto"/>
          <w:sz w:val="28"/>
          <w:szCs w:val="28"/>
        </w:rPr>
      </w:pPr>
    </w:p>
    <w:p>
      <w:pPr>
        <w:spacing w:line="360" w:lineRule="auto"/>
        <w:jc w:val="both"/>
        <w:rPr>
          <w:rFonts w:hint="eastAsia" w:ascii="楷体" w:hAnsi="楷体" w:eastAsia="楷体"/>
          <w:bCs/>
          <w:color w:val="auto"/>
          <w:sz w:val="28"/>
          <w:szCs w:val="28"/>
        </w:rPr>
      </w:pPr>
    </w:p>
    <w:p>
      <w:pPr>
        <w:spacing w:line="360" w:lineRule="auto"/>
        <w:jc w:val="both"/>
        <w:rPr>
          <w:rFonts w:ascii="楷体" w:hAnsi="楷体" w:eastAsia="楷体"/>
          <w:b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auto"/>
          <w:sz w:val="28"/>
          <w:szCs w:val="28"/>
        </w:rPr>
        <w:t>课程模块：</w:t>
      </w:r>
    </w:p>
    <w:p>
      <w:pPr>
        <w:spacing w:line="360" w:lineRule="auto"/>
        <w:rPr>
          <w:rFonts w:ascii="楷体" w:hAnsi="楷体" w:eastAsia="楷体"/>
          <w:b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auto"/>
          <w:sz w:val="28"/>
          <w:szCs w:val="28"/>
        </w:rPr>
        <w:t>模块一：全球和中国金融体系</w:t>
      </w:r>
    </w:p>
    <w:p>
      <w:pPr>
        <w:spacing w:line="360" w:lineRule="auto"/>
        <w:jc w:val="both"/>
        <w:rPr>
          <w:rFonts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《百年未有之大变局：杠杆周期与中国和全球经济》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eastAsia"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变革中的国际金融市场与中国经济发展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eastAsia"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杠杆周期和经济周期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楷体" w:hAnsi="楷体" w:eastAsia="楷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Cs/>
          <w:color w:val="auto"/>
          <w:sz w:val="28"/>
          <w:szCs w:val="28"/>
          <w:lang w:val="en-US" w:eastAsia="zh-CN"/>
        </w:rPr>
        <w:t>中国的杠杆周期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楷体" w:hAnsi="楷体" w:eastAsia="楷体"/>
          <w:bCs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rPr>
          <w:rFonts w:ascii="楷体" w:hAnsi="楷体" w:eastAsia="楷体"/>
          <w:b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auto"/>
          <w:sz w:val="28"/>
          <w:szCs w:val="28"/>
        </w:rPr>
        <w:t>模块二：中国资本市场与股权投资</w:t>
      </w:r>
    </w:p>
    <w:p>
      <w:pPr>
        <w:spacing w:line="360" w:lineRule="auto"/>
        <w:jc w:val="both"/>
        <w:rPr>
          <w:rFonts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《中国特色资本市场产业链纵横与解析》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中国特色的一二级市场比较研究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中国现阶段PE/VC母基金的核心逻辑，内在价值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投资策略分析和投后管理</w:t>
      </w:r>
    </w:p>
    <w:p>
      <w:pPr>
        <w:spacing w:line="360" w:lineRule="auto"/>
        <w:rPr>
          <w:rFonts w:hint="eastAsia" w:ascii="楷体" w:hAnsi="楷体" w:eastAsia="楷体"/>
          <w:bCs/>
          <w:color w:val="auto"/>
          <w:sz w:val="28"/>
          <w:szCs w:val="28"/>
        </w:rPr>
      </w:pPr>
    </w:p>
    <w:p>
      <w:pPr>
        <w:spacing w:line="360" w:lineRule="auto"/>
        <w:rPr>
          <w:rFonts w:hint="default" w:ascii="楷体" w:hAnsi="楷体" w:eastAsia="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/>
          <w:bCs/>
          <w:color w:val="auto"/>
          <w:sz w:val="28"/>
          <w:szCs w:val="28"/>
        </w:rPr>
        <w:t>模块三：</w:t>
      </w:r>
      <w:r>
        <w:rPr>
          <w:rFonts w:hint="eastAsia" w:ascii="楷体" w:hAnsi="楷体" w:eastAsia="楷体"/>
          <w:b/>
          <w:bCs/>
          <w:color w:val="auto"/>
          <w:sz w:val="28"/>
          <w:szCs w:val="28"/>
          <w:lang w:val="en-US" w:eastAsia="zh-CN"/>
        </w:rPr>
        <w:t>企业战略管理</w:t>
      </w:r>
    </w:p>
    <w:p>
      <w:pPr>
        <w:spacing w:line="360" w:lineRule="auto"/>
        <w:jc w:val="both"/>
        <w:rPr>
          <w:rFonts w:hint="eastAsia"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《</w:t>
      </w:r>
      <w:r>
        <w:rPr>
          <w:rFonts w:hint="eastAsia" w:ascii="楷体" w:hAnsi="楷体" w:eastAsia="楷体"/>
          <w:bCs/>
          <w:color w:val="auto"/>
          <w:sz w:val="28"/>
          <w:szCs w:val="28"/>
          <w:lang w:val="en-US" w:eastAsia="zh-CN"/>
        </w:rPr>
        <w:t>企业战略</w:t>
      </w:r>
      <w:r>
        <w:rPr>
          <w:rFonts w:hint="eastAsia" w:ascii="楷体" w:hAnsi="楷体" w:eastAsia="楷体"/>
          <w:bCs/>
          <w:color w:val="auto"/>
          <w:sz w:val="28"/>
          <w:szCs w:val="28"/>
        </w:rPr>
        <w:t>》</w:t>
      </w: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rPr>
          <w:rFonts w:hint="eastAsia"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企业内外部环境分析</w:t>
      </w: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rPr>
          <w:rFonts w:hint="eastAsia"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企业战略分析与决策</w:t>
      </w: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rPr>
          <w:rFonts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增长战略与战略执行</w:t>
      </w:r>
    </w:p>
    <w:p>
      <w:pPr>
        <w:numPr>
          <w:ilvl w:val="0"/>
          <w:numId w:val="0"/>
        </w:numPr>
        <w:spacing w:line="360" w:lineRule="auto"/>
        <w:rPr>
          <w:rFonts w:hint="eastAsia" w:ascii="楷体" w:hAnsi="楷体" w:eastAsia="楷体"/>
          <w:b/>
          <w:bCs w:val="0"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bCs w:val="0"/>
          <w:color w:val="auto"/>
          <w:sz w:val="28"/>
          <w:szCs w:val="28"/>
        </w:rPr>
        <w:t>“走进校友企业”</w:t>
      </w:r>
      <w:r>
        <w:rPr>
          <w:rFonts w:hint="eastAsia" w:ascii="楷体" w:hAnsi="楷体" w:eastAsia="楷体"/>
          <w:b/>
          <w:bCs w:val="0"/>
          <w:color w:val="auto"/>
          <w:sz w:val="28"/>
          <w:szCs w:val="28"/>
          <w:lang w:val="en-US" w:eastAsia="zh-CN"/>
        </w:rPr>
        <w:t>实践</w:t>
      </w:r>
      <w:r>
        <w:rPr>
          <w:rFonts w:hint="eastAsia" w:ascii="楷体" w:hAnsi="楷体" w:eastAsia="楷体"/>
          <w:b/>
          <w:bCs w:val="0"/>
          <w:color w:val="auto"/>
          <w:sz w:val="28"/>
          <w:szCs w:val="28"/>
        </w:rPr>
        <w:t>学习环节</w:t>
      </w:r>
    </w:p>
    <w:p>
      <w:pPr>
        <w:numPr>
          <w:ilvl w:val="0"/>
          <w:numId w:val="0"/>
        </w:numPr>
        <w:spacing w:line="360" w:lineRule="auto"/>
        <w:ind w:leftChars="0"/>
        <w:rPr>
          <w:rFonts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楷体" w:hAnsi="楷体" w:eastAsia="楷体"/>
          <w:bCs/>
          <w:color w:val="auto"/>
          <w:sz w:val="24"/>
          <w:szCs w:val="24"/>
          <w:lang w:val="en-US" w:eastAsia="zh-CN"/>
        </w:rPr>
        <w:t>沉浸式校友企业参访学习，增强</w:t>
      </w:r>
      <w:r>
        <w:rPr>
          <w:rFonts w:hint="eastAsia" w:ascii="楷体" w:hAnsi="楷体" w:eastAsia="楷体"/>
          <w:bCs/>
          <w:color w:val="auto"/>
          <w:sz w:val="24"/>
          <w:szCs w:val="24"/>
        </w:rPr>
        <w:t>校友之间的互动交流</w:t>
      </w:r>
      <w:r>
        <w:rPr>
          <w:rFonts w:hint="eastAsia" w:ascii="楷体" w:hAnsi="楷体" w:eastAsia="楷体"/>
          <w:bCs/>
          <w:color w:val="auto"/>
          <w:sz w:val="24"/>
          <w:szCs w:val="24"/>
          <w:lang w:eastAsia="zh-CN"/>
        </w:rPr>
        <w:t>，</w:t>
      </w:r>
      <w:r>
        <w:rPr>
          <w:rFonts w:hint="eastAsia" w:ascii="楷体" w:hAnsi="楷体" w:eastAsia="楷体"/>
          <w:bCs/>
          <w:color w:val="auto"/>
          <w:sz w:val="24"/>
          <w:szCs w:val="24"/>
          <w:lang w:val="en-US" w:eastAsia="zh-CN"/>
        </w:rPr>
        <w:t>洞察行业风向，学习标杆企业</w:t>
      </w:r>
      <w:r>
        <w:rPr>
          <w:rFonts w:hint="eastAsia" w:ascii="楷体" w:hAnsi="楷体" w:eastAsia="楷体"/>
          <w:bCs/>
          <w:color w:val="auto"/>
          <w:sz w:val="24"/>
          <w:szCs w:val="24"/>
          <w:lang w:eastAsia="zh-CN"/>
        </w:rPr>
        <w:t>）</w:t>
      </w:r>
    </w:p>
    <w:p>
      <w:pPr>
        <w:spacing w:line="360" w:lineRule="auto"/>
        <w:rPr>
          <w:rFonts w:ascii="楷体" w:hAnsi="楷体" w:eastAsia="楷体"/>
          <w:b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color w:val="auto"/>
          <w:sz w:val="28"/>
          <w:szCs w:val="28"/>
        </w:rPr>
        <w:t>模块四：公司治理与财务管理</w:t>
      </w:r>
    </w:p>
    <w:p>
      <w:pPr>
        <w:spacing w:line="360" w:lineRule="auto"/>
        <w:rPr>
          <w:rFonts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《公司治理》</w:t>
      </w:r>
    </w:p>
    <w:p>
      <w:pPr>
        <w:numPr>
          <w:ilvl w:val="0"/>
          <w:numId w:val="3"/>
        </w:numPr>
        <w:spacing w:line="360" w:lineRule="auto"/>
        <w:ind w:left="840"/>
        <w:rPr>
          <w:rFonts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产权理论与最优股权结构原则</w:t>
      </w:r>
    </w:p>
    <w:p>
      <w:pPr>
        <w:numPr>
          <w:ilvl w:val="0"/>
          <w:numId w:val="3"/>
        </w:numPr>
        <w:spacing w:line="360" w:lineRule="auto"/>
        <w:ind w:left="840"/>
        <w:rPr>
          <w:rFonts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高管薪酬设计的金融学原理</w:t>
      </w:r>
    </w:p>
    <w:p>
      <w:pPr>
        <w:spacing w:line="360" w:lineRule="auto"/>
        <w:rPr>
          <w:rFonts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《会计、估值与价值投资》</w:t>
      </w:r>
    </w:p>
    <w:p>
      <w:pPr>
        <w:numPr>
          <w:ilvl w:val="0"/>
          <w:numId w:val="3"/>
        </w:numPr>
        <w:spacing w:line="360" w:lineRule="auto"/>
        <w:ind w:left="840"/>
        <w:rPr>
          <w:rFonts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经营视角的财务分析与财务运作</w:t>
      </w:r>
    </w:p>
    <w:p>
      <w:pPr>
        <w:numPr>
          <w:ilvl w:val="0"/>
          <w:numId w:val="3"/>
        </w:numPr>
        <w:spacing w:line="360" w:lineRule="auto"/>
        <w:ind w:left="840"/>
        <w:rPr>
          <w:rFonts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 xml:space="preserve">财务管理：战略与资本结构 </w:t>
      </w:r>
    </w:p>
    <w:p>
      <w:pPr>
        <w:numPr>
          <w:ilvl w:val="0"/>
          <w:numId w:val="3"/>
        </w:numPr>
        <w:spacing w:line="360" w:lineRule="auto"/>
        <w:ind w:left="840"/>
        <w:rPr>
          <w:rFonts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会计信息看价值投资</w:t>
      </w:r>
    </w:p>
    <w:p>
      <w:pPr>
        <w:numPr>
          <w:ilvl w:val="0"/>
          <w:numId w:val="0"/>
        </w:numPr>
        <w:spacing w:line="360" w:lineRule="auto"/>
        <w:rPr>
          <w:rFonts w:hint="eastAsia" w:ascii="楷体" w:hAnsi="楷体" w:eastAsia="楷体"/>
          <w:bCs/>
          <w:color w:val="auto"/>
          <w:sz w:val="28"/>
          <w:szCs w:val="28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楷体" w:hAnsi="楷体" w:eastAsia="楷体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/>
          <w:bCs w:val="0"/>
          <w:color w:val="auto"/>
          <w:sz w:val="28"/>
          <w:szCs w:val="28"/>
          <w:lang w:val="en-US" w:eastAsia="zh-CN"/>
        </w:rPr>
        <w:t xml:space="preserve">模块五：企业并购与投融资实战 </w:t>
      </w:r>
    </w:p>
    <w:p>
      <w:pPr>
        <w:numPr>
          <w:ilvl w:val="0"/>
          <w:numId w:val="0"/>
        </w:numPr>
        <w:spacing w:line="360" w:lineRule="auto"/>
        <w:rPr>
          <w:rFonts w:hint="eastAsia" w:ascii="楷体" w:hAnsi="楷体" w:eastAsia="楷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Cs/>
          <w:color w:val="auto"/>
          <w:sz w:val="28"/>
          <w:szCs w:val="28"/>
          <w:lang w:val="en-US" w:eastAsia="zh-CN"/>
        </w:rPr>
        <w:t>《并购重组与IPO上市》</w:t>
      </w:r>
    </w:p>
    <w:p>
      <w:pPr>
        <w:numPr>
          <w:ilvl w:val="0"/>
          <w:numId w:val="4"/>
        </w:numPr>
        <w:spacing w:line="360" w:lineRule="auto"/>
        <w:ind w:left="420" w:leftChars="0" w:hanging="420" w:firstLineChars="0"/>
        <w:rPr>
          <w:rFonts w:hint="eastAsia" w:ascii="楷体" w:hAnsi="楷体" w:eastAsia="楷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Cs/>
          <w:color w:val="auto"/>
          <w:sz w:val="28"/>
          <w:szCs w:val="28"/>
          <w:lang w:val="en-US" w:eastAsia="zh-CN"/>
        </w:rPr>
        <w:t>公司兼并购及案例解析</w:t>
      </w:r>
    </w:p>
    <w:p>
      <w:pPr>
        <w:numPr>
          <w:ilvl w:val="0"/>
          <w:numId w:val="4"/>
        </w:numPr>
        <w:spacing w:line="360" w:lineRule="auto"/>
        <w:ind w:left="420" w:leftChars="0" w:hanging="420" w:firstLineChars="0"/>
        <w:rPr>
          <w:rFonts w:hint="eastAsia" w:ascii="楷体" w:hAnsi="楷体" w:eastAsia="楷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Cs/>
          <w:color w:val="auto"/>
          <w:sz w:val="28"/>
          <w:szCs w:val="28"/>
          <w:lang w:val="en-US" w:eastAsia="zh-CN"/>
        </w:rPr>
        <w:t>IPO上市与价值管理</w:t>
      </w:r>
    </w:p>
    <w:p>
      <w:pPr>
        <w:numPr>
          <w:ilvl w:val="0"/>
          <w:numId w:val="0"/>
        </w:numPr>
        <w:spacing w:line="360" w:lineRule="auto"/>
        <w:rPr>
          <w:rFonts w:hint="eastAsia" w:ascii="楷体" w:hAnsi="楷体" w:eastAsia="楷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Cs/>
          <w:color w:val="auto"/>
          <w:sz w:val="28"/>
          <w:szCs w:val="28"/>
          <w:lang w:val="en-US" w:eastAsia="zh-CN"/>
        </w:rPr>
        <w:t>《企业投融资》</w:t>
      </w:r>
    </w:p>
    <w:p>
      <w:pPr>
        <w:numPr>
          <w:ilvl w:val="0"/>
          <w:numId w:val="4"/>
        </w:numPr>
        <w:spacing w:line="360" w:lineRule="auto"/>
        <w:ind w:left="420" w:leftChars="0" w:hanging="420" w:firstLineChars="0"/>
        <w:rPr>
          <w:rFonts w:hint="default" w:ascii="楷体" w:hAnsi="楷体" w:eastAsia="楷体"/>
          <w:bCs/>
          <w:color w:val="auto"/>
          <w:sz w:val="28"/>
          <w:szCs w:val="28"/>
          <w:lang w:val="en-US" w:eastAsia="zh-CN"/>
        </w:rPr>
      </w:pPr>
      <w:r>
        <w:rPr>
          <w:rFonts w:hint="default" w:ascii="楷体" w:hAnsi="楷体" w:eastAsia="楷体"/>
          <w:bCs/>
          <w:color w:val="auto"/>
          <w:sz w:val="28"/>
          <w:szCs w:val="28"/>
          <w:lang w:val="en-US" w:eastAsia="zh-CN"/>
        </w:rPr>
        <w:t>企业投融资体系建设与风险管控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楷体" w:hAnsi="楷体" w:eastAsia="楷体"/>
          <w:bCs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rPr>
          <w:rFonts w:ascii="楷体" w:hAnsi="楷体" w:eastAsia="楷体"/>
          <w:b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color w:val="auto"/>
          <w:sz w:val="28"/>
          <w:szCs w:val="28"/>
        </w:rPr>
        <w:t>模块六：金融领导力</w:t>
      </w:r>
    </w:p>
    <w:p>
      <w:pPr>
        <w:spacing w:line="360" w:lineRule="auto"/>
        <w:rPr>
          <w:rFonts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《人力资本与领导力构建》</w:t>
      </w:r>
    </w:p>
    <w:p>
      <w:pPr>
        <w:numPr>
          <w:ilvl w:val="0"/>
          <w:numId w:val="5"/>
        </w:numPr>
        <w:spacing w:line="360" w:lineRule="auto"/>
        <w:ind w:left="420" w:leftChars="0" w:hanging="420" w:firstLineChars="0"/>
        <w:rPr>
          <w:rFonts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人力资本战略管理与绩效提升</w:t>
      </w:r>
    </w:p>
    <w:p>
      <w:pPr>
        <w:numPr>
          <w:ilvl w:val="0"/>
          <w:numId w:val="5"/>
        </w:numPr>
        <w:spacing w:line="360" w:lineRule="auto"/>
        <w:ind w:left="420" w:leftChars="0" w:hanging="420" w:firstLineChars="0"/>
        <w:rPr>
          <w:rFonts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自我领导力、团队领导力、组织领导力全面提升</w:t>
      </w:r>
    </w:p>
    <w:p>
      <w:pPr>
        <w:numPr>
          <w:ilvl w:val="0"/>
          <w:numId w:val="0"/>
        </w:numPr>
        <w:spacing w:line="360" w:lineRule="auto"/>
        <w:rPr>
          <w:rFonts w:hint="eastAsia" w:ascii="楷体" w:hAnsi="楷体" w:eastAsia="楷体"/>
          <w:b/>
          <w:bCs w:val="0"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bCs w:val="0"/>
          <w:color w:val="auto"/>
          <w:sz w:val="28"/>
          <w:szCs w:val="28"/>
        </w:rPr>
        <w:t>“走进校友企业”</w:t>
      </w:r>
      <w:r>
        <w:rPr>
          <w:rFonts w:hint="eastAsia" w:ascii="楷体" w:hAnsi="楷体" w:eastAsia="楷体"/>
          <w:b/>
          <w:bCs w:val="0"/>
          <w:color w:val="auto"/>
          <w:sz w:val="28"/>
          <w:szCs w:val="28"/>
          <w:lang w:val="en-US" w:eastAsia="zh-CN"/>
        </w:rPr>
        <w:t>实践</w:t>
      </w:r>
      <w:r>
        <w:rPr>
          <w:rFonts w:hint="eastAsia" w:ascii="楷体" w:hAnsi="楷体" w:eastAsia="楷体"/>
          <w:b/>
          <w:bCs w:val="0"/>
          <w:color w:val="auto"/>
          <w:sz w:val="28"/>
          <w:szCs w:val="28"/>
        </w:rPr>
        <w:t>学习环节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楷体" w:hAnsi="楷体" w:eastAsia="楷体"/>
          <w:bCs/>
          <w:color w:val="auto"/>
          <w:sz w:val="24"/>
          <w:szCs w:val="24"/>
          <w:lang w:eastAsia="zh-CN"/>
        </w:rPr>
      </w:pPr>
      <w:r>
        <w:rPr>
          <w:rFonts w:hint="eastAsia" w:ascii="楷体" w:hAnsi="楷体" w:eastAsia="楷体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楷体" w:hAnsi="楷体" w:eastAsia="楷体"/>
          <w:bCs/>
          <w:color w:val="auto"/>
          <w:sz w:val="24"/>
          <w:szCs w:val="24"/>
          <w:lang w:val="en-US" w:eastAsia="zh-CN"/>
        </w:rPr>
        <w:t>沉浸式校友企业参访学习，增强</w:t>
      </w:r>
      <w:r>
        <w:rPr>
          <w:rFonts w:hint="eastAsia" w:ascii="楷体" w:hAnsi="楷体" w:eastAsia="楷体"/>
          <w:bCs/>
          <w:color w:val="auto"/>
          <w:sz w:val="24"/>
          <w:szCs w:val="24"/>
        </w:rPr>
        <w:t>校友之间的互动交流</w:t>
      </w:r>
      <w:r>
        <w:rPr>
          <w:rFonts w:hint="eastAsia" w:ascii="楷体" w:hAnsi="楷体" w:eastAsia="楷体"/>
          <w:bCs/>
          <w:color w:val="auto"/>
          <w:sz w:val="24"/>
          <w:szCs w:val="24"/>
          <w:lang w:eastAsia="zh-CN"/>
        </w:rPr>
        <w:t>，</w:t>
      </w:r>
      <w:r>
        <w:rPr>
          <w:rFonts w:hint="eastAsia" w:ascii="楷体" w:hAnsi="楷体" w:eastAsia="楷体"/>
          <w:bCs/>
          <w:color w:val="auto"/>
          <w:sz w:val="24"/>
          <w:szCs w:val="24"/>
          <w:lang w:val="en-US" w:eastAsia="zh-CN"/>
        </w:rPr>
        <w:t>洞察行业风向，学习标杆企业</w:t>
      </w:r>
      <w:r>
        <w:rPr>
          <w:rFonts w:hint="eastAsia" w:ascii="楷体" w:hAnsi="楷体" w:eastAsia="楷体"/>
          <w:bCs/>
          <w:color w:val="auto"/>
          <w:sz w:val="24"/>
          <w:szCs w:val="24"/>
          <w:lang w:eastAsia="zh-CN"/>
        </w:rPr>
        <w:t>）</w:t>
      </w:r>
    </w:p>
    <w:p>
      <w:pPr>
        <w:spacing w:line="360" w:lineRule="auto"/>
        <w:rPr>
          <w:rFonts w:ascii="楷体" w:hAnsi="楷体" w:eastAsia="楷体"/>
          <w:bCs/>
          <w:color w:val="auto"/>
          <w:sz w:val="28"/>
          <w:szCs w:val="28"/>
        </w:rPr>
      </w:pPr>
    </w:p>
    <w:p>
      <w:pPr>
        <w:spacing w:line="360" w:lineRule="auto"/>
        <w:rPr>
          <w:rFonts w:ascii="楷体" w:hAnsi="楷体" w:eastAsia="楷体"/>
          <w:b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auto"/>
          <w:sz w:val="28"/>
          <w:szCs w:val="28"/>
        </w:rPr>
        <w:t>模块</w:t>
      </w:r>
      <w:r>
        <w:rPr>
          <w:rFonts w:hint="eastAsia" w:ascii="楷体" w:hAnsi="楷体" w:eastAsia="楷体"/>
          <w:b/>
          <w:bCs/>
          <w:color w:val="auto"/>
          <w:sz w:val="28"/>
          <w:szCs w:val="28"/>
          <w:lang w:val="en-US" w:eastAsia="zh-CN"/>
        </w:rPr>
        <w:t>七</w:t>
      </w:r>
      <w:r>
        <w:rPr>
          <w:rFonts w:hint="eastAsia" w:ascii="楷体" w:hAnsi="楷体" w:eastAsia="楷体"/>
          <w:b/>
          <w:bCs/>
          <w:color w:val="auto"/>
          <w:sz w:val="28"/>
          <w:szCs w:val="28"/>
        </w:rPr>
        <w:t>：金融科技与投资新机遇</w:t>
      </w:r>
    </w:p>
    <w:p>
      <w:pPr>
        <w:spacing w:line="360" w:lineRule="auto"/>
        <w:jc w:val="both"/>
        <w:rPr>
          <w:rFonts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《金融科技</w:t>
      </w:r>
      <w:r>
        <w:rPr>
          <w:rFonts w:hint="eastAsia" w:ascii="楷体" w:hAnsi="楷体" w:eastAsia="楷体"/>
          <w:bCs/>
          <w:color w:val="auto"/>
          <w:sz w:val="28"/>
          <w:szCs w:val="28"/>
          <w:lang w:val="en-US" w:eastAsia="zh-CN"/>
        </w:rPr>
        <w:t>与创新</w:t>
      </w:r>
      <w:r>
        <w:rPr>
          <w:rFonts w:hint="eastAsia" w:ascii="楷体" w:hAnsi="楷体" w:eastAsia="楷体"/>
          <w:bCs/>
          <w:color w:val="auto"/>
          <w:sz w:val="28"/>
          <w:szCs w:val="28"/>
        </w:rPr>
        <w:t>》</w:t>
      </w:r>
    </w:p>
    <w:p>
      <w:pPr>
        <w:numPr>
          <w:ilvl w:val="0"/>
          <w:numId w:val="6"/>
        </w:numPr>
        <w:spacing w:line="360" w:lineRule="auto"/>
        <w:ind w:left="420" w:leftChars="0" w:hanging="420" w:firstLineChars="0"/>
        <w:jc w:val="both"/>
        <w:rPr>
          <w:rFonts w:hint="eastAsia"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人工智能、区块链、大数据、新金融，数字货币</w:t>
      </w:r>
    </w:p>
    <w:p>
      <w:pPr>
        <w:numPr>
          <w:ilvl w:val="0"/>
          <w:numId w:val="6"/>
        </w:numPr>
        <w:spacing w:line="360" w:lineRule="auto"/>
        <w:ind w:left="420" w:leftChars="0" w:hanging="420" w:firstLineChars="0"/>
        <w:jc w:val="both"/>
        <w:rPr>
          <w:rFonts w:hint="eastAsia"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东盟投资新机遇与RCEP</w:t>
      </w:r>
    </w:p>
    <w:p>
      <w:pPr>
        <w:spacing w:line="360" w:lineRule="auto"/>
        <w:jc w:val="both"/>
        <w:rPr>
          <w:rFonts w:hint="eastAsia" w:ascii="楷体" w:hAnsi="楷体" w:eastAsia="楷体"/>
          <w:bCs/>
          <w:color w:val="auto"/>
          <w:sz w:val="28"/>
          <w:szCs w:val="28"/>
        </w:rPr>
      </w:pPr>
    </w:p>
    <w:p>
      <w:pPr>
        <w:spacing w:line="360" w:lineRule="auto"/>
        <w:rPr>
          <w:rFonts w:ascii="楷体" w:hAnsi="楷体" w:eastAsia="楷体"/>
          <w:b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color w:val="auto"/>
          <w:sz w:val="28"/>
          <w:szCs w:val="28"/>
        </w:rPr>
        <w:t>模块八：</w:t>
      </w:r>
      <w:r>
        <w:rPr>
          <w:rFonts w:hint="eastAsia" w:ascii="楷体" w:hAnsi="楷体" w:eastAsia="楷体"/>
          <w:b/>
          <w:color w:val="auto"/>
          <w:sz w:val="28"/>
          <w:szCs w:val="28"/>
          <w:lang w:val="en-US" w:eastAsia="zh-CN"/>
        </w:rPr>
        <w:t>另类</w:t>
      </w:r>
      <w:r>
        <w:rPr>
          <w:rFonts w:hint="eastAsia" w:ascii="楷体" w:hAnsi="楷体" w:eastAsia="楷体"/>
          <w:b/>
          <w:color w:val="auto"/>
          <w:sz w:val="28"/>
          <w:szCs w:val="28"/>
        </w:rPr>
        <w:t>投资</w:t>
      </w:r>
    </w:p>
    <w:p>
      <w:pPr>
        <w:spacing w:line="360" w:lineRule="auto"/>
        <w:rPr>
          <w:rFonts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《组合投资实践》</w:t>
      </w:r>
    </w:p>
    <w:p>
      <w:pPr>
        <w:numPr>
          <w:ilvl w:val="0"/>
          <w:numId w:val="6"/>
        </w:numPr>
        <w:spacing w:line="360" w:lineRule="auto"/>
        <w:ind w:left="420" w:leftChars="0" w:hanging="420" w:firstLineChars="0"/>
        <w:rPr>
          <w:rFonts w:hint="eastAsia"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对冲基金</w:t>
      </w:r>
    </w:p>
    <w:p>
      <w:pPr>
        <w:numPr>
          <w:ilvl w:val="0"/>
          <w:numId w:val="6"/>
        </w:numPr>
        <w:spacing w:line="360" w:lineRule="auto"/>
        <w:ind w:left="420" w:leftChars="0" w:hanging="420" w:firstLineChars="0"/>
        <w:rPr>
          <w:rFonts w:hint="eastAsia"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衍生品投资（期货、期权）</w:t>
      </w:r>
    </w:p>
    <w:p>
      <w:pPr>
        <w:spacing w:line="360" w:lineRule="auto"/>
        <w:rPr>
          <w:rFonts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《房地产金融》</w:t>
      </w:r>
    </w:p>
    <w:p>
      <w:pPr>
        <w:numPr>
          <w:ilvl w:val="0"/>
          <w:numId w:val="6"/>
        </w:numPr>
        <w:spacing w:line="360" w:lineRule="auto"/>
        <w:ind w:left="420" w:leftChars="0" w:hanging="420" w:firstLineChars="0"/>
        <w:rPr>
          <w:rFonts w:hint="eastAsia"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REITs基金及投资前景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楷体" w:hAnsi="楷体" w:eastAsia="楷体"/>
          <w:bCs/>
          <w:color w:val="auto"/>
          <w:sz w:val="28"/>
          <w:szCs w:val="28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楷体" w:hAnsi="楷体" w:eastAsia="楷体"/>
          <w:b/>
          <w:bCs w:val="0"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bCs w:val="0"/>
          <w:color w:val="auto"/>
          <w:sz w:val="28"/>
          <w:szCs w:val="28"/>
        </w:rPr>
        <w:t>“走进校友企业”</w:t>
      </w:r>
      <w:r>
        <w:rPr>
          <w:rFonts w:hint="eastAsia" w:ascii="楷体" w:hAnsi="楷体" w:eastAsia="楷体"/>
          <w:b/>
          <w:bCs w:val="0"/>
          <w:color w:val="auto"/>
          <w:sz w:val="28"/>
          <w:szCs w:val="28"/>
          <w:lang w:val="en-US" w:eastAsia="zh-CN"/>
        </w:rPr>
        <w:t>实践</w:t>
      </w:r>
      <w:r>
        <w:rPr>
          <w:rFonts w:hint="eastAsia" w:ascii="楷体" w:hAnsi="楷体" w:eastAsia="楷体"/>
          <w:b/>
          <w:bCs w:val="0"/>
          <w:color w:val="auto"/>
          <w:sz w:val="28"/>
          <w:szCs w:val="28"/>
        </w:rPr>
        <w:t>学习环节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楷体" w:hAnsi="楷体" w:eastAsia="楷体"/>
          <w:bCs/>
          <w:color w:val="auto"/>
          <w:sz w:val="24"/>
          <w:szCs w:val="24"/>
          <w:lang w:eastAsia="zh-CN"/>
        </w:rPr>
      </w:pPr>
      <w:r>
        <w:rPr>
          <w:rFonts w:hint="eastAsia" w:ascii="楷体" w:hAnsi="楷体" w:eastAsia="楷体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楷体" w:hAnsi="楷体" w:eastAsia="楷体"/>
          <w:bCs/>
          <w:color w:val="auto"/>
          <w:sz w:val="24"/>
          <w:szCs w:val="24"/>
          <w:lang w:val="en-US" w:eastAsia="zh-CN"/>
        </w:rPr>
        <w:t>沉浸式校友企业参访学习，增强</w:t>
      </w:r>
      <w:r>
        <w:rPr>
          <w:rFonts w:hint="eastAsia" w:ascii="楷体" w:hAnsi="楷体" w:eastAsia="楷体"/>
          <w:bCs/>
          <w:color w:val="auto"/>
          <w:sz w:val="24"/>
          <w:szCs w:val="24"/>
        </w:rPr>
        <w:t>校友之间的互动交流</w:t>
      </w:r>
      <w:r>
        <w:rPr>
          <w:rFonts w:hint="eastAsia" w:ascii="楷体" w:hAnsi="楷体" w:eastAsia="楷体"/>
          <w:bCs/>
          <w:color w:val="auto"/>
          <w:sz w:val="24"/>
          <w:szCs w:val="24"/>
          <w:lang w:eastAsia="zh-CN"/>
        </w:rPr>
        <w:t>，</w:t>
      </w:r>
      <w:r>
        <w:rPr>
          <w:rFonts w:hint="eastAsia" w:ascii="楷体" w:hAnsi="楷体" w:eastAsia="楷体"/>
          <w:bCs/>
          <w:color w:val="auto"/>
          <w:sz w:val="24"/>
          <w:szCs w:val="24"/>
          <w:lang w:val="en-US" w:eastAsia="zh-CN"/>
        </w:rPr>
        <w:t>洞察行业风向，学习标杆企业</w:t>
      </w:r>
      <w:r>
        <w:rPr>
          <w:rFonts w:hint="eastAsia" w:ascii="楷体" w:hAnsi="楷体" w:eastAsia="楷体"/>
          <w:bCs/>
          <w:color w:val="auto"/>
          <w:sz w:val="24"/>
          <w:szCs w:val="24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楷体" w:hAnsi="楷体" w:eastAsia="楷体"/>
          <w:bCs/>
          <w:color w:val="auto"/>
          <w:sz w:val="24"/>
          <w:szCs w:val="24"/>
          <w:lang w:eastAsia="zh-CN"/>
        </w:rPr>
      </w:pPr>
    </w:p>
    <w:p>
      <w:pPr>
        <w:spacing w:line="520" w:lineRule="exact"/>
        <w:jc w:val="both"/>
        <w:rPr>
          <w:rFonts w:ascii="微软雅黑" w:hAnsi="微软雅黑" w:cs="微软雅黑"/>
          <w:b/>
          <w:bCs/>
          <w:szCs w:val="24"/>
        </w:rPr>
      </w:pPr>
      <w:r>
        <w:rPr>
          <w:rFonts w:hint="eastAsia" w:ascii="微软雅黑" w:hAnsi="微软雅黑" w:cs="微软雅黑"/>
          <w:b/>
          <w:bCs/>
          <w:szCs w:val="24"/>
        </w:rPr>
        <w:t>复旦大学学费账户：</w:t>
      </w:r>
    </w:p>
    <w:p>
      <w:pPr>
        <w:spacing w:before="100" w:beforeAutospacing="1" w:after="100" w:afterAutospacing="1" w:line="0" w:lineRule="atLeast"/>
        <w:ind w:left="10" w:leftChars="1" w:hanging="8" w:hangingChars="42"/>
        <w:rPr>
          <w:rFonts w:ascii="华文细黑" w:hAnsi="华文细黑" w:eastAsia="华文细黑"/>
          <w:sz w:val="2"/>
        </w:rPr>
      </w:pPr>
    </w:p>
    <w:p>
      <w:pPr>
        <w:spacing w:before="100" w:beforeAutospacing="1" w:after="100" w:afterAutospacing="1" w:line="0" w:lineRule="atLeast"/>
        <w:ind w:left="102" w:leftChars="1" w:hanging="100" w:hangingChars="42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学   费：</w:t>
      </w:r>
      <w:r>
        <w:rPr>
          <w:rFonts w:hint="eastAsia" w:ascii="华文细黑" w:hAnsi="华文细黑" w:eastAsia="华文细黑"/>
          <w:u w:val="single"/>
        </w:rPr>
        <w:t>拾</w:t>
      </w:r>
      <w:r>
        <w:rPr>
          <w:rFonts w:hint="eastAsia" w:ascii="华文细黑" w:hAnsi="华文细黑" w:eastAsia="华文细黑"/>
          <w:u w:val="single"/>
          <w:lang w:val="en-US" w:eastAsia="zh-CN"/>
        </w:rPr>
        <w:t>肆</w:t>
      </w:r>
      <w:r>
        <w:rPr>
          <w:rFonts w:hint="eastAsia" w:ascii="华文细黑" w:hAnsi="华文细黑" w:eastAsia="华文细黑"/>
          <w:u w:val="single"/>
        </w:rPr>
        <w:t>万捌仟元整（</w:t>
      </w:r>
      <w:r>
        <w:rPr>
          <w:rFonts w:ascii="华文细黑" w:hAnsi="华文细黑" w:eastAsia="华文细黑"/>
          <w:u w:val="single"/>
        </w:rPr>
        <w:t>1</w:t>
      </w:r>
      <w:r>
        <w:rPr>
          <w:rFonts w:hint="eastAsia" w:ascii="华文细黑" w:hAnsi="华文细黑" w:eastAsia="华文细黑"/>
          <w:u w:val="single"/>
          <w:lang w:val="en-US" w:eastAsia="zh-CN"/>
        </w:rPr>
        <w:t>48000</w:t>
      </w:r>
      <w:r>
        <w:rPr>
          <w:rFonts w:ascii="华文细黑" w:hAnsi="华文细黑" w:eastAsia="华文细黑"/>
          <w:u w:val="single"/>
        </w:rPr>
        <w:t>元）</w:t>
      </w:r>
    </w:p>
    <w:p>
      <w:pPr>
        <w:spacing w:before="100" w:beforeAutospacing="1" w:after="100" w:afterAutospacing="1" w:line="0" w:lineRule="atLeast"/>
        <w:ind w:left="102" w:leftChars="1" w:hanging="100" w:hangingChars="42"/>
        <w:rPr>
          <w:rFonts w:ascii="华文细黑" w:hAnsi="华文细黑" w:eastAsia="华文细黑"/>
        </w:rPr>
      </w:pPr>
      <w:r>
        <w:rPr>
          <w:rFonts w:ascii="华文细黑" w:hAnsi="华文细黑" w:eastAsia="华文细黑"/>
        </w:rPr>
        <w:t>户</w:t>
      </w:r>
      <w:r>
        <w:rPr>
          <w:rFonts w:hint="eastAsia" w:ascii="华文细黑" w:hAnsi="华文细黑" w:eastAsia="华文细黑"/>
        </w:rPr>
        <w:t>　</w:t>
      </w:r>
      <w:r>
        <w:rPr>
          <w:rFonts w:ascii="华文细黑" w:hAnsi="华文细黑" w:eastAsia="华文细黑"/>
        </w:rPr>
        <w:t>名：</w:t>
      </w:r>
      <w:r>
        <w:rPr>
          <w:rFonts w:hint="eastAsia" w:ascii="华文细黑" w:hAnsi="华文细黑" w:eastAsia="华文细黑"/>
        </w:rPr>
        <w:t>复旦大学</w:t>
      </w:r>
    </w:p>
    <w:p>
      <w:pPr>
        <w:spacing w:before="100" w:beforeAutospacing="1" w:after="100" w:afterAutospacing="1" w:line="0" w:lineRule="atLeast"/>
        <w:ind w:left="102" w:leftChars="1" w:hanging="100" w:hangingChars="42"/>
        <w:rPr>
          <w:rFonts w:ascii="华文细黑" w:hAnsi="华文细黑" w:eastAsia="华文细黑"/>
        </w:rPr>
      </w:pPr>
      <w:r>
        <w:rPr>
          <w:rFonts w:ascii="华文细黑" w:hAnsi="华文细黑" w:eastAsia="华文细黑"/>
        </w:rPr>
        <w:t>开户行：</w:t>
      </w:r>
      <w:r>
        <w:rPr>
          <w:rFonts w:hint="eastAsia" w:ascii="华文细黑" w:hAnsi="华文细黑" w:eastAsia="华文细黑"/>
        </w:rPr>
        <w:t>中国农业银行股份有限公司上海翔殷支行</w:t>
      </w:r>
    </w:p>
    <w:p>
      <w:pPr>
        <w:spacing w:before="100" w:beforeAutospacing="1" w:after="100" w:afterAutospacing="1" w:line="0" w:lineRule="atLeast"/>
        <w:ind w:left="102" w:leftChars="1" w:hanging="100" w:hangingChars="42"/>
        <w:rPr>
          <w:rFonts w:ascii="华文细黑" w:hAnsi="华文细黑" w:eastAsia="华文细黑"/>
        </w:rPr>
      </w:pPr>
      <w:r>
        <w:rPr>
          <w:rFonts w:ascii="华文细黑" w:hAnsi="华文细黑" w:eastAsia="华文细黑"/>
        </w:rPr>
        <w:t>账</w:t>
      </w:r>
      <w:r>
        <w:rPr>
          <w:rFonts w:hint="eastAsia" w:ascii="华文细黑" w:hAnsi="华文细黑" w:eastAsia="华文细黑"/>
        </w:rPr>
        <w:t>　</w:t>
      </w:r>
      <w:r>
        <w:rPr>
          <w:rFonts w:ascii="华文细黑" w:hAnsi="华文细黑" w:eastAsia="华文细黑"/>
        </w:rPr>
        <w:t>号：</w:t>
      </w:r>
      <w:r>
        <w:rPr>
          <w:rFonts w:hint="eastAsia" w:ascii="华文细黑" w:hAnsi="华文细黑" w:eastAsia="华文细黑"/>
        </w:rPr>
        <w:t>03326708017003441</w:t>
      </w:r>
    </w:p>
    <w:p>
      <w:pPr>
        <w:spacing w:before="100" w:beforeAutospacing="1" w:after="100" w:afterAutospacing="1" w:line="0" w:lineRule="atLeast"/>
        <w:ind w:left="102" w:leftChars="1" w:hanging="100" w:hangingChars="42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备   注： 请在汇款单“汇款用途”栏注明“您的姓名+复旦泛海EE项目或FISF-EE”。</w:t>
      </w:r>
    </w:p>
    <w:p>
      <w:pPr>
        <w:spacing w:before="100" w:beforeAutospacing="1" w:after="100" w:afterAutospacing="1" w:line="0" w:lineRule="atLeast"/>
        <w:ind w:firstLine="960" w:firstLineChars="40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请保留您的汇款凭证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楷体" w:hAnsi="楷体" w:eastAsia="楷体"/>
          <w:bCs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楷体" w:hAnsi="楷体" w:eastAsia="楷体"/>
          <w:bCs/>
          <w:color w:val="auto"/>
          <w:sz w:val="24"/>
          <w:szCs w:val="24"/>
          <w:lang w:eastAsia="zh-CN"/>
        </w:rPr>
      </w:pPr>
      <w:r>
        <mc:AlternateContent>
          <mc:Choice Requires="wps">
            <w:drawing>
              <wp:anchor distT="0" distB="0" distL="0" distR="6193790" simplePos="0" relativeHeight="251659264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-223520</wp:posOffset>
                </wp:positionV>
                <wp:extent cx="2522220" cy="895985"/>
                <wp:effectExtent l="0" t="0" r="0" b="0"/>
                <wp:wrapTopAndBottom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895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rFonts w:hint="default" w:eastAsia="宋体"/>
                                <w:b/>
                                <w:bCs/>
                                <w:color w:val="548235" w:themeColor="accent6" w:themeShade="BF"/>
                                <w:sz w:val="80"/>
                                <w:szCs w:val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48235" w:themeColor="accent6" w:themeShade="BF"/>
                                <w:sz w:val="80"/>
                                <w:szCs w:val="80"/>
                                <w:lang w:val="en-US" w:eastAsia="zh-CN"/>
                              </w:rPr>
                              <w:t>报名表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" o:spid="_x0000_s1026" o:spt="202" type="#_x0000_t202" style="position:absolute;left:0pt;margin-left:107.15pt;margin-top:-17.6pt;height:70.55pt;width:198.6pt;mso-wrap-distance-bottom:0pt;mso-wrap-distance-top:0pt;z-index:251659264;mso-width-relative:page;mso-height-relative:page;" filled="f" stroked="f" coordsize="21600,21600" o:gfxdata="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WD16h2gAAAAsBAAAP&#10;AAAAAAAAAAEAIAAAACIAAABkcnMvZG93bnJldi54bWxQSwECFAAUAAAACACHTuJAAlo/FaQBAABm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rFonts w:hint="default" w:eastAsia="宋体"/>
                          <w:b/>
                          <w:bCs/>
                          <w:color w:val="548235" w:themeColor="accent6" w:themeShade="BF"/>
                          <w:sz w:val="80"/>
                          <w:szCs w:val="8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48235" w:themeColor="accent6" w:themeShade="BF"/>
                          <w:sz w:val="80"/>
                          <w:szCs w:val="80"/>
                          <w:lang w:val="en-US" w:eastAsia="zh-CN"/>
                        </w:rPr>
                        <w:t>报名表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framePr w:w="11904" w:h="16838" w:wrap="notBeside" w:vAnchor="text" w:hAnchor="text" w:y="1"/>
        <w:widowControl w:val="0"/>
        <w:rPr>
          <w:sz w:val="2"/>
          <w:szCs w:val="2"/>
        </w:rPr>
      </w:pPr>
      <w:r>
        <mc:AlternateContent>
          <mc:Choice Requires="wps">
            <w:drawing>
              <wp:anchor distT="0" distB="0" distL="0" distR="3892550" simplePos="0" relativeHeight="251659264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159385</wp:posOffset>
                </wp:positionV>
                <wp:extent cx="3666490" cy="524510"/>
                <wp:effectExtent l="0" t="0" r="0" b="0"/>
                <wp:wrapTopAndBottom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6490" cy="524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exact"/>
                              <w:ind w:left="0" w:right="0" w:firstLine="0"/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" o:spid="_x0000_s1026" o:spt="202" type="#_x0000_t202" style="position:absolute;left:0pt;margin-left:71.3pt;margin-top:12.55pt;height:41.3pt;width:288.7pt;mso-wrap-distance-bottom:0pt;mso-wrap-distance-top:0pt;z-index:251659264;mso-width-relative:page;mso-height-relative:page;" filled="f" stroked="f" coordsize="21600,21600" o:gfxdata="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HmbBzHXAAAACgEAAA8A&#10;AAAAAAAAAQAgAAAAIgAAAGRycy9kb3ducmV2LnhtbFBLAQIUABQAAAAIAIdO4kAumgAcpgEAAGYD&#10;AAAOAAAAAAAAAAEAIAAAACY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exact"/>
                        <w:ind w:left="0" w:right="0" w:firstLine="0"/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idowControl w:val="0"/>
        <w:spacing w:line="1" w:lineRule="exact"/>
        <w:rPr>
          <w:color w:val="auto"/>
        </w:rPr>
      </w:pPr>
      <w:bookmarkStart w:id="0" w:name="_GoBack"/>
      <w:bookmarkEnd w:id="0"/>
      <w:r>
        <mc:AlternateContent>
          <mc:Choice Requires="wps">
            <w:drawing>
              <wp:anchor distT="0" distB="0" distL="0" distR="6873240" simplePos="0" relativeHeight="251659264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1135380</wp:posOffset>
                </wp:positionV>
                <wp:extent cx="4950460" cy="5221605"/>
                <wp:effectExtent l="0" t="0" r="0" b="0"/>
                <wp:wrapTopAndBottom/>
                <wp:docPr id="3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460" cy="5221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b/>
                                <w:bCs/>
                                <w:color w:val="EB69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B69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个人信息</w:t>
                            </w:r>
                          </w:p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lang w:val="en-US" w:eastAsia="zh-CN"/>
                              </w:rPr>
                              <w:t>姓名：                                   性别</w:t>
                            </w:r>
                          </w:p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lang w:val="en-US" w:eastAsia="zh-CN"/>
                              </w:rPr>
                              <w:t>出生日期                                 手机</w:t>
                            </w:r>
                          </w:p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lang w:val="en-US" w:eastAsia="zh-CN"/>
                              </w:rPr>
                              <w:t>微信号                                   E-mail</w:t>
                            </w:r>
                          </w:p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lang w:val="en-US" w:eastAsia="zh-CN"/>
                              </w:rPr>
                              <w:t>现任单位                                 职位</w:t>
                            </w:r>
                          </w:p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lang w:val="en-US" w:eastAsia="zh-CN"/>
                              </w:rPr>
                              <w:t>是否上市</w:t>
                            </w:r>
                          </w:p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rFonts w:hint="eastAsia"/>
                                <w:b/>
                                <w:bCs/>
                                <w:color w:val="EB69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EB69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lang w:val="en-US" w:eastAsia="zh-CN"/>
                              </w:rPr>
                              <w:t>咨询老师</w:t>
                            </w:r>
                          </w:p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B69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调研:您是从哪个渠道了解项目信息?</w:t>
                            </w:r>
                          </w:p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pacing w:val="0"/>
                                <w:w w:val="100"/>
                                <w:position w:val="0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学校官方渠道（官网/公众号）</w:t>
                            </w:r>
                          </w:p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pacing w:val="0"/>
                                <w:w w:val="100"/>
                                <w:position w:val="0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朋友推荐（写具体姓名）</w:t>
                            </w:r>
                          </w:p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rFonts w:hint="eastAsia"/>
                                <w:spacing w:val="0"/>
                                <w:w w:val="100"/>
                                <w:position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w w:val="100"/>
                                <w:position w:val="0"/>
                                <w:lang w:val="en-US" w:eastAsia="zh-CN"/>
                              </w:rPr>
                              <w:t>百度</w:t>
                            </w:r>
                          </w:p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rFonts w:hint="eastAsia"/>
                                <w:spacing w:val="0"/>
                                <w:w w:val="100"/>
                                <w:position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w w:val="100"/>
                                <w:position w:val="0"/>
                                <w:lang w:val="en-US" w:eastAsia="zh-CN"/>
                              </w:rPr>
                              <w:t>微信群</w:t>
                            </w:r>
                          </w:p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rFonts w:hint="default"/>
                                <w:spacing w:val="0"/>
                                <w:w w:val="100"/>
                                <w:position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w w:val="100"/>
                                <w:position w:val="0"/>
                                <w:lang w:val="en-US" w:eastAsia="zh-CN"/>
                              </w:rPr>
                              <w:t>其他</w:t>
                            </w:r>
                          </w:p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rFonts w:hint="default"/>
                                <w:b/>
                                <w:bCs/>
                                <w:color w:val="EB69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1026" o:spt="202" type="#_x0000_t202" style="position:absolute;left:0pt;margin-left:47.8pt;margin-top:89.4pt;height:411.15pt;width:389.8pt;mso-wrap-distance-bottom:0pt;mso-wrap-distance-top:0pt;z-index:251659264;mso-width-relative:page;mso-height-relative:page;" filled="f" stroked="f" coordsize="21600,21600" o:gfxdata="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Ek6mR7YAAAACwEAAA8A&#10;AAAAAAAAAQAgAAAAIgAAAGRycy9kb3ducmV2LnhtbFBLAQIUABQAAAAIAIdO4kCFs4ropQEAAGU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b/>
                          <w:bCs/>
                          <w:color w:val="EB69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EB69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个人信息</w:t>
                      </w:r>
                    </w:p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rFonts w:hint="eastAsia"/>
                          <w:b/>
                          <w:bCs/>
                          <w:color w:val="auto"/>
                          <w:spacing w:val="0"/>
                          <w:w w:val="100"/>
                          <w:position w:val="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pacing w:val="0"/>
                          <w:w w:val="100"/>
                          <w:position w:val="0"/>
                          <w:sz w:val="18"/>
                          <w:szCs w:val="18"/>
                          <w:lang w:val="en-US" w:eastAsia="zh-CN"/>
                        </w:rPr>
                        <w:t>姓名：                                   性别</w:t>
                      </w:r>
                    </w:p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rFonts w:hint="eastAsia"/>
                          <w:b/>
                          <w:bCs/>
                          <w:color w:val="auto"/>
                          <w:spacing w:val="0"/>
                          <w:w w:val="100"/>
                          <w:position w:val="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pacing w:val="0"/>
                          <w:w w:val="100"/>
                          <w:position w:val="0"/>
                          <w:sz w:val="18"/>
                          <w:szCs w:val="18"/>
                          <w:lang w:val="en-US" w:eastAsia="zh-CN"/>
                        </w:rPr>
                        <w:t>出生日期                                 手机</w:t>
                      </w:r>
                    </w:p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rFonts w:hint="eastAsia"/>
                          <w:b/>
                          <w:bCs/>
                          <w:color w:val="auto"/>
                          <w:spacing w:val="0"/>
                          <w:w w:val="100"/>
                          <w:position w:val="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pacing w:val="0"/>
                          <w:w w:val="100"/>
                          <w:position w:val="0"/>
                          <w:sz w:val="18"/>
                          <w:szCs w:val="18"/>
                          <w:lang w:val="en-US" w:eastAsia="zh-CN"/>
                        </w:rPr>
                        <w:t>微信号                                   E-mail</w:t>
                      </w:r>
                    </w:p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rFonts w:hint="eastAsia"/>
                          <w:b/>
                          <w:bCs/>
                          <w:color w:val="auto"/>
                          <w:spacing w:val="0"/>
                          <w:w w:val="100"/>
                          <w:position w:val="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pacing w:val="0"/>
                          <w:w w:val="100"/>
                          <w:position w:val="0"/>
                          <w:sz w:val="18"/>
                          <w:szCs w:val="18"/>
                          <w:lang w:val="en-US" w:eastAsia="zh-CN"/>
                        </w:rPr>
                        <w:t>现任单位                                 职位</w:t>
                      </w:r>
                    </w:p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rFonts w:hint="eastAsia"/>
                          <w:b/>
                          <w:bCs/>
                          <w:color w:val="auto"/>
                          <w:spacing w:val="0"/>
                          <w:w w:val="100"/>
                          <w:position w:val="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pacing w:val="0"/>
                          <w:w w:val="100"/>
                          <w:position w:val="0"/>
                          <w:sz w:val="18"/>
                          <w:szCs w:val="18"/>
                          <w:lang w:val="en-US" w:eastAsia="zh-CN"/>
                        </w:rPr>
                        <w:t>是否上市</w:t>
                      </w:r>
                    </w:p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rFonts w:hint="eastAsia"/>
                          <w:b/>
                          <w:bCs/>
                          <w:color w:val="EB6900"/>
                          <w:spacing w:val="0"/>
                          <w:w w:val="100"/>
                          <w:position w:val="0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EB6900"/>
                          <w:spacing w:val="0"/>
                          <w:w w:val="100"/>
                          <w:position w:val="0"/>
                          <w:sz w:val="26"/>
                          <w:szCs w:val="26"/>
                          <w:lang w:val="en-US" w:eastAsia="zh-CN"/>
                        </w:rPr>
                        <w:t>咨询老师</w:t>
                      </w:r>
                    </w:p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EB69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调研:您是从哪个渠道了解项目信息?</w:t>
                      </w:r>
                    </w:p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pacing w:val="0"/>
                          <w:w w:val="100"/>
                          <w:position w:val="0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学校官方渠道（官网/公众号）</w:t>
                      </w:r>
                    </w:p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pacing w:val="0"/>
                          <w:w w:val="100"/>
                          <w:position w:val="0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朋友推荐（写具体姓名）</w:t>
                      </w:r>
                    </w:p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rFonts w:hint="eastAsia"/>
                          <w:spacing w:val="0"/>
                          <w:w w:val="100"/>
                          <w:position w:val="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pacing w:val="0"/>
                          <w:w w:val="100"/>
                          <w:position w:val="0"/>
                          <w:lang w:val="en-US" w:eastAsia="zh-CN"/>
                        </w:rPr>
                        <w:t>百度</w:t>
                      </w:r>
                    </w:p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rFonts w:hint="eastAsia"/>
                          <w:spacing w:val="0"/>
                          <w:w w:val="100"/>
                          <w:position w:val="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pacing w:val="0"/>
                          <w:w w:val="100"/>
                          <w:position w:val="0"/>
                          <w:lang w:val="en-US" w:eastAsia="zh-CN"/>
                        </w:rPr>
                        <w:t>微信群</w:t>
                      </w:r>
                    </w:p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rFonts w:hint="default"/>
                          <w:spacing w:val="0"/>
                          <w:w w:val="100"/>
                          <w:position w:val="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pacing w:val="0"/>
                          <w:w w:val="100"/>
                          <w:position w:val="0"/>
                          <w:lang w:val="en-US" w:eastAsia="zh-CN"/>
                        </w:rPr>
                        <w:t>其他</w:t>
                      </w:r>
                    </w:p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rFonts w:hint="default"/>
                          <w:b/>
                          <w:bCs/>
                          <w:color w:val="EB6900"/>
                          <w:spacing w:val="0"/>
                          <w:w w:val="100"/>
                          <w:position w:val="0"/>
                          <w:sz w:val="26"/>
                          <w:szCs w:val="26"/>
                          <w:lang w:val="en-US" w:eastAsia="zh-CN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headerReference r:id="rId3" w:type="default"/>
      <w:pgSz w:w="11906" w:h="16838"/>
      <w:pgMar w:top="2721" w:right="1219" w:bottom="1361" w:left="12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152400</wp:posOffset>
          </wp:positionH>
          <wp:positionV relativeFrom="paragraph">
            <wp:posOffset>-257810</wp:posOffset>
          </wp:positionV>
          <wp:extent cx="5932805" cy="1009650"/>
          <wp:effectExtent l="0" t="0" r="10795" b="0"/>
          <wp:wrapNone/>
          <wp:docPr id="1" name="图片 1" descr="/Users/ns/Documents/2019/内地/复旦项目/logo/logo（cmky）6.24/png/页眉1-02.png页眉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/Users/ns/Documents/2019/内地/复旦项目/logo/logo（cmky）6.24/png/页眉1-02.png页眉1-0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280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85B530"/>
    <w:multiLevelType w:val="singleLevel"/>
    <w:tmpl w:val="8B85B53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DC64F91C"/>
    <w:multiLevelType w:val="multilevel"/>
    <w:tmpl w:val="DC64F91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E0ED9F7E"/>
    <w:multiLevelType w:val="singleLevel"/>
    <w:tmpl w:val="E0ED9F7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2BA97100"/>
    <w:multiLevelType w:val="singleLevel"/>
    <w:tmpl w:val="2BA9710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430804CA"/>
    <w:multiLevelType w:val="singleLevel"/>
    <w:tmpl w:val="430804C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4CD4A805"/>
    <w:multiLevelType w:val="singleLevel"/>
    <w:tmpl w:val="4CD4A80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yYWU3OWJmMjVhYWExMDJhYTQwZDkyZTU5MDY5NGIifQ=="/>
  </w:docVars>
  <w:rsids>
    <w:rsidRoot w:val="00564954"/>
    <w:rsid w:val="00306096"/>
    <w:rsid w:val="003B0255"/>
    <w:rsid w:val="00420F8B"/>
    <w:rsid w:val="00564954"/>
    <w:rsid w:val="008A42E0"/>
    <w:rsid w:val="009D36FF"/>
    <w:rsid w:val="00A50F1C"/>
    <w:rsid w:val="01D25235"/>
    <w:rsid w:val="02BB4450"/>
    <w:rsid w:val="034548F1"/>
    <w:rsid w:val="05967AD2"/>
    <w:rsid w:val="07F95EB8"/>
    <w:rsid w:val="0A3E34F5"/>
    <w:rsid w:val="0AB000A2"/>
    <w:rsid w:val="0B9E3451"/>
    <w:rsid w:val="0C5A322D"/>
    <w:rsid w:val="0CA247DD"/>
    <w:rsid w:val="0CCE2AFE"/>
    <w:rsid w:val="0D5A0848"/>
    <w:rsid w:val="0E356BBF"/>
    <w:rsid w:val="0EAB29D3"/>
    <w:rsid w:val="0F6A3251"/>
    <w:rsid w:val="0F8570FA"/>
    <w:rsid w:val="12713064"/>
    <w:rsid w:val="13F1611C"/>
    <w:rsid w:val="13F35552"/>
    <w:rsid w:val="13F36336"/>
    <w:rsid w:val="143B05DA"/>
    <w:rsid w:val="14480E42"/>
    <w:rsid w:val="14EE52A6"/>
    <w:rsid w:val="15D06E81"/>
    <w:rsid w:val="15DF7350"/>
    <w:rsid w:val="167D213B"/>
    <w:rsid w:val="16F009E3"/>
    <w:rsid w:val="173959AD"/>
    <w:rsid w:val="175B20FA"/>
    <w:rsid w:val="18EE3389"/>
    <w:rsid w:val="1AB17172"/>
    <w:rsid w:val="1D6E05D1"/>
    <w:rsid w:val="1DDA1C70"/>
    <w:rsid w:val="1E894ED0"/>
    <w:rsid w:val="20A01A77"/>
    <w:rsid w:val="23C76E68"/>
    <w:rsid w:val="25E82748"/>
    <w:rsid w:val="274E4096"/>
    <w:rsid w:val="27907376"/>
    <w:rsid w:val="27F47E22"/>
    <w:rsid w:val="28034E80"/>
    <w:rsid w:val="28B81B6F"/>
    <w:rsid w:val="2B6E6518"/>
    <w:rsid w:val="2C3D5387"/>
    <w:rsid w:val="2CC04D23"/>
    <w:rsid w:val="2CED4B89"/>
    <w:rsid w:val="2D231487"/>
    <w:rsid w:val="2DFC7294"/>
    <w:rsid w:val="2E277C64"/>
    <w:rsid w:val="2F1D0937"/>
    <w:rsid w:val="30E04B44"/>
    <w:rsid w:val="317E75CC"/>
    <w:rsid w:val="31D1251A"/>
    <w:rsid w:val="321658B5"/>
    <w:rsid w:val="359A74AB"/>
    <w:rsid w:val="369C67E3"/>
    <w:rsid w:val="384769C0"/>
    <w:rsid w:val="38EC7CF6"/>
    <w:rsid w:val="396D3DF7"/>
    <w:rsid w:val="39A40658"/>
    <w:rsid w:val="39C3314D"/>
    <w:rsid w:val="3A046CB9"/>
    <w:rsid w:val="3ABB41F3"/>
    <w:rsid w:val="3BAE5C5B"/>
    <w:rsid w:val="3D29148F"/>
    <w:rsid w:val="3D6F440E"/>
    <w:rsid w:val="3DBC5635"/>
    <w:rsid w:val="3E5663C6"/>
    <w:rsid w:val="3ED623AD"/>
    <w:rsid w:val="3FF87058"/>
    <w:rsid w:val="4056573E"/>
    <w:rsid w:val="417369C9"/>
    <w:rsid w:val="41AA5C6A"/>
    <w:rsid w:val="41DF67CA"/>
    <w:rsid w:val="421F2EEA"/>
    <w:rsid w:val="423B52A6"/>
    <w:rsid w:val="433D1B60"/>
    <w:rsid w:val="43B33F80"/>
    <w:rsid w:val="450A5A49"/>
    <w:rsid w:val="4510761C"/>
    <w:rsid w:val="4612638D"/>
    <w:rsid w:val="466D7A8A"/>
    <w:rsid w:val="470E59CC"/>
    <w:rsid w:val="471D3290"/>
    <w:rsid w:val="481500C1"/>
    <w:rsid w:val="488241D3"/>
    <w:rsid w:val="4905014A"/>
    <w:rsid w:val="493D56EB"/>
    <w:rsid w:val="49AE1396"/>
    <w:rsid w:val="4B8E14BF"/>
    <w:rsid w:val="4BD74836"/>
    <w:rsid w:val="4D075944"/>
    <w:rsid w:val="4D885001"/>
    <w:rsid w:val="51161A42"/>
    <w:rsid w:val="520F1452"/>
    <w:rsid w:val="56053A25"/>
    <w:rsid w:val="567645CD"/>
    <w:rsid w:val="56CE4961"/>
    <w:rsid w:val="56D33BA0"/>
    <w:rsid w:val="56F02C50"/>
    <w:rsid w:val="573B5D10"/>
    <w:rsid w:val="574B5A5E"/>
    <w:rsid w:val="58786108"/>
    <w:rsid w:val="58DA7F4A"/>
    <w:rsid w:val="59F33D56"/>
    <w:rsid w:val="5BA25D36"/>
    <w:rsid w:val="5BE91B8D"/>
    <w:rsid w:val="5C5C4558"/>
    <w:rsid w:val="5CC244BA"/>
    <w:rsid w:val="5DA955A6"/>
    <w:rsid w:val="611064BB"/>
    <w:rsid w:val="6128795F"/>
    <w:rsid w:val="6140798C"/>
    <w:rsid w:val="61AD5C40"/>
    <w:rsid w:val="61CF0031"/>
    <w:rsid w:val="634C7460"/>
    <w:rsid w:val="63551BFD"/>
    <w:rsid w:val="65B0017A"/>
    <w:rsid w:val="66A2148F"/>
    <w:rsid w:val="67024F32"/>
    <w:rsid w:val="676F0F89"/>
    <w:rsid w:val="6B3709F5"/>
    <w:rsid w:val="6BB02988"/>
    <w:rsid w:val="6C307397"/>
    <w:rsid w:val="6CC225A5"/>
    <w:rsid w:val="6DDA68FE"/>
    <w:rsid w:val="6F2D283B"/>
    <w:rsid w:val="6FA32AFD"/>
    <w:rsid w:val="7000585A"/>
    <w:rsid w:val="705631D8"/>
    <w:rsid w:val="70F05AFB"/>
    <w:rsid w:val="71230615"/>
    <w:rsid w:val="717B68DD"/>
    <w:rsid w:val="72923D47"/>
    <w:rsid w:val="72CB0F49"/>
    <w:rsid w:val="77816C2B"/>
    <w:rsid w:val="78063C29"/>
    <w:rsid w:val="79CE41A5"/>
    <w:rsid w:val="7A474A5C"/>
    <w:rsid w:val="7ABE3BF0"/>
    <w:rsid w:val="7B053505"/>
    <w:rsid w:val="7D516297"/>
    <w:rsid w:val="7E190B83"/>
    <w:rsid w:val="7EB10A2F"/>
    <w:rsid w:val="7F03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semiHidden/>
    <w:unhideWhenUsed/>
    <w:qFormat/>
    <w:uiPriority w:val="99"/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页眉与页脚 A"/>
    <w:qFormat/>
    <w:uiPriority w:val="0"/>
    <w:pP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u w:color="000000"/>
      <w:lang w:val="zh-TW" w:eastAsia="zh-TW" w:bidi="ar-SA"/>
    </w:rPr>
  </w:style>
  <w:style w:type="table" w:customStyle="1" w:styleId="10">
    <w:name w:val="网格型1"/>
    <w:basedOn w:val="4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Pictur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3E3A39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1582</Words>
  <Characters>1633</Characters>
  <Lines>12</Lines>
  <Paragraphs>3</Paragraphs>
  <TotalTime>1</TotalTime>
  <ScaleCrop>false</ScaleCrop>
  <LinksUpToDate>false</LinksUpToDate>
  <CharactersWithSpaces>1645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2021-05-31T09:42:00Z</dcterms:created>
  <dc:creator>it</dc:creator>
  <cp:lastModifiedBy>冰冰⊙▽⊙＊</cp:lastModifiedBy>
  <dcterms:modified xsi:type="dcterms:W3CDTF">2022-08-29T02:14:27Z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4676F0F28EC14C0C838A7035A59B5151</vt:lpwstr>
  </property>
</Properties>
</file>