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国学与人文企业家课程</w:t>
      </w:r>
    </w:p>
    <w:p>
      <w:pPr>
        <w:spacing w:before="468" w:beforeLines="150" w:line="360" w:lineRule="auto"/>
        <w:jc w:val="center"/>
        <w:rPr>
          <w:rStyle w:val="6"/>
          <w:rFonts w:ascii="微软雅黑" w:hAnsi="微软雅黑" w:eastAsia="微软雅黑" w:cs="经典行书简"/>
          <w:color w:val="943634"/>
          <w:sz w:val="32"/>
          <w:szCs w:val="32"/>
        </w:rPr>
      </w:pPr>
      <w:r>
        <w:rPr>
          <w:rStyle w:val="6"/>
          <w:rFonts w:hint="eastAsia" w:ascii="微软雅黑" w:hAnsi="微软雅黑" w:eastAsia="微软雅黑" w:cs="经典行书简"/>
          <w:color w:val="943634"/>
          <w:sz w:val="32"/>
          <w:szCs w:val="32"/>
        </w:rPr>
        <w:t>人文复旦  百年底蕴  修齐治平  企业担当</w:t>
      </w:r>
    </w:p>
    <w:p>
      <w:pPr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“古之欲明明德于天下者，先治其国；欲治其国者，先齐其家；欲齐其家者，先修其身；欲修其身者，先正其心；欲正其心者，先诚其意；欲诚其意者，先致其知，致知在格物。”</w:t>
      </w:r>
    </w:p>
    <w:p>
      <w:pPr>
        <w:spacing w:line="480" w:lineRule="exact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微软雅黑" w:hAnsi="微软雅黑" w:eastAsia="微软雅黑"/>
        </w:rPr>
        <w:t>——《礼记·大学》</w:t>
      </w:r>
    </w:p>
    <w:p>
      <w:pPr>
        <w:spacing w:line="360" w:lineRule="auto"/>
        <w:jc w:val="left"/>
        <w:rPr>
          <w:sz w:val="36"/>
        </w:rPr>
      </w:pPr>
    </w:p>
    <w:p>
      <w:pPr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【课程背景】当代企业需要人文企业家</w:t>
      </w:r>
    </w:p>
    <w:p>
      <w:pPr>
        <w:spacing w:before="312" w:beforeLines="100" w:line="480" w:lineRule="exact"/>
        <w:ind w:firstLine="48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企业家有别于商人之处，在于他对企业的经营是一种事业而非一单生意。企业家之为企业家，必有其情怀与抱负。</w:t>
      </w:r>
    </w:p>
    <w:p>
      <w:pPr>
        <w:spacing w:line="480" w:lineRule="exact"/>
        <w:ind w:firstLine="480" w:firstLineChars="20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微软雅黑" w:hAnsi="微软雅黑" w:eastAsia="微软雅黑"/>
        </w:rPr>
        <w:t>中国企业家之情怀，终是根植于中华民族五千年历史文化的深厚积淀。故，习国学乃企业家修身之选。而细究每一位成功企业家之内涵，必能发现其人文精神的光芒。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【课程宗旨】企业家使命：修身、齐家、治国、平天下</w:t>
      </w:r>
    </w:p>
    <w:p>
      <w:pPr>
        <w:spacing w:before="312" w:beforeLines="100" w:line="480" w:lineRule="exact"/>
        <w:ind w:firstLine="48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家修习国学，不仅在于体悟儒道佛各家的修身智慧而“出世”，更在于经世致用，探寻古人智思对当代世界的启示，将自我修炼与现实商业经营之道结合，从而更好地“入世”。既是修炼“小我”，更是为了成就“大我”。这正是体现了中国传统文化“修身、齐家、治国、平天下”的价值取向和本源所在。</w:t>
      </w:r>
    </w:p>
    <w:p>
      <w:pPr>
        <w:ind w:firstLine="560" w:firstLineChars="200"/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【核心价值】 </w:t>
      </w:r>
      <w:r>
        <w:rPr>
          <w:rFonts w:hint="eastAsia" w:ascii="微软雅黑" w:hAnsi="微软雅黑" w:eastAsia="微软雅黑"/>
          <w:b/>
          <w:sz w:val="32"/>
          <w:szCs w:val="32"/>
        </w:rPr>
        <w:tab/>
      </w:r>
    </w:p>
    <w:p>
      <w:pPr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238760</wp:posOffset>
            </wp:positionV>
            <wp:extent cx="2823210" cy="2667000"/>
            <wp:effectExtent l="0" t="0" r="0" b="0"/>
            <wp:wrapSquare wrapText="bothSides"/>
            <wp:docPr id="1" name="图片 1" descr="Macintosh HD:Users:apple:Desktop:屏幕快照 2016-03-30 上午11.02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cintosh HD:Users:apple:Desktop:屏幕快照 2016-03-30 上午11.02.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p>
      <w:pPr>
        <w:pStyle w:val="9"/>
        <w:ind w:firstLine="0" w:firstLineChars="0"/>
        <w:jc w:val="left"/>
        <w:rPr>
          <w:rFonts w:ascii="华文中宋" w:hAnsi="华文中宋" w:eastAsia="华文中宋" w:cstheme="minorBidi"/>
          <w:sz w:val="28"/>
          <w:szCs w:val="28"/>
        </w:rPr>
      </w:pPr>
    </w:p>
    <w:p>
      <w:pPr>
        <w:pStyle w:val="9"/>
        <w:ind w:firstLine="0" w:firstLineChars="0"/>
        <w:jc w:val="left"/>
        <w:rPr>
          <w:rFonts w:ascii="华文中宋" w:hAnsi="华文中宋" w:eastAsia="华文中宋"/>
          <w:sz w:val="28"/>
          <w:szCs w:val="28"/>
        </w:rPr>
      </w:pPr>
    </w:p>
    <w:p>
      <w:pPr>
        <w:pStyle w:val="9"/>
        <w:numPr>
          <w:ilvl w:val="0"/>
          <w:numId w:val="1"/>
        </w:numPr>
        <w:spacing w:line="480" w:lineRule="exact"/>
        <w:ind w:left="482" w:hanging="482" w:firstLineChars="0"/>
        <w:jc w:val="left"/>
        <w:rPr>
          <w:rFonts w:ascii="微软雅黑" w:hAnsi="微软雅黑" w:eastAsia="微软雅黑" w:cstheme="minorBidi"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汲古人之智，体国学之悟：</w:t>
      </w:r>
      <w:r>
        <w:rPr>
          <w:rFonts w:ascii="微软雅黑" w:hAnsi="微软雅黑" w:eastAsia="微软雅黑" w:cstheme="minorBidi"/>
          <w:sz w:val="24"/>
          <w:szCs w:val="24"/>
        </w:rPr>
        <w:br w:type="textWrapping"/>
      </w:r>
      <w:r>
        <w:rPr>
          <w:rFonts w:hint="eastAsia" w:ascii="微软雅黑" w:hAnsi="微软雅黑" w:eastAsia="微软雅黑" w:cstheme="minorBidi"/>
          <w:sz w:val="24"/>
          <w:szCs w:val="24"/>
        </w:rPr>
        <w:t>回归传统国学本源，立足中国历史文化，从国学经典中，汲取人文智慧、商业哲学和经营之道。</w:t>
      </w:r>
    </w:p>
    <w:p>
      <w:pPr>
        <w:pStyle w:val="9"/>
        <w:numPr>
          <w:ilvl w:val="0"/>
          <w:numId w:val="1"/>
        </w:numPr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掌西学之脉，立比较视野：</w:t>
      </w:r>
      <w:r>
        <w:rPr>
          <w:rFonts w:ascii="微软雅黑" w:hAnsi="微软雅黑" w:eastAsia="微软雅黑" w:cstheme="minorBidi"/>
          <w:b/>
          <w:sz w:val="24"/>
          <w:szCs w:val="24"/>
        </w:rPr>
        <w:br w:type="textWrapping"/>
      </w:r>
      <w:r>
        <w:rPr>
          <w:rFonts w:hint="eastAsia" w:ascii="微软雅黑" w:hAnsi="微软雅黑" w:eastAsia="微软雅黑" w:cstheme="minorBidi"/>
          <w:sz w:val="24"/>
          <w:szCs w:val="24"/>
        </w:rPr>
        <w:t>理解西方文化，开阔全球文化视野，拓展世界文化格局，成为一名立足中国，胸怀全球，具有远见卓识的企业家。</w:t>
      </w:r>
    </w:p>
    <w:p>
      <w:pPr>
        <w:pStyle w:val="9"/>
        <w:numPr>
          <w:ilvl w:val="0"/>
          <w:numId w:val="1"/>
        </w:numPr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通古今之变，求经世致用：</w:t>
      </w:r>
      <w:r>
        <w:rPr>
          <w:rFonts w:ascii="微软雅黑" w:hAnsi="微软雅黑" w:eastAsia="微软雅黑" w:cstheme="minorBidi"/>
          <w:sz w:val="24"/>
          <w:szCs w:val="24"/>
        </w:rPr>
        <w:br w:type="textWrapping"/>
      </w:r>
      <w:r>
        <w:rPr>
          <w:rFonts w:hint="eastAsia" w:ascii="微软雅黑" w:hAnsi="微软雅黑" w:eastAsia="微软雅黑" w:cstheme="minorBidi"/>
          <w:sz w:val="24"/>
          <w:szCs w:val="24"/>
        </w:rPr>
        <w:t>引导企业家将自我修身与企业经营管理相结合，将国学智慧和价值追求衍生到现实的企业发展、员工成就、社会担当，真正达到国学所崇尚的“修身、齐家、治国、平天下”。</w:t>
      </w: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【项目特色】</w:t>
      </w:r>
    </w:p>
    <w:p>
      <w:pPr>
        <w:numPr>
          <w:ilvl w:val="0"/>
          <w:numId w:val="2"/>
        </w:numPr>
        <w:spacing w:line="480" w:lineRule="exact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人文企业家的“体系性”学习</w:t>
      </w:r>
    </w:p>
    <w:p>
      <w:pPr>
        <w:spacing w:line="480" w:lineRule="exact"/>
        <w:ind w:left="372"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从“古—今—中—西”四大维度切入，结合中国哲学经典、中西文化比较、历史商业智慧、当代企业经营哲学等，构成真正的人文企业家“体系性”学习框架。</w:t>
      </w:r>
    </w:p>
    <w:p>
      <w:pPr>
        <w:numPr>
          <w:ilvl w:val="0"/>
          <w:numId w:val="2"/>
        </w:numPr>
        <w:spacing w:before="312" w:beforeLines="100" w:line="480" w:lineRule="exact"/>
        <w:ind w:left="856" w:hanging="482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企业家的“内圣外王”追求</w:t>
      </w:r>
    </w:p>
    <w:p>
      <w:pPr>
        <w:spacing w:line="480" w:lineRule="exact"/>
        <w:ind w:left="372"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致力于帮助企业家提升国学素养，修炼“内圣”功夫，同时引导企业经营哲学的深度思考，从而成就企业家的“外王”理想。</w:t>
      </w:r>
    </w:p>
    <w:p>
      <w:pPr>
        <w:numPr>
          <w:ilvl w:val="0"/>
          <w:numId w:val="2"/>
        </w:numPr>
        <w:spacing w:before="312" w:beforeLines="100" w:line="480" w:lineRule="exact"/>
        <w:ind w:left="856" w:hanging="482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企业文化私董会探索</w:t>
      </w:r>
    </w:p>
    <w:p>
      <w:pPr>
        <w:spacing w:line="480" w:lineRule="exact"/>
        <w:ind w:left="372" w:firstLine="5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全班学员分为3-4个小组，成立企业文化专题私人董事会，配备一名企业文化资深顾问，组织学员每月一次深入学员企业访问交流，轮值召开私董会，探索国学与现代经营哲学的落地之道。</w:t>
      </w:r>
    </w:p>
    <w:p>
      <w:pPr>
        <w:numPr>
          <w:ilvl w:val="0"/>
          <w:numId w:val="2"/>
        </w:numPr>
        <w:spacing w:before="312" w:beforeLines="100" w:line="480" w:lineRule="exact"/>
        <w:ind w:left="856" w:hanging="482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横跨中西的文化深度游学</w:t>
      </w:r>
    </w:p>
    <w:p>
      <w:pPr>
        <w:spacing w:line="480" w:lineRule="exact"/>
        <w:ind w:left="372"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由知名人文学者和教授带队的深度文化游学形式，将游学空间与授课内容紧密地结合起来。游学地点既包括中国文化圣地，更引入西学游，置身西方文明发源地，深刻理解西方文化之精神。</w:t>
      </w: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spacing w:line="360" w:lineRule="auto"/>
        <w:jc w:val="left"/>
        <w:rPr>
          <w:sz w:val="36"/>
        </w:rPr>
      </w:pPr>
    </w:p>
    <w:p>
      <w:pPr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【课程体系】</w:t>
      </w:r>
    </w:p>
    <w:p>
      <w:pPr>
        <w:spacing w:line="480" w:lineRule="exact"/>
        <w:ind w:firstLine="480" w:firstLineChars="20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微软雅黑" w:hAnsi="微软雅黑" w:eastAsia="微软雅黑"/>
        </w:rPr>
        <w:t>本课程分为企业家的国学素养篇、中西比较视野篇、国学中的商业智慧篇、现代企业经营哲学篇、文化游学篇等五个篇章。</w:t>
      </w:r>
      <w:r>
        <w:rPr>
          <w:rFonts w:hint="eastAsia" w:ascii="华文中宋" w:hAnsi="华文中宋" w:eastAsia="华文中宋"/>
          <w:sz w:val="28"/>
          <w:szCs w:val="28"/>
        </w:rPr>
        <w:t xml:space="preserve"> </w:t>
      </w:r>
    </w:p>
    <w:p>
      <w:pPr>
        <w:jc w:val="left"/>
        <w:rPr>
          <w:rFonts w:ascii="华文中宋" w:hAnsi="华文中宋" w:eastAsia="华文中宋"/>
          <w:sz w:val="28"/>
          <w:szCs w:val="28"/>
        </w:rPr>
      </w:pPr>
    </w:p>
    <w:tbl>
      <w:tblPr>
        <w:tblStyle w:val="8"/>
        <w:tblW w:w="8573" w:type="dxa"/>
        <w:tblInd w:w="0" w:type="dxa"/>
        <w:tblBorders>
          <w:top w:val="single" w:color="8064A2" w:sz="8" w:space="0"/>
          <w:left w:val="none" w:color="auto" w:sz="0" w:space="0"/>
          <w:bottom w:val="single" w:color="8064A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4"/>
        <w:gridCol w:w="5079"/>
      </w:tblGrid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494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5F497A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5F497A"/>
              </w:rPr>
              <w:t>课程模块</w:t>
            </w: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5F497A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5F497A"/>
              </w:rPr>
              <w:t>课程设置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restart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第一篇：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企业家的国学素养篇</w:t>
            </w: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中国传统文化概论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儒家哲学：《论语》精读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         《大学》与《中庸》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道家哲学与无为而治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宗教智慧之：佛法概论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宗教智慧之：《金刚经》精读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宗教智慧之：禅与企业家修行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《黄帝内经》与养生智慧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restart"/>
            <w:tcBorders>
              <w:top w:val="single" w:color="8064A2" w:sz="8" w:space="0"/>
              <w:left w:val="nil"/>
              <w:right w:val="nil"/>
            </w:tcBorders>
            <w:shd w:val="clear" w:color="auto" w:fill="DFD8E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第二篇：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中西比较视野篇</w:t>
            </w: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世界文明格局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continue"/>
            <w:tcBorders>
              <w:left w:val="nil"/>
              <w:right w:val="nil"/>
            </w:tcBorders>
            <w:shd w:val="clear" w:color="auto" w:fill="DFD8E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近现代西方哲学概论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continue"/>
            <w:tcBorders>
              <w:left w:val="nil"/>
              <w:right w:val="nil"/>
            </w:tcBorders>
            <w:shd w:val="clear" w:color="auto" w:fill="DFD8E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基督教与《圣经》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continue"/>
            <w:tcBorders>
              <w:left w:val="nil"/>
              <w:bottom w:val="single" w:color="8064A2" w:sz="8" w:space="0"/>
              <w:right w:val="nil"/>
            </w:tcBorders>
            <w:shd w:val="clear" w:color="auto" w:fill="DFD8E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中西文化比较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restart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第三篇：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国学中的商业智慧篇</w:t>
            </w: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《易经》哲学与企业发展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兵家谋略与商战智慧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从历史学经营：史记中的商业巨擎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中国商帮的经营哲学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restart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第四篇：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现代企业经营哲学篇</w:t>
            </w: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企业经营哲学塑造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稻盛和夫经营哲学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“家”文化的经营哲学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经营哲学与阿米巴经营：创造高收益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494" w:type="dxa"/>
            <w:vMerge w:val="restart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第五篇：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文化游学篇</w:t>
            </w: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中华文明圣地游学（山东曲阜、岳麓书院、</w:t>
            </w:r>
            <w:r>
              <w:rPr>
                <w:rFonts w:ascii="微软雅黑" w:hAnsi="微软雅黑" w:eastAsia="微软雅黑"/>
              </w:rPr>
              <w:br w:type="textWrapping"/>
            </w:r>
            <w:r>
              <w:rPr>
                <w:rFonts w:hint="eastAsia" w:ascii="微软雅黑" w:hAnsi="微软雅黑" w:eastAsia="微软雅黑"/>
              </w:rPr>
              <w:t>武当山、杭州佛学院等）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DFD8E8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人文企业参访</w:t>
            </w:r>
            <w:r>
              <w:rPr>
                <w:rFonts w:ascii="微软雅黑" w:hAnsi="微软雅黑" w:eastAsia="微软雅黑"/>
              </w:rPr>
              <w:br w:type="textWrapping"/>
            </w:r>
            <w:r>
              <w:rPr>
                <w:rFonts w:hint="eastAsia" w:ascii="微软雅黑" w:hAnsi="微软雅黑" w:eastAsia="微软雅黑"/>
              </w:rPr>
              <w:t>（德胜洋楼、固锝电子、大峘集团等）</w:t>
            </w:r>
          </w:p>
        </w:tc>
      </w:tr>
      <w:tr>
        <w:tblPrEx>
          <w:tblBorders>
            <w:top w:val="single" w:color="8064A2" w:sz="8" w:space="0"/>
            <w:left w:val="none" w:color="auto" w:sz="0" w:space="0"/>
            <w:bottom w:val="single" w:color="8064A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494" w:type="dxa"/>
            <w:vMerge w:val="continue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</w:rPr>
            </w:pPr>
          </w:p>
        </w:tc>
        <w:tc>
          <w:tcPr>
            <w:tcW w:w="5079" w:type="dxa"/>
            <w:tcBorders>
              <w:top w:val="single" w:color="8064A2" w:sz="8" w:space="0"/>
              <w:left w:val="nil"/>
              <w:bottom w:val="single" w:color="8064A2" w:sz="8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选修：欧洲文明圣地之旅</w:t>
            </w:r>
          </w:p>
        </w:tc>
      </w:tr>
    </w:tbl>
    <w:p>
      <w:pPr>
        <w:widowControl/>
        <w:autoSpaceDE w:val="0"/>
        <w:autoSpaceDN w:val="0"/>
        <w:adjustRightInd w:val="0"/>
        <w:spacing w:after="24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ab/>
      </w:r>
    </w:p>
    <w:p>
      <w:pPr>
        <w:widowControl/>
        <w:autoSpaceDE w:val="0"/>
        <w:autoSpaceDN w:val="0"/>
        <w:adjustRightInd w:val="0"/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【师资安排】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    </w:t>
      </w:r>
      <w:r>
        <w:rPr>
          <w:rFonts w:hint="eastAsia" w:ascii="微软雅黑" w:hAnsi="微软雅黑" w:eastAsia="微软雅黑"/>
        </w:rPr>
        <w:t>本课程师资以复旦大学人文学科优秀教授为主，同时邀请部分国内外著名高等院校、研究机构的知名人文学者，组成权威的师资阵容,与企业家共同探索精彩纷呈的精神世界, 共攀人生新境界。部分师资简介如下: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王雷泉</w:t>
      </w:r>
    </w:p>
    <w:p>
      <w:pPr>
        <w:widowControl/>
        <w:autoSpaceDE w:val="0"/>
        <w:autoSpaceDN w:val="0"/>
        <w:adjustRightInd w:val="0"/>
        <w:spacing w:after="240"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复旦大学哲学学院教授，上海宗教学会副会长，中国宗教学会理事。曾先后担任哲学系副系主任、复旦大学宗教研究所所长、宗教学系主任。主要研究方向：佛教哲学、宗教学原理。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葛剑雄</w:t>
      </w:r>
    </w:p>
    <w:p>
      <w:pPr>
        <w:widowControl/>
        <w:autoSpaceDE w:val="0"/>
        <w:autoSpaceDN w:val="0"/>
        <w:adjustRightInd w:val="0"/>
        <w:spacing w:after="240"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复旦大学教授、博士生导师，全国政协委员，教育部社会科学委员会委员，学风建设委员会副主任，中国地理学会历史地理专业委员会主任，中国秦汉史研究会副会长，上海市人民政府参事。主要研究方向: 历史地理、中国史、人口史、移民史。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王德峰</w:t>
      </w:r>
    </w:p>
    <w:p>
      <w:pPr>
        <w:widowControl/>
        <w:autoSpaceDE w:val="0"/>
        <w:autoSpaceDN w:val="0"/>
        <w:adjustRightInd w:val="0"/>
        <w:spacing w:after="240" w:line="480" w:lineRule="exact"/>
        <w:ind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复旦大学教授、博士生导师，复旦大学哲学学院哲学系美学教研室主任。主要教授《哲学导论》、《艺术哲学》等课程，深受学生好评与欢迎。主要研究方向:马克思主义哲学、西方艺术哲学。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朱学勤</w:t>
      </w:r>
    </w:p>
    <w:p>
      <w:pPr>
        <w:widowControl/>
        <w:autoSpaceDE w:val="0"/>
        <w:autoSpaceDN w:val="0"/>
        <w:adjustRightInd w:val="0"/>
        <w:spacing w:after="240" w:line="480" w:lineRule="exact"/>
        <w:ind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复旦大学博士、哈佛大学访问学者；上海大学历史系教授、上海和平与发展研究中心主任。主要研究方向：社会思想史、近代中国社会变迁与渐进变革思潮等。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="0" w:firstLine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王东岳</w:t>
      </w:r>
      <w:r>
        <w:rPr>
          <w:rFonts w:hint="eastAsia" w:ascii="微软雅黑" w:hAnsi="微软雅黑" w:eastAsia="微软雅黑"/>
          <w:b/>
        </w:rPr>
        <w:br w:type="textWrapping"/>
      </w:r>
      <w:r>
        <w:rPr>
          <w:rFonts w:hint="eastAsia" w:ascii="微软雅黑" w:hAnsi="微软雅黑" w:eastAsia="微软雅黑"/>
        </w:rPr>
        <w:t>笔名“子非鱼”，自由学者，西安交大管理学院东方文化</w:t>
      </w:r>
      <w:r>
        <w:fldChar w:fldCharType="begin"/>
      </w:r>
      <w:r>
        <w:instrText xml:space="preserve"> HYPERLINK "http://baike.baidu.com/view/171797.htm" </w:instrText>
      </w:r>
      <w:r>
        <w:fldChar w:fldCharType="separate"/>
      </w:r>
      <w:r>
        <w:rPr>
          <w:rFonts w:hint="eastAsia" w:ascii="微软雅黑" w:hAnsi="微软雅黑" w:eastAsia="微软雅黑"/>
        </w:rPr>
        <w:t>客座教授</w:t>
      </w:r>
      <w:r>
        <w:rPr>
          <w:rFonts w:hint="eastAsia" w:ascii="微软雅黑" w:hAnsi="微软雅黑" w:eastAsia="微软雅黑"/>
        </w:rPr>
        <w:fldChar w:fldCharType="end"/>
      </w:r>
      <w:r>
        <w:rPr>
          <w:rFonts w:hint="eastAsia" w:ascii="微软雅黑" w:hAnsi="微软雅黑" w:eastAsia="微软雅黑"/>
        </w:rPr>
        <w:t>。迄有著作三卷两册：三卷《物演通论》合为一部，一册随笔集《知鱼之乐》，一册汇编本《人类的没落》。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孙立群</w:t>
      </w:r>
    </w:p>
    <w:p>
      <w:pPr>
        <w:widowControl/>
        <w:autoSpaceDE w:val="0"/>
        <w:autoSpaceDN w:val="0"/>
        <w:adjustRightInd w:val="0"/>
        <w:spacing w:line="480" w:lineRule="exact"/>
        <w:ind w:firstLine="56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南开大学历史学院教授，现任南开大学历史学院中国古代史教研室副主任、中国社会史学会理事。主要从事《中国</w:t>
      </w:r>
      <w:bookmarkStart w:id="0" w:name="_GoBack"/>
      <w:bookmarkEnd w:id="0"/>
      <w:r>
        <w:rPr>
          <w:rFonts w:hint="eastAsia" w:ascii="微软雅黑" w:hAnsi="微软雅黑" w:eastAsia="微软雅黑"/>
        </w:rPr>
        <w:t>古代史》、《魏晋南北朝史》等课程的教学与研究工作。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徐小跃</w:t>
      </w:r>
    </w:p>
    <w:p>
      <w:pPr>
        <w:widowControl/>
        <w:autoSpaceDE w:val="0"/>
        <w:autoSpaceDN w:val="0"/>
        <w:adjustRightInd w:val="0"/>
        <w:spacing w:line="480" w:lineRule="exact"/>
        <w:ind w:firstLine="56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南京大学中国哲学教授、宗教学教授、博士生导师，现任南京图书馆馆长、南京大学中华文化研究院副院长。主要从事中国哲学、哲学概论、宗教学、佛道思想、中国天人之学等的教学和研究工作。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圣  凯</w:t>
      </w:r>
    </w:p>
    <w:p>
      <w:pPr>
        <w:widowControl/>
        <w:autoSpaceDE w:val="0"/>
        <w:autoSpaceDN w:val="0"/>
        <w:adjustRightInd w:val="0"/>
        <w:spacing w:line="480" w:lineRule="exact"/>
        <w:ind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清华大学哲学系副教授，中国佛教协会常务理事，日本大谷大学特别研究员，普陀山佛学院研究生导师。《佛学研究》执行主编，《禅学研究》编委。</w:t>
      </w:r>
    </w:p>
    <w:p>
      <w:pPr>
        <w:widowControl/>
        <w:autoSpaceDE w:val="0"/>
        <w:autoSpaceDN w:val="0"/>
        <w:adjustRightInd w:val="0"/>
        <w:spacing w:line="480" w:lineRule="exact"/>
        <w:ind w:firstLine="560"/>
        <w:jc w:val="left"/>
        <w:rPr>
          <w:rFonts w:ascii="微软雅黑" w:hAnsi="微软雅黑" w:eastAsia="微软雅黑"/>
        </w:rPr>
      </w:pPr>
    </w:p>
    <w:p>
      <w:pPr>
        <w:widowControl/>
        <w:autoSpaceDE w:val="0"/>
        <w:autoSpaceDN w:val="0"/>
        <w:adjustRightInd w:val="0"/>
        <w:spacing w:line="480" w:lineRule="exact"/>
        <w:ind w:firstLine="560"/>
        <w:jc w:val="left"/>
        <w:rPr>
          <w:rFonts w:ascii="微软雅黑" w:hAnsi="微软雅黑" w:eastAsia="微软雅黑"/>
        </w:rPr>
      </w:pP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金海锋</w:t>
      </w:r>
    </w:p>
    <w:p>
      <w:pPr>
        <w:pStyle w:val="9"/>
        <w:widowControl/>
        <w:autoSpaceDE w:val="0"/>
        <w:autoSpaceDN w:val="0"/>
        <w:adjustRightInd w:val="0"/>
        <w:spacing w:line="480" w:lineRule="exact"/>
        <w:ind w:firstLine="560" w:firstLineChars="0"/>
        <w:jc w:val="left"/>
        <w:rPr>
          <w:rFonts w:ascii="微软雅黑" w:hAnsi="微软雅黑" w:eastAsia="微软雅黑" w:cstheme="minorBidi"/>
          <w:sz w:val="24"/>
          <w:szCs w:val="24"/>
        </w:rPr>
      </w:pPr>
      <w:r>
        <w:rPr>
          <w:rFonts w:hint="eastAsia" w:ascii="微软雅黑" w:hAnsi="微软雅黑" w:eastAsia="微软雅黑" w:cstheme="minorBidi"/>
          <w:sz w:val="24"/>
          <w:szCs w:val="24"/>
        </w:rPr>
        <w:t>央视百家讲坛主讲嘉宾，吉林省孔子学院副院长，中国国学应用十大名师之一，国家语言文字“十·五”规划项目课题负责人，全国教育科学“十·五”规划项目重点课题负责人。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张松辉</w:t>
      </w:r>
    </w:p>
    <w:p>
      <w:pPr>
        <w:pStyle w:val="9"/>
        <w:widowControl/>
        <w:autoSpaceDE w:val="0"/>
        <w:autoSpaceDN w:val="0"/>
        <w:adjustRightInd w:val="0"/>
        <w:spacing w:line="480" w:lineRule="exact"/>
        <w:ind w:firstLine="0" w:firstLineChars="0"/>
        <w:jc w:val="left"/>
        <w:rPr>
          <w:rFonts w:ascii="微软雅黑" w:hAnsi="微软雅黑" w:eastAsia="微软雅黑" w:cstheme="minorBidi"/>
          <w:sz w:val="24"/>
          <w:szCs w:val="24"/>
        </w:rPr>
      </w:pPr>
      <w:r>
        <w:rPr>
          <w:rFonts w:hint="eastAsia" w:ascii="微软雅黑" w:hAnsi="微软雅黑" w:eastAsia="微软雅黑" w:cstheme="minorBidi"/>
          <w:sz w:val="24"/>
          <w:szCs w:val="24"/>
        </w:rPr>
        <w:t>哲学博士、教授、博士生导师，现任职于湖南大学岳麓书院。主要研究方向：中国思想史（以道家道教为主），中国文学史（先秦—南北朝时期）。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白立新</w:t>
      </w:r>
    </w:p>
    <w:p>
      <w:pPr>
        <w:widowControl/>
        <w:autoSpaceDE w:val="0"/>
        <w:autoSpaceDN w:val="0"/>
        <w:adjustRightInd w:val="0"/>
        <w:spacing w:after="240" w:line="480" w:lineRule="exact"/>
        <w:ind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白立新博士曾任IBM（中国）全球企业咨询部运营战略首席顾问、汉普管理咨询(中国)有限公司副总裁兼首席知识官。曾经为联想、李宁、诺基亚、海底捞、国药集团等数十家企业提供过战略和管理咨询服务。</w:t>
      </w:r>
    </w:p>
    <w:p>
      <w:pPr>
        <w:pStyle w:val="9"/>
        <w:widowControl/>
        <w:numPr>
          <w:ilvl w:val="0"/>
          <w:numId w:val="3"/>
        </w:numPr>
        <w:autoSpaceDE w:val="0"/>
        <w:autoSpaceDN w:val="0"/>
        <w:adjustRightInd w:val="0"/>
        <w:spacing w:before="312" w:beforeLines="100" w:line="480" w:lineRule="exact"/>
        <w:ind w:left="482" w:hanging="482" w:firstLineChars="0"/>
        <w:jc w:val="left"/>
        <w:rPr>
          <w:rFonts w:ascii="微软雅黑" w:hAnsi="微软雅黑" w:eastAsia="微软雅黑" w:cstheme="minorBidi"/>
          <w:b/>
          <w:sz w:val="24"/>
          <w:szCs w:val="24"/>
        </w:rPr>
      </w:pPr>
      <w:r>
        <w:rPr>
          <w:rFonts w:hint="eastAsia" w:ascii="微软雅黑" w:hAnsi="微软雅黑" w:eastAsia="微软雅黑" w:cstheme="minorBidi"/>
          <w:b/>
          <w:sz w:val="24"/>
          <w:szCs w:val="24"/>
        </w:rPr>
        <w:t>卢显忠</w:t>
      </w:r>
    </w:p>
    <w:p>
      <w:pPr>
        <w:spacing w:line="480" w:lineRule="exact"/>
        <w:ind w:firstLine="56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江苏大峘集团有限公司董事长、党委书记、总裁，中国钢铁协会设备分会副会长，江苏省冶金行业协会副会长，全国钢铁工业劳动模范。本人一直提倡和发展和谐企业“家”文化，其理念荣获全国企业文化建设成果奖，个人分别荣获企业文化建设突出贡献人物奖、“中国最关注员工发展企业家”称号。</w:t>
      </w:r>
    </w:p>
    <w:p>
      <w:pPr>
        <w:widowControl/>
        <w:autoSpaceDE w:val="0"/>
        <w:autoSpaceDN w:val="0"/>
        <w:adjustRightInd w:val="0"/>
        <w:spacing w:after="240"/>
        <w:jc w:val="left"/>
        <w:rPr>
          <w:rFonts w:ascii="华文中宋" w:hAnsi="华文中宋" w:eastAsia="华文中宋"/>
          <w:sz w:val="28"/>
          <w:szCs w:val="28"/>
        </w:rPr>
      </w:pPr>
    </w:p>
    <w:p>
      <w:pPr>
        <w:widowControl/>
        <w:autoSpaceDE w:val="0"/>
        <w:autoSpaceDN w:val="0"/>
        <w:adjustRightInd w:val="0"/>
        <w:spacing w:after="240"/>
        <w:jc w:val="left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【招生录取】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招生对象：</w:t>
      </w:r>
    </w:p>
    <w:p>
      <w:pPr>
        <w:widowControl/>
        <w:autoSpaceDE w:val="0"/>
        <w:autoSpaceDN w:val="0"/>
        <w:adjustRightInd w:val="0"/>
        <w:spacing w:line="480" w:lineRule="exact"/>
        <w:ind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有志于积淀人文底蕴、涵养胸襟气度、提升人格魅力的董事长、总裁（总经理）等工商企业的高级管理人员。</w:t>
      </w:r>
    </w:p>
    <w:p>
      <w:pPr>
        <w:widowControl/>
        <w:autoSpaceDE w:val="0"/>
        <w:autoSpaceDN w:val="0"/>
        <w:adjustRightInd w:val="0"/>
        <w:spacing w:line="480" w:lineRule="exact"/>
        <w:ind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注：本课程不招收党政机关领导干部、公务人员、国有企事业单位的高级管理人员。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报名条件：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1. 8年以上工作经验及3年以上高层管理经验；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2. 大专以上学历。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入学程序：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1、申请人向复旦大学高级管理人员发展中心提交以下材料：申请表（含个人简历和公司简介）、身份证及学历证明复印件、2寸近照4张；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2、复旦大学审核申请资料，结合工作业绩及报名顺序择优录取；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3、复旦大学寄发录取通知书；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4、申请人在收到通知书后，在规定的时间内缴纳学费，并办理入学相关手续，准备上课。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智慧投资：</w:t>
      </w:r>
    </w:p>
    <w:p>
      <w:pPr>
        <w:widowControl/>
        <w:autoSpaceDE w:val="0"/>
        <w:autoSpaceDN w:val="0"/>
        <w:adjustRightInd w:val="0"/>
        <w:spacing w:line="480" w:lineRule="exact"/>
        <w:ind w:firstLine="56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人民币 98,000 元（包括学费、书杂讲义费、证书费、上课期间午餐等）。上课和游学期间的差旅费自理。 </w:t>
      </w:r>
      <w:r>
        <w:rPr>
          <w:rFonts w:hint="eastAsia" w:ascii="微软雅黑" w:hAnsi="微软雅黑" w:eastAsia="微软雅黑" w:cs="微软雅黑"/>
          <w:color w:val="333333"/>
        </w:rPr>
        <w:t>学员在收到入学通知书后，应在规定时间内交纳学费（直接汇入复旦大学银行账户）。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课程学制：</w:t>
      </w:r>
      <w:r>
        <w:rPr>
          <w:rFonts w:ascii="微软雅黑" w:hAnsi="微软雅黑" w:eastAsia="微软雅黑"/>
          <w:b/>
        </w:rPr>
        <w:t xml:space="preserve"> </w:t>
      </w:r>
    </w:p>
    <w:p>
      <w:pPr>
        <w:widowControl/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本课程学制一年，共十次课程，每次3天，期间安排4～5次国内游学和企业参访。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提交论文：</w:t>
      </w:r>
    </w:p>
    <w:p>
      <w:pPr>
        <w:widowControl/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完成全部课程后，根据自己的感悟和体会，结业企业经营实践完成相关论文一篇，题目不限，论文装订成《人文企业家论文集》，学员共享智慧。</w:t>
      </w:r>
    </w:p>
    <w:p>
      <w:pPr>
        <w:widowControl/>
        <w:autoSpaceDE w:val="0"/>
        <w:autoSpaceDN w:val="0"/>
        <w:adjustRightInd w:val="0"/>
        <w:spacing w:line="480" w:lineRule="exact"/>
        <w:jc w:val="left"/>
        <w:rPr>
          <w:rFonts w:ascii="微软雅黑" w:hAnsi="微软雅黑" w:eastAsia="微软雅黑" w:cs="微软雅黑"/>
          <w:b/>
          <w:color w:val="333333"/>
        </w:rPr>
      </w:pPr>
      <w:r>
        <w:rPr>
          <w:rFonts w:hint="eastAsia" w:ascii="微软雅黑" w:hAnsi="微软雅黑" w:eastAsia="微软雅黑" w:cs="微软雅黑"/>
          <w:b/>
          <w:color w:val="333333"/>
        </w:rPr>
        <w:t>考核与授证：</w:t>
      </w:r>
    </w:p>
    <w:p>
      <w:pPr>
        <w:widowControl/>
        <w:autoSpaceDE w:val="0"/>
        <w:autoSpaceDN w:val="0"/>
        <w:adjustRightInd w:val="0"/>
        <w:spacing w:line="480" w:lineRule="exact"/>
        <w:ind w:firstLine="48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学员修完所有规定课程，将获取复旦大学颁发的《国学与人文企业家课程》结业证明，并成为复旦大学校友。</w:t>
      </w:r>
    </w:p>
    <w:p>
      <w:pPr>
        <w:spacing w:line="480" w:lineRule="exact"/>
        <w:rPr>
          <w:rFonts w:ascii="微软雅黑" w:hAnsi="微软雅黑" w:eastAsia="微软雅黑" w:cs="微软雅黑"/>
          <w:b/>
          <w:color w:val="333333"/>
          <w:sz w:val="36"/>
          <w:szCs w:val="44"/>
          <w:shd w:val="clear" w:color="auto" w:fill="FFFFFF"/>
        </w:rPr>
      </w:pPr>
    </w:p>
    <w:p>
      <w:pPr>
        <w:spacing w:line="480" w:lineRule="exact"/>
        <w:rPr>
          <w:rFonts w:ascii="微软雅黑" w:hAnsi="微软雅黑" w:eastAsia="微软雅黑" w:cs="Calibri"/>
          <w:b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color w:val="333333"/>
          <w:sz w:val="36"/>
          <w:szCs w:val="44"/>
          <w:shd w:val="clear" w:color="auto" w:fill="FFFFFF"/>
        </w:rPr>
        <w:t>联系方式：</w:t>
      </w:r>
    </w:p>
    <w:p>
      <w:pPr>
        <w:spacing w:line="460" w:lineRule="exact"/>
        <w:rPr>
          <w:rFonts w:ascii="微软雅黑" w:hAnsi="微软雅黑" w:eastAsia="微软雅黑" w:cs="Calibri"/>
          <w:bCs/>
          <w:szCs w:val="32"/>
        </w:rPr>
      </w:pPr>
      <w:r>
        <w:rPr>
          <w:rFonts w:hint="eastAsia" w:ascii="微软雅黑" w:hAnsi="微软雅黑" w:eastAsia="微软雅黑" w:cs="Calibri"/>
          <w:bCs/>
          <w:szCs w:val="32"/>
        </w:rPr>
        <w:t>复旦大学</w:t>
      </w:r>
    </w:p>
    <w:p>
      <w:pPr>
        <w:jc w:val="left"/>
      </w:pPr>
      <w:r>
        <w:rPr>
          <w:rFonts w:hint="eastAsia" w:ascii="Tahoma" w:hAnsi="Tahoma" w:cs="Tahoma"/>
          <w:color w:val="000000"/>
          <w:sz w:val="28"/>
          <w:szCs w:val="28"/>
        </w:rPr>
        <w:t>报名咨询：</w:t>
      </w:r>
      <w:r>
        <w:rPr>
          <w:rFonts w:ascii="Tahoma" w:hAnsi="Tahoma" w:cs="Tahoma"/>
          <w:color w:val="000000"/>
          <w:sz w:val="28"/>
          <w:szCs w:val="28"/>
        </w:rPr>
        <w:t>400-061-6586</w:t>
      </w:r>
    </w:p>
    <w:p>
      <w:pPr>
        <w:spacing w:line="460" w:lineRule="exact"/>
        <w:rPr>
          <w:rFonts w:ascii="微软雅黑" w:hAnsi="微软雅黑" w:eastAsia="微软雅黑" w:cs="Calibri"/>
          <w:bCs/>
          <w:szCs w:val="32"/>
        </w:rPr>
      </w:pPr>
    </w:p>
    <w:p>
      <w:pPr>
        <w:spacing w:line="460" w:lineRule="exact"/>
        <w:rPr>
          <w:rFonts w:ascii="微软雅黑" w:hAnsi="微软雅黑" w:eastAsia="微软雅黑" w:cs="Calibri"/>
          <w:bCs/>
          <w:szCs w:val="32"/>
        </w:rPr>
      </w:pPr>
    </w:p>
    <w:p>
      <w:pPr>
        <w:spacing w:line="460" w:lineRule="exact"/>
        <w:rPr>
          <w:rFonts w:ascii="微软雅黑" w:hAnsi="微软雅黑" w:eastAsia="微软雅黑" w:cs="Calibri"/>
          <w:bCs/>
          <w:szCs w:val="32"/>
        </w:rPr>
      </w:pPr>
    </w:p>
    <w:p>
      <w:pPr>
        <w:spacing w:line="460" w:lineRule="exact"/>
        <w:rPr>
          <w:rFonts w:ascii="微软雅黑" w:hAnsi="微软雅黑" w:eastAsia="微软雅黑" w:cs="Calibri"/>
          <w:bCs/>
          <w:szCs w:val="32"/>
        </w:rPr>
      </w:pPr>
    </w:p>
    <w:p>
      <w:pPr>
        <w:spacing w:line="460" w:lineRule="exact"/>
        <w:rPr>
          <w:rFonts w:ascii="微软雅黑" w:hAnsi="微软雅黑" w:eastAsia="微软雅黑" w:cs="Calibri"/>
          <w:bCs/>
          <w:szCs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国学与人文企业家课程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报 名 申 请 表</w:t>
      </w:r>
    </w:p>
    <w:p>
      <w:pPr>
        <w:jc w:val="center"/>
        <w:rPr>
          <w:b/>
          <w:color w:val="C0504D"/>
          <w:sz w:val="22"/>
          <w:szCs w:val="22"/>
        </w:rPr>
      </w:pPr>
      <w:r>
        <w:rPr>
          <w:rFonts w:hint="eastAsia"/>
          <w:b/>
          <w:color w:val="C0504D"/>
          <w:sz w:val="22"/>
          <w:szCs w:val="22"/>
        </w:rPr>
        <w:t>申请人请认真、完整填写本报名申请表，并将本表发</w:t>
      </w:r>
    </w:p>
    <w:p>
      <w:pPr>
        <w:jc w:val="center"/>
        <w:rPr>
          <w:b/>
          <w:color w:val="C0504D"/>
          <w:sz w:val="22"/>
          <w:szCs w:val="22"/>
        </w:rPr>
      </w:pPr>
      <w:r>
        <w:fldChar w:fldCharType="begin"/>
      </w:r>
      <w:r>
        <w:instrText xml:space="preserve"> HYPERLINK "mailto:邮件至13121135903@qq.com" </w:instrText>
      </w:r>
      <w:r>
        <w:fldChar w:fldCharType="separate"/>
      </w:r>
      <w:r>
        <w:rPr>
          <w:rStyle w:val="7"/>
          <w:rFonts w:hint="eastAsia"/>
          <w:b/>
          <w:sz w:val="22"/>
          <w:szCs w:val="22"/>
        </w:rPr>
        <w:t>邮件至</w:t>
      </w:r>
      <w:r>
        <w:rPr>
          <w:rStyle w:val="7"/>
          <w:rFonts w:hint="eastAsia" w:ascii="Calibri" w:hAnsi="Calibri" w:cs="Calibri"/>
          <w:b/>
          <w:sz w:val="22"/>
          <w:szCs w:val="22"/>
        </w:rPr>
        <w:t>13121135903@qq.com</w:t>
      </w:r>
      <w:r>
        <w:rPr>
          <w:rStyle w:val="7"/>
          <w:rFonts w:hint="eastAsia" w:ascii="Calibri" w:hAnsi="Calibri" w:cs="Calibri"/>
          <w:b/>
          <w:sz w:val="22"/>
          <w:szCs w:val="22"/>
        </w:rPr>
        <w:fldChar w:fldCharType="end"/>
      </w:r>
      <w:r>
        <w:rPr>
          <w:rFonts w:hint="eastAsia" w:ascii="Calibri" w:hAnsi="Calibri" w:cs="Calibri"/>
          <w:b/>
          <w:color w:val="C0504D"/>
          <w:sz w:val="22"/>
          <w:szCs w:val="22"/>
        </w:rPr>
        <w:t xml:space="preserve">  , </w:t>
      </w:r>
      <w:r>
        <w:rPr>
          <w:rFonts w:hint="eastAsia"/>
          <w:b/>
          <w:color w:val="C0504D"/>
          <w:sz w:val="22"/>
          <w:szCs w:val="22"/>
        </w:rPr>
        <w:t>我们郑重承诺对您的个人信息严格保密。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参加班次（请打</w:t>
      </w:r>
      <w:r>
        <w:rPr>
          <w:rFonts w:ascii="仿宋体" w:eastAsia="仿宋体"/>
          <w:b/>
          <w:sz w:val="20"/>
          <w:szCs w:val="20"/>
        </w:rPr>
        <w:sym w:font="Wingdings" w:char="F0FC"/>
      </w:r>
      <w:r>
        <w:rPr>
          <w:rFonts w:hint="eastAsia" w:ascii="仿宋体" w:eastAsia="仿宋体"/>
          <w:b/>
          <w:sz w:val="20"/>
          <w:szCs w:val="20"/>
        </w:rPr>
        <w:t xml:space="preserve">）： </w:t>
      </w:r>
      <w:r>
        <w:rPr>
          <w:rFonts w:hint="eastAsia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sym w:font="Wingdings" w:char="F06F"/>
      </w:r>
      <w:r>
        <w:rPr>
          <w:rFonts w:hint="eastAsia"/>
          <w:b/>
          <w:sz w:val="20"/>
          <w:szCs w:val="20"/>
        </w:rPr>
        <w:t xml:space="preserve">  第 十八、十九 期  2017年3月开学     </w:t>
      </w:r>
    </w:p>
    <w:p>
      <w:pPr>
        <w:rPr>
          <w:rFonts w:ascii="黑体" w:hAnsi="黑体" w:eastAsia="黑体"/>
          <w:color w:val="C0504D"/>
        </w:rPr>
      </w:pPr>
      <w:r>
        <w:rPr>
          <w:rFonts w:hint="eastAsia" w:ascii="黑体" w:hAnsi="黑体" w:eastAsia="黑体"/>
          <w:color w:val="C0504D"/>
        </w:rPr>
        <w:t>个人信息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中 文 名： </w:t>
      </w:r>
      <w:r>
        <w:rPr>
          <w:rFonts w:hint="eastAsia"/>
          <w:sz w:val="20"/>
          <w:szCs w:val="20"/>
          <w:u w:val="single"/>
        </w:rPr>
        <w:t xml:space="preserve">                      </w:t>
      </w:r>
      <w:r>
        <w:rPr>
          <w:rFonts w:hint="eastAsia"/>
          <w:sz w:val="20"/>
          <w:szCs w:val="20"/>
        </w:rPr>
        <w:t xml:space="preserve">     英 文 名：</w:t>
      </w:r>
      <w:r>
        <w:rPr>
          <w:rFonts w:hint="eastAsia"/>
          <w:sz w:val="20"/>
          <w:szCs w:val="20"/>
          <w:u w:val="single"/>
        </w:rPr>
        <w:t xml:space="preserve">                    </w:t>
      </w:r>
      <w:r>
        <w:rPr>
          <w:rFonts w:hint="eastAsia"/>
          <w:sz w:val="20"/>
          <w:szCs w:val="20"/>
        </w:rPr>
        <w:t xml:space="preserve">    性   别：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男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女</w:t>
      </w: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出生日期： </w:t>
      </w:r>
      <w:r>
        <w:rPr>
          <w:rFonts w:hint="eastAsia"/>
          <w:sz w:val="20"/>
          <w:szCs w:val="20"/>
          <w:u w:val="single"/>
        </w:rPr>
        <w:t xml:space="preserve">                         （年/月/日）</w:t>
      </w:r>
      <w:r>
        <w:rPr>
          <w:rFonts w:hint="eastAsia"/>
          <w:sz w:val="20"/>
          <w:szCs w:val="20"/>
        </w:rPr>
        <w:t xml:space="preserve">    国  籍：</w:t>
      </w:r>
      <w:r>
        <w:rPr>
          <w:rFonts w:hint="eastAsia"/>
          <w:sz w:val="20"/>
          <w:szCs w:val="20"/>
          <w:u w:val="single"/>
        </w:rPr>
        <w:t xml:space="preserve">                                     </w:t>
      </w: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最高学历：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本科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研究生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 其  他</w:t>
      </w:r>
      <w:r>
        <w:rPr>
          <w:rFonts w:hint="eastAsia"/>
          <w:sz w:val="20"/>
          <w:szCs w:val="20"/>
          <w:u w:val="single"/>
        </w:rPr>
        <w:t xml:space="preserve">                 </w:t>
      </w:r>
      <w:r>
        <w:rPr>
          <w:rFonts w:hint="eastAsia"/>
          <w:sz w:val="20"/>
          <w:szCs w:val="20"/>
        </w:rPr>
        <w:t xml:space="preserve">  专  业：</w:t>
      </w:r>
      <w:r>
        <w:rPr>
          <w:rFonts w:hint="eastAsia"/>
          <w:sz w:val="20"/>
          <w:szCs w:val="20"/>
          <w:u w:val="single"/>
        </w:rPr>
        <w:t xml:space="preserve">                           </w:t>
      </w: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毕业院校： </w:t>
      </w:r>
      <w:r>
        <w:rPr>
          <w:rFonts w:hint="eastAsia"/>
          <w:sz w:val="20"/>
          <w:szCs w:val="20"/>
          <w:u w:val="single"/>
        </w:rPr>
        <w:t xml:space="preserve">                                         </w:t>
      </w:r>
      <w:r>
        <w:rPr>
          <w:rFonts w:hint="eastAsia"/>
          <w:sz w:val="20"/>
          <w:szCs w:val="20"/>
        </w:rPr>
        <w:t xml:space="preserve">  毕业时间：  </w:t>
      </w:r>
      <w:r>
        <w:rPr>
          <w:rFonts w:hint="eastAsia"/>
          <w:sz w:val="20"/>
          <w:szCs w:val="20"/>
          <w:u w:val="single"/>
        </w:rPr>
        <w:t xml:space="preserve">                      （年/月）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联系地址： </w:t>
      </w:r>
      <w:r>
        <w:rPr>
          <w:rFonts w:hint="eastAsia"/>
          <w:sz w:val="20"/>
          <w:szCs w:val="20"/>
          <w:u w:val="single"/>
        </w:rPr>
        <w:t xml:space="preserve">           </w:t>
      </w:r>
      <w:r>
        <w:rPr>
          <w:rFonts w:hint="eastAsia"/>
          <w:sz w:val="20"/>
          <w:szCs w:val="20"/>
        </w:rPr>
        <w:t>省</w:t>
      </w:r>
      <w:r>
        <w:rPr>
          <w:rFonts w:hint="eastAsia"/>
          <w:sz w:val="20"/>
          <w:szCs w:val="20"/>
          <w:u w:val="single"/>
        </w:rPr>
        <w:t xml:space="preserve">           </w:t>
      </w:r>
      <w:r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  <w:u w:val="single"/>
        </w:rPr>
        <w:t xml:space="preserve">                                                            </w:t>
      </w: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固定电话： </w:t>
      </w:r>
      <w:r>
        <w:rPr>
          <w:rFonts w:hint="eastAsia"/>
          <w:sz w:val="20"/>
          <w:szCs w:val="20"/>
          <w:u w:val="single"/>
        </w:rPr>
        <w:t xml:space="preserve">                         </w:t>
      </w:r>
      <w:r>
        <w:rPr>
          <w:rFonts w:hint="eastAsia"/>
          <w:sz w:val="20"/>
          <w:szCs w:val="20"/>
        </w:rPr>
        <w:t xml:space="preserve"> 传真：</w:t>
      </w:r>
      <w:r>
        <w:rPr>
          <w:rFonts w:hint="eastAsia"/>
          <w:sz w:val="20"/>
          <w:szCs w:val="20"/>
          <w:u w:val="single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 邮编：</w:t>
      </w:r>
      <w:r>
        <w:rPr>
          <w:rFonts w:hint="eastAsia"/>
          <w:sz w:val="20"/>
          <w:szCs w:val="20"/>
          <w:u w:val="single"/>
        </w:rPr>
        <w:t xml:space="preserve">                     </w:t>
      </w: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移动电话： </w:t>
      </w:r>
      <w:r>
        <w:rPr>
          <w:rFonts w:hint="eastAsia"/>
          <w:sz w:val="20"/>
          <w:szCs w:val="20"/>
          <w:u w:val="single"/>
        </w:rPr>
        <w:t xml:space="preserve">                               </w:t>
      </w:r>
      <w:r>
        <w:rPr>
          <w:rFonts w:hint="eastAsia"/>
          <w:sz w:val="20"/>
          <w:szCs w:val="20"/>
        </w:rPr>
        <w:t xml:space="preserve"> 电子邮箱：</w:t>
      </w:r>
      <w:r>
        <w:rPr>
          <w:rFonts w:hint="eastAsia"/>
          <w:sz w:val="20"/>
          <w:szCs w:val="20"/>
          <w:u w:val="single"/>
        </w:rPr>
        <w:t xml:space="preserve">                                            </w:t>
      </w:r>
    </w:p>
    <w:p>
      <w:pPr>
        <w:rPr>
          <w:sz w:val="20"/>
          <w:szCs w:val="20"/>
          <w:u w:val="single"/>
        </w:rPr>
      </w:pPr>
    </w:p>
    <w:p>
      <w:pPr>
        <w:rPr>
          <w:rFonts w:ascii="黑体" w:hAnsi="黑体" w:eastAsia="黑体"/>
          <w:color w:val="C0504D"/>
        </w:rPr>
      </w:pPr>
      <w:r>
        <w:rPr>
          <w:rFonts w:hint="eastAsia" w:ascii="黑体" w:hAnsi="黑体" w:eastAsia="黑体"/>
          <w:color w:val="C0504D"/>
        </w:rPr>
        <w:t>工作背景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工作年限：从</w:t>
      </w:r>
      <w:r>
        <w:rPr>
          <w:rFonts w:hint="eastAsia"/>
          <w:sz w:val="20"/>
          <w:szCs w:val="20"/>
          <w:u w:val="single"/>
        </w:rPr>
        <w:t xml:space="preserve">         </w:t>
      </w:r>
      <w:r>
        <w:rPr>
          <w:rFonts w:hint="eastAsia"/>
          <w:sz w:val="20"/>
          <w:szCs w:val="20"/>
        </w:rPr>
        <w:t>至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</w:rPr>
        <w:t>共</w:t>
      </w:r>
      <w:r>
        <w:rPr>
          <w:rFonts w:hint="eastAsia"/>
          <w:sz w:val="20"/>
          <w:szCs w:val="20"/>
          <w:u w:val="single"/>
        </w:rPr>
        <w:t xml:space="preserve">       </w:t>
      </w:r>
      <w:r>
        <w:rPr>
          <w:rFonts w:hint="eastAsia"/>
          <w:sz w:val="20"/>
          <w:szCs w:val="20"/>
        </w:rPr>
        <w:t>年       管理经验：从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</w:rPr>
        <w:t>至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</w:rPr>
        <w:t>共</w:t>
      </w:r>
      <w:r>
        <w:rPr>
          <w:rFonts w:hint="eastAsia"/>
          <w:sz w:val="20"/>
          <w:szCs w:val="20"/>
          <w:u w:val="single"/>
        </w:rPr>
        <w:t xml:space="preserve">        </w:t>
      </w:r>
      <w:r>
        <w:rPr>
          <w:rFonts w:hint="eastAsia"/>
          <w:sz w:val="20"/>
          <w:szCs w:val="20"/>
        </w:rPr>
        <w:t>年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公司名称：</w:t>
      </w:r>
      <w:r>
        <w:rPr>
          <w:rFonts w:hint="eastAsia"/>
          <w:sz w:val="20"/>
          <w:szCs w:val="20"/>
          <w:u w:val="single"/>
        </w:rPr>
        <w:t xml:space="preserve">                                                        </w:t>
      </w:r>
      <w:r>
        <w:rPr>
          <w:rFonts w:hint="eastAsia"/>
          <w:sz w:val="20"/>
          <w:szCs w:val="20"/>
        </w:rPr>
        <w:t xml:space="preserve"> 职   务：</w:t>
      </w:r>
      <w:r>
        <w:rPr>
          <w:rFonts w:hint="eastAsia"/>
          <w:sz w:val="20"/>
          <w:szCs w:val="20"/>
          <w:u w:val="single"/>
        </w:rPr>
        <w:t xml:space="preserve">                      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公司性质：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民营企业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外资企业    是否为上市公司：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是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>否  上市代码：_________________</w:t>
      </w:r>
      <w:r>
        <w:rPr>
          <w:rFonts w:hint="eastAsia"/>
          <w:sz w:val="20"/>
          <w:szCs w:val="20"/>
          <w:u w:val="single"/>
        </w:rPr>
        <w:t xml:space="preserve">     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公司注册资本：</w:t>
      </w:r>
      <w:r>
        <w:rPr>
          <w:rFonts w:hint="eastAsia"/>
          <w:sz w:val="20"/>
          <w:szCs w:val="20"/>
          <w:u w:val="single"/>
        </w:rPr>
        <w:t xml:space="preserve">            </w:t>
      </w:r>
      <w:r>
        <w:rPr>
          <w:rFonts w:hint="eastAsia"/>
          <w:sz w:val="20"/>
          <w:szCs w:val="20"/>
        </w:rPr>
        <w:t>万元       公司总资产：</w:t>
      </w:r>
      <w:r>
        <w:rPr>
          <w:rFonts w:hint="eastAsia"/>
          <w:sz w:val="20"/>
          <w:szCs w:val="20"/>
          <w:u w:val="single"/>
        </w:rPr>
        <w:t xml:space="preserve">           </w:t>
      </w:r>
      <w:r>
        <w:rPr>
          <w:rFonts w:hint="eastAsia"/>
          <w:sz w:val="20"/>
          <w:szCs w:val="20"/>
        </w:rPr>
        <w:t>万元      公司年销售额：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</w:rPr>
        <w:t>万元</w:t>
      </w: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所在部门：</w:t>
      </w:r>
      <w:r>
        <w:rPr>
          <w:rFonts w:hint="eastAsia"/>
          <w:sz w:val="20"/>
          <w:szCs w:val="20"/>
          <w:u w:val="single"/>
        </w:rPr>
        <w:t xml:space="preserve">                 </w:t>
      </w:r>
      <w:r>
        <w:rPr>
          <w:rFonts w:hint="eastAsia"/>
          <w:sz w:val="20"/>
          <w:szCs w:val="20"/>
        </w:rPr>
        <w:t xml:space="preserve">         公司员工总数：</w:t>
      </w:r>
      <w:r>
        <w:rPr>
          <w:rFonts w:hint="eastAsia"/>
          <w:sz w:val="20"/>
          <w:szCs w:val="20"/>
          <w:u w:val="single"/>
        </w:rPr>
        <w:t xml:space="preserve">           </w:t>
      </w:r>
      <w:r>
        <w:rPr>
          <w:rFonts w:hint="eastAsia"/>
          <w:sz w:val="20"/>
          <w:szCs w:val="20"/>
        </w:rPr>
        <w:t>人       下属员工人数：</w:t>
      </w:r>
      <w:r>
        <w:rPr>
          <w:rFonts w:hint="eastAsia"/>
          <w:sz w:val="20"/>
          <w:szCs w:val="20"/>
          <w:u w:val="single"/>
        </w:rPr>
        <w:t xml:space="preserve">            </w:t>
      </w:r>
      <w:r>
        <w:rPr>
          <w:rFonts w:hint="eastAsia"/>
          <w:sz w:val="20"/>
          <w:szCs w:val="20"/>
        </w:rPr>
        <w:t>人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工作职能：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综合管理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人力资源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市场营销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财务会计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生产运营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信息技术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>其他，请注明：</w:t>
      </w:r>
      <w:r>
        <w:rPr>
          <w:rFonts w:hint="eastAsia"/>
          <w:sz w:val="20"/>
          <w:szCs w:val="20"/>
          <w:u w:val="single"/>
        </w:rPr>
        <w:t xml:space="preserve">       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公司所处行业：</w:t>
      </w:r>
    </w:p>
    <w:tbl>
      <w:tblPr>
        <w:tblStyle w:val="8"/>
        <w:tblW w:w="998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8"/>
              <w:tblW w:w="9633" w:type="dxa"/>
              <w:tblInd w:w="13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3"/>
              <w:gridCol w:w="2715"/>
              <w:gridCol w:w="470"/>
              <w:gridCol w:w="2880"/>
              <w:gridCol w:w="395"/>
              <w:gridCol w:w="27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加工/制造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批发/零售/贸易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金融/保险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商务服务/商业咨询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矿产/能源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信息传输/软件信息服务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房地产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住宿/餐饮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建筑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运输/物流/仓储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文化/体育/娱乐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卫生和社会工作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多元化集团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请注明：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         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/>
          <w:sz w:val="22"/>
        </w:rPr>
      </w:pPr>
    </w:p>
    <w:p>
      <w:pPr>
        <w:rPr>
          <w:rFonts w:ascii="黑体" w:hAnsi="黑体" w:eastAsia="黑体"/>
          <w:color w:val="C0504D"/>
        </w:rPr>
      </w:pPr>
      <w:r>
        <w:rPr>
          <w:rFonts w:hint="eastAsia" w:ascii="黑体" w:hAnsi="黑体" w:eastAsia="黑体"/>
          <w:color w:val="C0504D"/>
        </w:rPr>
        <w:t>您是通过何种渠道了解到本课程信息？（可多选）</w:t>
      </w:r>
    </w:p>
    <w:p>
      <w:pPr>
        <w:spacing w:line="3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报刊杂志：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第一财经日报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董事会  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21世纪经济报道</w:t>
      </w:r>
      <w:r>
        <w:rPr>
          <w:rFonts w:hint="eastAsia"/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福布斯</w:t>
      </w:r>
      <w:r>
        <w:rPr>
          <w:rFonts w:hint="eastAsia"/>
          <w:sz w:val="20"/>
          <w:szCs w:val="20"/>
        </w:rPr>
        <w:t xml:space="preserve"> </w:t>
      </w:r>
    </w:p>
    <w:p>
      <w:pPr>
        <w:spacing w:line="340" w:lineRule="exact"/>
        <w:ind w:left="1200" w:hanging="1200" w:hangingChars="6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投资者报      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财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>富</w:t>
      </w:r>
      <w:r>
        <w:rPr>
          <w:rFonts w:hint="eastAsia"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南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方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周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末</w:t>
      </w: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10"/>
          <w:szCs w:val="1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哈佛商业评论</w:t>
      </w:r>
    </w:p>
    <w:p>
      <w:pPr>
        <w:spacing w:line="340" w:lineRule="exact"/>
        <w:ind w:left="1228" w:leftChars="95" w:hanging="1000" w:hangingChars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>其他，请注明</w:t>
      </w:r>
      <w:r>
        <w:rPr>
          <w:rFonts w:hint="eastAsia"/>
          <w:sz w:val="20"/>
          <w:szCs w:val="20"/>
          <w:u w:val="single"/>
        </w:rPr>
        <w:t xml:space="preserve">              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 </w:t>
      </w:r>
    </w:p>
    <w:p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网站宣传：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新浪  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搜狐   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>百度         □</w:t>
      </w:r>
      <w:r>
        <w:rPr>
          <w:sz w:val="20"/>
          <w:szCs w:val="20"/>
        </w:rPr>
        <w:t>其他，请注明</w:t>
      </w:r>
      <w:r>
        <w:rPr>
          <w:rFonts w:hint="eastAsia"/>
          <w:sz w:val="20"/>
          <w:szCs w:val="20"/>
          <w:u w:val="single"/>
        </w:rPr>
        <w:t xml:space="preserve">                       </w:t>
      </w:r>
    </w:p>
    <w:p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学院推广：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复旦大学管理学院EDP网站 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直邮课程资料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电子宣传邮件  </w:t>
      </w:r>
    </w:p>
    <w:p>
      <w:pPr>
        <w:ind w:firstLine="1000" w:firstLineChars="500"/>
        <w:jc w:val="left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>复旦大学管理学院招生推广活动，请注明：活动时间</w:t>
      </w:r>
      <w:r>
        <w:rPr>
          <w:rFonts w:hint="eastAsia"/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</w:rPr>
        <w:t>，地区</w:t>
      </w:r>
      <w:r>
        <w:rPr>
          <w:rFonts w:hint="eastAsia"/>
          <w:sz w:val="20"/>
          <w:szCs w:val="20"/>
          <w:u w:val="single"/>
        </w:rPr>
        <w:t xml:space="preserve">                 </w:t>
      </w:r>
    </w:p>
    <w:p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推荐申请：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>朋友推荐，请注明：推荐人</w:t>
      </w:r>
      <w:r>
        <w:rPr>
          <w:rFonts w:hint="eastAsia"/>
          <w:sz w:val="20"/>
          <w:szCs w:val="20"/>
          <w:u w:val="single"/>
        </w:rPr>
        <w:t xml:space="preserve">                                  </w:t>
      </w:r>
      <w:r>
        <w:rPr>
          <w:rFonts w:hint="eastAsia"/>
          <w:sz w:val="20"/>
          <w:szCs w:val="20"/>
        </w:rPr>
        <w:t>，联系电话</w:t>
      </w:r>
      <w:r>
        <w:rPr>
          <w:rFonts w:hint="eastAsia"/>
          <w:sz w:val="20"/>
          <w:szCs w:val="20"/>
          <w:u w:val="single"/>
        </w:rPr>
        <w:t xml:space="preserve">                   </w:t>
      </w:r>
      <w:r>
        <w:rPr>
          <w:rFonts w:hint="eastAsia"/>
          <w:sz w:val="20"/>
          <w:szCs w:val="20"/>
        </w:rPr>
        <w:t xml:space="preserve">  </w:t>
      </w:r>
    </w:p>
    <w:p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>本校培训事务负责人推荐，请注明：推荐人</w:t>
      </w:r>
      <w:r>
        <w:rPr>
          <w:rFonts w:hint="eastAsia"/>
          <w:sz w:val="20"/>
          <w:szCs w:val="20"/>
          <w:u w:val="single"/>
        </w:rPr>
        <w:t xml:space="preserve">           </w:t>
      </w:r>
      <w:r>
        <w:rPr>
          <w:rFonts w:hint="eastAsia"/>
          <w:sz w:val="20"/>
          <w:szCs w:val="20"/>
        </w:rPr>
        <w:t xml:space="preserve"> 部门</w:t>
      </w:r>
      <w:r>
        <w:rPr>
          <w:rFonts w:hint="eastAsia"/>
          <w:sz w:val="20"/>
          <w:szCs w:val="20"/>
          <w:u w:val="single"/>
        </w:rPr>
        <w:t xml:space="preserve">            </w:t>
      </w:r>
      <w:r>
        <w:rPr>
          <w:rFonts w:hint="eastAsia"/>
          <w:i/>
          <w:iCs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电话</w:t>
      </w:r>
      <w:r>
        <w:rPr>
          <w:rFonts w:hint="eastAsia"/>
          <w:sz w:val="20"/>
          <w:szCs w:val="20"/>
          <w:u w:val="single"/>
        </w:rPr>
        <w:t xml:space="preserve">                </w:t>
      </w:r>
      <w:r>
        <w:rPr>
          <w:rFonts w:hint="eastAsia"/>
          <w:sz w:val="20"/>
          <w:szCs w:val="20"/>
        </w:rPr>
        <w:t xml:space="preserve"> </w:t>
      </w:r>
    </w:p>
    <w:p>
      <w:pPr>
        <w:spacing w:line="340" w:lineRule="exact"/>
        <w:jc w:val="left"/>
        <w:rPr>
          <w:sz w:val="20"/>
          <w:szCs w:val="20"/>
        </w:rPr>
      </w:pPr>
    </w:p>
    <w:p>
      <w:pPr>
        <w:rPr>
          <w:rFonts w:ascii="黑体" w:hAnsi="黑体" w:eastAsia="黑体"/>
          <w:color w:val="C0504D"/>
        </w:rPr>
      </w:pPr>
      <w:r>
        <w:rPr>
          <w:rFonts w:hint="eastAsia" w:ascii="黑体" w:hAnsi="黑体" w:eastAsia="黑体"/>
          <w:color w:val="C0504D"/>
        </w:rPr>
        <w:t>您的兴趣爱好（可多选）</w:t>
      </w:r>
    </w:p>
    <w:p>
      <w:pPr>
        <w:rPr>
          <w:sz w:val="20"/>
          <w:szCs w:val="20"/>
        </w:rPr>
      </w:pPr>
      <w:r>
        <w:rPr>
          <w:rFonts w:hint="eastAsia" w:ascii="黑体" w:hAnsi="黑体" w:eastAsia="黑体"/>
          <w:sz w:val="22"/>
        </w:rPr>
        <w:t xml:space="preserve">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高尔夫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网球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登山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棋牌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羽毛球 </w:t>
      </w:r>
    </w:p>
    <w:p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养生  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旅行 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文学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摄影        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 其他，请注明</w:t>
      </w:r>
      <w:r>
        <w:rPr>
          <w:rFonts w:hint="eastAsia"/>
          <w:sz w:val="20"/>
          <w:szCs w:val="20"/>
          <w:u w:val="single"/>
        </w:rPr>
        <w:t xml:space="preserve">                </w:t>
      </w:r>
    </w:p>
    <w:p>
      <w:pPr>
        <w:rPr>
          <w:rFonts w:ascii="黑体" w:hAnsi="黑体" w:eastAsia="黑体"/>
          <w:color w:val="C0504D"/>
        </w:rPr>
      </w:pPr>
      <w:r>
        <w:rPr>
          <w:rFonts w:hint="eastAsia" w:ascii="黑体" w:hAnsi="黑体" w:eastAsia="黑体"/>
          <w:color w:val="C0504D"/>
        </w:rPr>
        <w:t>请指定一位紧急联系人</w:t>
      </w:r>
    </w:p>
    <w:p>
      <w:pPr>
        <w:ind w:firstLine="200" w:firstLineChars="100"/>
        <w:rPr>
          <w:rFonts w:ascii="宋体" w:hAnsi="宋体"/>
          <w:sz w:val="20"/>
          <w:u w:val="single"/>
        </w:rPr>
      </w:pPr>
      <w:r>
        <w:rPr>
          <w:rFonts w:hint="eastAsia" w:ascii="宋体" w:hAnsi="宋体"/>
          <w:sz w:val="20"/>
        </w:rPr>
        <w:t>姓名：</w:t>
      </w:r>
      <w:r>
        <w:rPr>
          <w:rFonts w:hint="eastAsia" w:ascii="宋体" w:hAnsi="宋体"/>
          <w:sz w:val="20"/>
          <w:u w:val="single"/>
        </w:rPr>
        <w:t xml:space="preserve">               </w:t>
      </w:r>
      <w:r>
        <w:rPr>
          <w:rFonts w:hint="eastAsia" w:ascii="宋体" w:hAnsi="宋体"/>
          <w:sz w:val="20"/>
        </w:rPr>
        <w:t xml:space="preserve"> （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 xml:space="preserve">先生 </w:t>
      </w:r>
      <w:r>
        <w:rPr>
          <w:sz w:val="20"/>
          <w:szCs w:val="20"/>
        </w:rPr>
        <w:sym w:font="Wingdings" w:char="F06F"/>
      </w:r>
      <w:r>
        <w:rPr>
          <w:rFonts w:hint="eastAsia"/>
          <w:sz w:val="20"/>
          <w:szCs w:val="20"/>
        </w:rPr>
        <w:t>女士）办公</w:t>
      </w:r>
      <w:r>
        <w:rPr>
          <w:rFonts w:hint="eastAsia" w:ascii="宋体" w:hAnsi="宋体"/>
          <w:sz w:val="20"/>
        </w:rPr>
        <w:t>电话：</w:t>
      </w:r>
      <w:r>
        <w:rPr>
          <w:rFonts w:hint="eastAsia" w:ascii="宋体" w:hAnsi="宋体"/>
          <w:sz w:val="20"/>
          <w:u w:val="single"/>
        </w:rPr>
        <w:t xml:space="preserve">                  </w:t>
      </w:r>
      <w:r>
        <w:rPr>
          <w:rFonts w:hint="eastAsia" w:ascii="宋体" w:hAnsi="宋体"/>
          <w:sz w:val="20"/>
        </w:rPr>
        <w:t xml:space="preserve">  移动电话：</w:t>
      </w:r>
      <w:r>
        <w:rPr>
          <w:rFonts w:hint="eastAsia" w:ascii="宋体" w:hAnsi="宋体"/>
          <w:sz w:val="20"/>
          <w:u w:val="single"/>
        </w:rPr>
        <w:t xml:space="preserve">                 </w:t>
      </w:r>
    </w:p>
    <w:p>
      <w:pPr>
        <w:rPr>
          <w:rFonts w:ascii="黑体" w:hAnsi="黑体" w:eastAsia="黑体"/>
          <w:color w:val="C0504D"/>
        </w:rPr>
      </w:pPr>
    </w:p>
    <w:p>
      <w:pPr>
        <w:rPr>
          <w:rFonts w:ascii="黑体" w:hAnsi="黑体" w:eastAsia="黑体"/>
          <w:color w:val="C0504D"/>
        </w:rPr>
      </w:pPr>
      <w:r>
        <w:rPr>
          <w:rFonts w:hint="eastAsia" w:ascii="黑体" w:hAnsi="黑体" w:eastAsia="黑体"/>
          <w:color w:val="C0504D"/>
        </w:rPr>
        <w:t>个人自述</w:t>
      </w:r>
    </w:p>
    <w:p>
      <w:pPr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    以下问题有助于我们进一步了解您的学习目标和需求，请认真填写。</w:t>
      </w:r>
    </w:p>
    <w:p>
      <w:pPr>
        <w:pStyle w:val="9"/>
        <w:numPr>
          <w:ilvl w:val="0"/>
          <w:numId w:val="4"/>
        </w:numPr>
        <w:ind w:firstLineChars="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请简要介绍贵公司目前情况。</w:t>
      </w:r>
    </w:p>
    <w:p>
      <w:pPr>
        <w:rPr>
          <w:rFonts w:ascii="宋体" w:hAnsi="宋体"/>
          <w:sz w:val="20"/>
        </w:rPr>
      </w:pPr>
      <w:r>
        <w:rPr>
          <w:rFonts w:ascii="Times New Roman" w:hAnsi="Times New Roman"/>
          <w:sz w:val="21"/>
        </w:rPr>
        <w:pict>
          <v:shape id="文本框 4" o:spid="_x0000_s1026" o:spt="202" type="#_x0000_t202" style="position:absolute;left:0pt;margin-left:16.55pt;margin-top:9.8pt;height:122.95pt;width:486pt;z-index:251660288;mso-width-relative:page;mso-height-relative:page;" filled="f" stroked="t" coordsize="21600,21600">
            <v:path/>
            <v:fill on="f" focussize="0,0"/>
            <v:stroke color="#DDDDDD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pStyle w:val="9"/>
        <w:numPr>
          <w:ilvl w:val="0"/>
          <w:numId w:val="4"/>
        </w:numPr>
        <w:ind w:firstLineChars="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请简要分析贵公司或个人目前面临的挑战与机遇。</w:t>
      </w:r>
    </w:p>
    <w:p>
      <w:pPr>
        <w:rPr>
          <w:rFonts w:ascii="宋体" w:hAnsi="宋体"/>
          <w:sz w:val="20"/>
        </w:rPr>
      </w:pPr>
      <w:r>
        <w:rPr>
          <w:rFonts w:ascii="Times New Roman" w:hAnsi="Times New Roman"/>
          <w:sz w:val="21"/>
        </w:rPr>
        <w:pict>
          <v:shape id="文本框 6" o:spid="_x0000_s1027" o:spt="202" type="#_x0000_t202" style="position:absolute;left:0pt;margin-left:17.3pt;margin-top:8.2pt;height:122.9pt;width:486pt;z-index:251661312;mso-width-relative:page;mso-height-relative:page;" filled="f" stroked="t" coordsize="21600,21600">
            <v:path/>
            <v:fill on="f" focussize="0,0"/>
            <v:stroke color="#DDDDDD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pStyle w:val="9"/>
        <w:numPr>
          <w:ilvl w:val="0"/>
          <w:numId w:val="4"/>
        </w:numPr>
        <w:ind w:firstLineChars="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请简述您参加本课程的目标或需求。</w:t>
      </w:r>
    </w:p>
    <w:p>
      <w:pPr>
        <w:rPr>
          <w:rFonts w:ascii="宋体" w:hAnsi="宋体"/>
          <w:sz w:val="20"/>
        </w:rPr>
      </w:pPr>
      <w:r>
        <w:rPr>
          <w:rFonts w:ascii="Times New Roman" w:hAnsi="Times New Roman"/>
          <w:sz w:val="21"/>
        </w:rPr>
        <w:pict>
          <v:shape id="文本框 7" o:spid="_x0000_s1028" o:spt="202" type="#_x0000_t202" style="position:absolute;left:0pt;margin-left:16.7pt;margin-top:1.4pt;height:135pt;width:486pt;z-index:251662336;mso-width-relative:page;mso-height-relative:page;" filled="f" stroked="t" coordsize="21600,21600">
            <v:path/>
            <v:fill on="f" focussize="0,0"/>
            <v:stroke color="#DDDDDD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</w:p>
    <w:p>
      <w:pPr>
        <w:rPr>
          <w:rFonts w:ascii="宋体" w:hAnsi="宋体"/>
          <w:sz w:val="20"/>
        </w:rPr>
      </w:pPr>
      <w:r>
        <w:rPr>
          <w:rFonts w:ascii="Times New Roman" w:hAnsi="Times New Roman"/>
          <w:sz w:val="21"/>
        </w:rPr>
        <w:pict>
          <v:rect id="_x0000_s1029" o:spid="_x0000_s1029" o:spt="1" style="position:absolute;left:0pt;margin-left:0pt;margin-top:8.8pt;height:109.2pt;width:502.3pt;z-index:251663360;v-text-anchor:middle;mso-width-relative:page;mso-height-relative:page;" filled="f" stroked="t" coordsize="21600,21600">
            <v:path/>
            <v:fill on="f" focussize="0,0"/>
            <v:stroke color="#C0504D"/>
            <v:imagedata o:title=""/>
            <o:lock v:ext="edit"/>
          </v:rect>
        </w:pict>
      </w:r>
    </w:p>
    <w:p>
      <w:pPr>
        <w:ind w:left="410" w:leftChars="171"/>
        <w:rPr>
          <w:rFonts w:ascii="黑体" w:hAnsi="黑体" w:eastAsia="黑体"/>
          <w:color w:val="C0504D"/>
        </w:rPr>
      </w:pPr>
      <w:r>
        <w:rPr>
          <w:rFonts w:hint="eastAsia" w:ascii="黑体" w:hAnsi="黑体" w:eastAsia="黑体"/>
          <w:color w:val="C0504D"/>
        </w:rPr>
        <w:t>申请人声明</w:t>
      </w:r>
    </w:p>
    <w:p>
      <w:pPr>
        <w:pStyle w:val="9"/>
        <w:numPr>
          <w:ilvl w:val="0"/>
          <w:numId w:val="5"/>
        </w:numPr>
        <w:ind w:left="770" w:leftChars="171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本人所提交的报名表内所列信息，均真实、完整；</w:t>
      </w:r>
    </w:p>
    <w:p>
      <w:pPr>
        <w:pStyle w:val="9"/>
        <w:numPr>
          <w:ilvl w:val="0"/>
          <w:numId w:val="5"/>
        </w:numPr>
        <w:ind w:left="770" w:leftChars="171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本人接受和认可复旦大学管理学院统一入学资格审核；</w:t>
      </w:r>
    </w:p>
    <w:p>
      <w:pPr>
        <w:pStyle w:val="9"/>
        <w:numPr>
          <w:ilvl w:val="0"/>
          <w:numId w:val="5"/>
        </w:numPr>
        <w:ind w:left="770" w:leftChars="171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如能获准入学，本人将遵守复旦大学校纪校规和本课程的各项管理规定。</w:t>
      </w:r>
    </w:p>
    <w:p>
      <w:pPr>
        <w:pStyle w:val="9"/>
        <w:ind w:left="719" w:firstLine="0" w:firstLineChars="0"/>
        <w:rPr>
          <w:rFonts w:ascii="宋体" w:hAnsi="宋体"/>
          <w:sz w:val="20"/>
          <w:szCs w:val="20"/>
        </w:rPr>
      </w:pPr>
    </w:p>
    <w:p>
      <w:pPr>
        <w:wordWrap w:val="0"/>
        <w:ind w:right="220"/>
        <w:jc w:val="right"/>
        <w:rPr>
          <w:rFonts w:ascii="宋体" w:hAnsi="宋体"/>
          <w:sz w:val="20"/>
          <w:szCs w:val="20"/>
          <w:u w:val="single"/>
        </w:rPr>
      </w:pPr>
      <w:r>
        <w:rPr>
          <w:rFonts w:hint="eastAsia" w:ascii="宋体" w:hAnsi="宋体"/>
          <w:sz w:val="20"/>
          <w:szCs w:val="20"/>
        </w:rPr>
        <w:t>申请人签名：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</w:t>
      </w:r>
      <w:r>
        <w:rPr>
          <w:rFonts w:hint="eastAsia" w:ascii="宋体" w:hAnsi="宋体"/>
          <w:sz w:val="20"/>
          <w:szCs w:val="20"/>
        </w:rPr>
        <w:t xml:space="preserve"> 日期：</w:t>
      </w:r>
      <w:r>
        <w:rPr>
          <w:rFonts w:hint="eastAsia" w:ascii="宋体" w:hAnsi="宋体"/>
          <w:sz w:val="20"/>
          <w:szCs w:val="20"/>
          <w:u w:val="single"/>
        </w:rPr>
        <w:t xml:space="preserve">                </w:t>
      </w:r>
    </w:p>
    <w:p>
      <w:pPr>
        <w:rPr>
          <w:sz w:val="20"/>
          <w:szCs w:val="20"/>
        </w:rPr>
      </w:pPr>
    </w:p>
    <w:p>
      <w:pPr>
        <w:spacing w:line="460" w:lineRule="exact"/>
        <w:rPr>
          <w:rFonts w:ascii="微软雅黑" w:hAnsi="微软雅黑" w:eastAsia="微软雅黑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经典行书简">
    <w:altName w:val="宋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3550285</wp:posOffset>
          </wp:positionH>
          <wp:positionV relativeFrom="paragraph">
            <wp:posOffset>-260985</wp:posOffset>
          </wp:positionV>
          <wp:extent cx="1707515" cy="302895"/>
          <wp:effectExtent l="0" t="0" r="0" b="1905"/>
          <wp:wrapSquare wrapText="bothSides"/>
          <wp:docPr id="7" name="图片 7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图形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751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-387985</wp:posOffset>
          </wp:positionV>
          <wp:extent cx="1596390" cy="405130"/>
          <wp:effectExtent l="0" t="0" r="3810" b="1270"/>
          <wp:wrapTight wrapText="bothSides">
            <wp:wrapPolygon>
              <wp:start x="0" y="0"/>
              <wp:lineTo x="0" y="20313"/>
              <wp:lineTo x="21308" y="20313"/>
              <wp:lineTo x="21308" y="0"/>
              <wp:lineTo x="0" y="0"/>
            </wp:wrapPolygon>
          </wp:wrapTight>
          <wp:docPr id="6" name="图片 6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新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52"/>
    <w:multiLevelType w:val="multilevel"/>
    <w:tmpl w:val="000B5452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0BAF5984"/>
    <w:multiLevelType w:val="multilevel"/>
    <w:tmpl w:val="0BAF5984"/>
    <w:lvl w:ilvl="0" w:tentative="0">
      <w:start w:val="1"/>
      <w:numFmt w:val="bullet"/>
      <w:lvlText w:val=""/>
      <w:lvlJc w:val="left"/>
      <w:pPr>
        <w:ind w:left="852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32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12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92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72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52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32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2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92" w:hanging="480"/>
      </w:pPr>
      <w:rPr>
        <w:rFonts w:hint="default" w:ascii="Wingdings" w:hAnsi="Wingdings"/>
      </w:rPr>
    </w:lvl>
  </w:abstractNum>
  <w:abstractNum w:abstractNumId="2">
    <w:nsid w:val="0C791F17"/>
    <w:multiLevelType w:val="multilevel"/>
    <w:tmpl w:val="0C791F1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600AC"/>
    <w:multiLevelType w:val="multilevel"/>
    <w:tmpl w:val="2CB600AC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4">
    <w:nsid w:val="698C7AEF"/>
    <w:multiLevelType w:val="multilevel"/>
    <w:tmpl w:val="698C7AE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DF8"/>
    <w:rsid w:val="00023FDF"/>
    <w:rsid w:val="00047A35"/>
    <w:rsid w:val="000914F2"/>
    <w:rsid w:val="00093135"/>
    <w:rsid w:val="000F5CB1"/>
    <w:rsid w:val="00100B5D"/>
    <w:rsid w:val="00173246"/>
    <w:rsid w:val="0018782A"/>
    <w:rsid w:val="00191DC5"/>
    <w:rsid w:val="00214D33"/>
    <w:rsid w:val="00263D6B"/>
    <w:rsid w:val="002B37E1"/>
    <w:rsid w:val="002E4151"/>
    <w:rsid w:val="00314522"/>
    <w:rsid w:val="00397BC5"/>
    <w:rsid w:val="003C4C87"/>
    <w:rsid w:val="003E516F"/>
    <w:rsid w:val="003E726B"/>
    <w:rsid w:val="00423C0B"/>
    <w:rsid w:val="00447CC7"/>
    <w:rsid w:val="004928AE"/>
    <w:rsid w:val="004B29B8"/>
    <w:rsid w:val="004B64C3"/>
    <w:rsid w:val="00521F25"/>
    <w:rsid w:val="00570A2F"/>
    <w:rsid w:val="00576120"/>
    <w:rsid w:val="0062087C"/>
    <w:rsid w:val="00623B89"/>
    <w:rsid w:val="006D4FF5"/>
    <w:rsid w:val="007072E4"/>
    <w:rsid w:val="00723861"/>
    <w:rsid w:val="0079498A"/>
    <w:rsid w:val="008702FC"/>
    <w:rsid w:val="008B4B31"/>
    <w:rsid w:val="008C2FF5"/>
    <w:rsid w:val="008D2582"/>
    <w:rsid w:val="00944D26"/>
    <w:rsid w:val="00950277"/>
    <w:rsid w:val="00961A74"/>
    <w:rsid w:val="0096493E"/>
    <w:rsid w:val="00985AA9"/>
    <w:rsid w:val="00A00642"/>
    <w:rsid w:val="00A2002D"/>
    <w:rsid w:val="00A22BAB"/>
    <w:rsid w:val="00A623AB"/>
    <w:rsid w:val="00A65B39"/>
    <w:rsid w:val="00A86778"/>
    <w:rsid w:val="00A96B28"/>
    <w:rsid w:val="00AA1A9E"/>
    <w:rsid w:val="00AC13E7"/>
    <w:rsid w:val="00AD51F7"/>
    <w:rsid w:val="00AF43D8"/>
    <w:rsid w:val="00B14318"/>
    <w:rsid w:val="00B67B32"/>
    <w:rsid w:val="00B7422C"/>
    <w:rsid w:val="00C218C4"/>
    <w:rsid w:val="00C71422"/>
    <w:rsid w:val="00CD5536"/>
    <w:rsid w:val="00CE7039"/>
    <w:rsid w:val="00D459FE"/>
    <w:rsid w:val="00D6791F"/>
    <w:rsid w:val="00D91F51"/>
    <w:rsid w:val="00D94118"/>
    <w:rsid w:val="00DA7DF8"/>
    <w:rsid w:val="00E00899"/>
    <w:rsid w:val="00E53B44"/>
    <w:rsid w:val="00E5656E"/>
    <w:rsid w:val="00F106ED"/>
    <w:rsid w:val="00F15D45"/>
    <w:rsid w:val="00F63DFD"/>
    <w:rsid w:val="00F960FB"/>
    <w:rsid w:val="00FB0B75"/>
    <w:rsid w:val="00FB3D69"/>
    <w:rsid w:val="00FB4C02"/>
    <w:rsid w:val="3C0D1D58"/>
    <w:rsid w:val="47E60DDD"/>
    <w:rsid w:val="4A850189"/>
    <w:rsid w:val="4BF94467"/>
    <w:rsid w:val="62B63478"/>
    <w:rsid w:val="644B4DCC"/>
    <w:rsid w:val="65E470EC"/>
    <w:rsid w:val="6C0E0CA7"/>
    <w:rsid w:val="7FB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39E6F4-2799-4A16-B0AD-1172F2B7F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874</Words>
  <Characters>4985</Characters>
  <Lines>41</Lines>
  <Paragraphs>11</Paragraphs>
  <ScaleCrop>false</ScaleCrop>
  <LinksUpToDate>false</LinksUpToDate>
  <CharactersWithSpaces>5848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2016-04-08T07:55:00Z</dcterms:created>
  <dc:creator>Apple Fang</dc:creator>
  <cp:lastModifiedBy>Administrator</cp:lastModifiedBy>
  <cp:lastPrinted>2016-12-23T09:07:00Z</cp:lastPrinted>
  <dcterms:modified xsi:type="dcterms:W3CDTF">2017-04-25T03:03:52Z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