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526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ascii="微软雅黑" w:hAnsi="微软雅黑" w:eastAsia="微软雅黑" w:cs="微软雅黑"/>
          <w:b/>
          <w:bCs/>
          <w:i w:val="0"/>
          <w:iCs w:val="0"/>
          <w:caps w:val="0"/>
          <w:color w:val="555555"/>
          <w:spacing w:val="0"/>
          <w:sz w:val="33"/>
          <w:szCs w:val="33"/>
        </w:rPr>
      </w:pPr>
      <w:r>
        <w:rPr>
          <w:rFonts w:hint="eastAsia" w:ascii="微软雅黑" w:hAnsi="微软雅黑" w:eastAsia="微软雅黑" w:cs="微软雅黑"/>
          <w:b/>
          <w:bCs/>
          <w:i w:val="0"/>
          <w:iCs w:val="0"/>
          <w:caps w:val="0"/>
          <w:color w:val="555555"/>
          <w:spacing w:val="0"/>
          <w:sz w:val="33"/>
          <w:szCs w:val="33"/>
          <w:bdr w:val="none" w:color="auto" w:sz="0" w:space="0"/>
          <w:shd w:val="clear" w:fill="FFFFFF"/>
        </w:rPr>
        <w:t>2025年北清状元陪跑计划冬令营</w:t>
      </w:r>
    </w:p>
    <w:p w14:paraId="779CF6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项目背景</w:t>
      </w:r>
    </w:p>
    <w:p w14:paraId="3818F1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北清状元陪跑计划”旨在通过北清名校各科优秀高考状元和专家老师分享各科的高分学习方法与技巧，助力学生掌握高效学习方法，快速提高考试成绩，与北清状元结缘，助力开启名校之门!通过系统性、个性化制定的学习，让学生做到：</w:t>
      </w:r>
    </w:p>
    <w:p w14:paraId="24B447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学习有目标、成长有方法、人生有方向</w:t>
      </w:r>
    </w:p>
    <w:p w14:paraId="4E37D4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D2583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项目优势</w:t>
      </w:r>
    </w:p>
    <w:p w14:paraId="02EF79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用餐在北大校内、住宿在北大校内、学习上课在北大校内，全程服务在北大昌平新校区和北大燕园主校区</w:t>
      </w:r>
    </w:p>
    <w:p w14:paraId="43EBD3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p>
    <w:p w14:paraId="47A1D5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项目亮点</w:t>
      </w:r>
    </w:p>
    <w:p w14:paraId="07C35F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名校深度体验模块</w:t>
      </w:r>
    </w:p>
    <w:p w14:paraId="2CB148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状元榜样引领模块</w:t>
      </w:r>
    </w:p>
    <w:p w14:paraId="10DD1C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课程学习培优模块</w:t>
      </w:r>
    </w:p>
    <w:p w14:paraId="4DE124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证书升学利好模块</w:t>
      </w:r>
    </w:p>
    <w:p w14:paraId="11CAFA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p>
    <w:p w14:paraId="10C188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项目收获</w:t>
      </w:r>
    </w:p>
    <w:p w14:paraId="4138B7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对父母：提升家长宏观调控力</w:t>
      </w:r>
    </w:p>
    <w:p w14:paraId="1EBCAB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先有好家长  后有好孩子  为家长赋能为学生助力</w:t>
      </w:r>
    </w:p>
    <w:p w14:paraId="739EF2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对孩子：提升学生综合学习力</w:t>
      </w:r>
    </w:p>
    <w:p w14:paraId="11FD56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bdr w:val="none" w:color="auto" w:sz="0" w:space="0"/>
          <w:shd w:val="clear" w:fill="FFFFFF"/>
        </w:rPr>
        <w:t>学习能力提升  学习效果改善  学习动力提升  学习效果倍增</w:t>
      </w:r>
    </w:p>
    <w:p w14:paraId="108C6853">
      <w:pPr>
        <w:rPr>
          <w:rFonts w:hint="eastAsia" w:eastAsiaTheme="minorEastAsia"/>
          <w:lang w:eastAsia="zh-CN"/>
        </w:rPr>
      </w:pPr>
      <w:bookmarkStart w:id="0" w:name="_GoBack"/>
      <w:r>
        <w:rPr>
          <w:rFonts w:hint="eastAsia" w:eastAsiaTheme="minorEastAsia"/>
          <w:lang w:eastAsia="zh-CN"/>
        </w:rPr>
        <w:drawing>
          <wp:inline distT="0" distB="0" distL="114300" distR="114300">
            <wp:extent cx="5544820" cy="34513520"/>
            <wp:effectExtent l="0" t="0" r="17780" b="5080"/>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4"/>
                    <a:stretch>
                      <a:fillRect/>
                    </a:stretch>
                  </pic:blipFill>
                  <pic:spPr>
                    <a:xfrm>
                      <a:off x="0" y="0"/>
                      <a:ext cx="5544820" cy="3451352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78731888"/>
    <w:rsid w:val="7873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2024-11-21T09:18:00Z</dcterms:created>
  <dc:creator>冰冰⊙▽⊙＊</dc:creator>
  <cp:lastModifiedBy>冰冰⊙▽⊙＊</cp:lastModifiedBy>
  <dcterms:modified xsi:type="dcterms:W3CDTF">2024-11-21T09:20:14Z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14C5D6623CD94DA99B1398BD7FAC7B65_11</vt:lpwstr>
  </property>
</Properties>
</file>