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E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环球制造之旅日本站</w:t>
      </w:r>
    </w:p>
    <w:p w14:paraId="5EC7E2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color w:val="212020"/>
          <w:u w:val="none"/>
          <w:bdr w:val="none" w:color="auto" w:sz="0" w:space="0"/>
        </w:rPr>
        <w:drawing>
          <wp:inline distT="0" distB="0" distL="114300" distR="114300">
            <wp:extent cx="4477385" cy="6054725"/>
            <wp:effectExtent l="0" t="0" r="18415" b="317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477385" cy="6054725"/>
                    </a:xfrm>
                    <a:prstGeom prst="rect">
                      <a:avLst/>
                    </a:prstGeom>
                    <a:noFill/>
                    <a:ln w="9525">
                      <a:noFill/>
                    </a:ln>
                  </pic:spPr>
                </pic:pic>
              </a:graphicData>
            </a:graphic>
          </wp:inline>
        </w:drawing>
      </w:r>
    </w:p>
    <w:p w14:paraId="4C7201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为什么要去日本?</w:t>
      </w:r>
    </w:p>
    <w:p w14:paraId="50A02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先进制造商学院举办此次日本游学旨在为制造业的决策者和实践者提供一个全方位的学习和交流平台。帮助企业提升自身的竞争力，更能在变革中寻求新的增长点。</w:t>
      </w:r>
    </w:p>
    <w:p w14:paraId="6C2DB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“世界500强企业近百家”岛国日本，总面积只有37.8万平方千米(略小于中国云南省面积),却诞生了近百家世界500强企业!</w:t>
      </w:r>
    </w:p>
    <w:p w14:paraId="4F529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“世界第一长寿企业国家”——据统计，日本超过百年的“长寿企业”超过20000余家，第二名美国仅1100余家!</w:t>
      </w:r>
    </w:p>
    <w:p w14:paraId="75D37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“学习能力超强的国家”—日本从1950-1975年共引进25000多项技术，25年学到西方国家半个世纪的研究成果!</w:t>
      </w:r>
    </w:p>
    <w:p w14:paraId="5AD1D3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09F12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你将收获</w:t>
      </w:r>
    </w:p>
    <w:p w14:paraId="2907A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顶级对话·全球视野</w:t>
      </w:r>
    </w:p>
    <w:p w14:paraId="55592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访学结合·道术融通砟</w:t>
      </w:r>
    </w:p>
    <w:p w14:paraId="7DDB2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创新驱动·精益进化</w:t>
      </w:r>
    </w:p>
    <w:p w14:paraId="6ADADB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行业垂直·精准链接</w:t>
      </w:r>
    </w:p>
    <w:p w14:paraId="52A1A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白然人文·多元体验</w:t>
      </w:r>
    </w:p>
    <w:p w14:paraId="34D96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6E02A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带队导师</w:t>
      </w:r>
    </w:p>
    <w:p w14:paraId="0B6B8B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贾宝军</w:t>
      </w:r>
    </w:p>
    <w:p w14:paraId="1BA7A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中国航空器材集团公司原党委书记、董事长</w:t>
      </w:r>
    </w:p>
    <w:p w14:paraId="7B69D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中国中钢集团公司原总经理</w:t>
      </w:r>
    </w:p>
    <w:p w14:paraId="195AE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总裁六班执行导师</w:t>
      </w:r>
    </w:p>
    <w:p w14:paraId="6102F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299E90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游学亮点</w:t>
      </w:r>
    </w:p>
    <w:p w14:paraId="0BD01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1场顶级对话、政治领袖分享</w:t>
      </w:r>
    </w:p>
    <w:p w14:paraId="52AC5E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鸠山由纪夫(日本前首相)</w:t>
      </w:r>
    </w:p>
    <w:p w14:paraId="450E9B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分享其政治见解共话世界格局与经济发展。</w:t>
      </w:r>
    </w:p>
    <w:p w14:paraId="5D3CEB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41FD3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5位学术专家分享：多角度洞悉企业发展关键策略</w:t>
      </w:r>
    </w:p>
    <w:p w14:paraId="27467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日中产业研究院——松野丰院长从宏观角度分析日本产业的发展历程和政策变迁。</w:t>
      </w:r>
    </w:p>
    <w:p w14:paraId="438C52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世界级精益大师——堀切俊雄丰田工程社长，精益管理行业标准制定者。</w:t>
      </w:r>
    </w:p>
    <w:p w14:paraId="56AB1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丰田公司高级顾问——松平康人</w:t>
      </w:r>
    </w:p>
    <w:p w14:paraId="7EB8A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原丰田汽车高管，30年精益管理经验。</w:t>
      </w:r>
    </w:p>
    <w:p w14:paraId="347BB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丰田工程副社长——高田秀行</w:t>
      </w:r>
    </w:p>
    <w:p w14:paraId="609B0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生产技术与管理经验并存的能力者。</w:t>
      </w:r>
    </w:p>
    <w:p w14:paraId="6CE836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早稻田大学——藤本隆宏教授(拟定)</w:t>
      </w:r>
    </w:p>
    <w:p w14:paraId="18605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从学术角度深入探讨日本制造业的数字化转型战路。</w:t>
      </w:r>
    </w:p>
    <w:p w14:paraId="3C7D3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519B3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4场深度叁访  新质生产力与精益制造并行</w:t>
      </w:r>
    </w:p>
    <w:p w14:paraId="2A8B7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朝日饮料</w:t>
      </w:r>
    </w:p>
    <w:p w14:paraId="0C350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以富士山的壮丽景色为背景的现代化工厂，参观并了解朝日饮料的生产过程。更有360度VR体验，直观了解生产线。</w:t>
      </w:r>
    </w:p>
    <w:p w14:paraId="06DA79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FANUC发那科</w:t>
      </w:r>
    </w:p>
    <w:p w14:paraId="242D4B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全球四大机器人家族之一，世界上最大的工业机器人制造商之一。</w:t>
      </w:r>
    </w:p>
    <w:p w14:paraId="4331C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MIFUNE米芙奈</w:t>
      </w:r>
    </w:p>
    <w:p w14:paraId="4AE970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MIFUNE米芙奈是精益管理的标杆工厂之一，丰田核心二级供应商，通过参访开启丰田TPS学习之旅。</w:t>
      </w:r>
    </w:p>
    <w:p w14:paraId="49CE7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AVEX爱贝克斯</w:t>
      </w:r>
    </w:p>
    <w:p w14:paraId="391F3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日本500强的优秀中小企业之一，日本隐形冠军代表。丰田汽车旗舰供应商。</w:t>
      </w:r>
    </w:p>
    <w:p w14:paraId="50FF39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3E88E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7天全方位进化 打造企业提升新思路</w:t>
      </w:r>
    </w:p>
    <w:p w14:paraId="4DC1FF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重磅专家带队，同行者皆为领域翘楚，全程分享交流，全面链接。</w:t>
      </w:r>
    </w:p>
    <w:p w14:paraId="0FA91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日式美食，地域风情，富士山观光和传统温泉酒店体验，享受自然美景和日本传统文化。</w:t>
      </w:r>
    </w:p>
    <w:p w14:paraId="4D5E1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color w:val="212020"/>
          <w:u w:val="none"/>
          <w:bdr w:val="none" w:color="auto" w:sz="0" w:space="0"/>
        </w:rPr>
        <w:drawing>
          <wp:inline distT="0" distB="0" distL="114300" distR="114300">
            <wp:extent cx="5734050" cy="2647950"/>
            <wp:effectExtent l="0" t="0" r="0" b="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734050" cy="2647950"/>
                    </a:xfrm>
                    <a:prstGeom prst="rect">
                      <a:avLst/>
                    </a:prstGeom>
                    <a:noFill/>
                    <a:ln w="9525">
                      <a:noFill/>
                    </a:ln>
                  </pic:spPr>
                </pic:pic>
              </a:graphicData>
            </a:graphic>
          </wp:inline>
        </w:drawing>
      </w:r>
    </w:p>
    <w:p w14:paraId="4EF1F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行程安排</w:t>
      </w:r>
    </w:p>
    <w:p w14:paraId="0D4AE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DAY1、11月24日(周日)各地前往--东京                     </w:t>
      </w:r>
    </w:p>
    <w:p w14:paraId="5DDEAB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14:00-18:00签到入住</w:t>
      </w:r>
    </w:p>
    <w:p w14:paraId="738BC8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18:00-20:30欢迎晚宴带队导师致辞</w:t>
      </w:r>
    </w:p>
    <w:p w14:paraId="466B5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605243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DAY2、11月25日(周一)东京</w:t>
      </w:r>
    </w:p>
    <w:p w14:paraId="60364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09:00-10:00前往鸠山会馆</w:t>
      </w:r>
    </w:p>
    <w:p w14:paraId="5F215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10:00-10:30嘉宾致辞</w:t>
      </w:r>
    </w:p>
    <w:p w14:paraId="3F4F0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10:30-12:00中方企业家与鸠山先生交流</w:t>
      </w:r>
    </w:p>
    <w:p w14:paraId="0000D2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12:00-13:30午餐</w:t>
      </w:r>
    </w:p>
    <w:p w14:paraId="0C1C0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13:30-14:00前往研修会场</w:t>
      </w:r>
    </w:p>
    <w:p w14:paraId="09DEF0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14:00-17:30松野丰《镜鉴：日本经济国际化的推移、日美贸易摩擦的影响》</w:t>
      </w:r>
    </w:p>
    <w:p w14:paraId="2FBFB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17:30-19:00晚餐</w:t>
      </w:r>
    </w:p>
    <w:p w14:paraId="1B401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19:00-21:00自由活动</w:t>
      </w:r>
    </w:p>
    <w:p w14:paraId="005AB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3424EC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DAY3、11月26日(周二)东京一箱根</w:t>
      </w:r>
    </w:p>
    <w:p w14:paraId="051B7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08:30-09:30酒店出发前往东京大学</w:t>
      </w:r>
    </w:p>
    <w:p w14:paraId="6CD2B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09:30-12:00东京大学课程</w:t>
      </w:r>
    </w:p>
    <w:p w14:paraId="1AA17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12:00-13:30午餐</w:t>
      </w:r>
    </w:p>
    <w:p w14:paraId="6C33B5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13:30-15:30前往箱根</w:t>
      </w:r>
    </w:p>
    <w:p w14:paraId="39E26E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15:30-17:30朝日工厂考察交流</w:t>
      </w:r>
    </w:p>
    <w:p w14:paraId="40707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17:30-19:00晚餐</w:t>
      </w:r>
    </w:p>
    <w:p w14:paraId="0431F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19:00-21:00自由活动</w:t>
      </w:r>
    </w:p>
    <w:p w14:paraId="15F99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69BCB7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DAY4、 11月27日(周三)箱根一富士山一箱根</w:t>
      </w:r>
    </w:p>
    <w:p w14:paraId="43C86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08:30-09:30酒店前往参访企业</w:t>
      </w:r>
    </w:p>
    <w:p w14:paraId="3860D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09:30-12:00发那科考察交流</w:t>
      </w:r>
    </w:p>
    <w:p w14:paraId="555FA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12:00-13:30午餐</w:t>
      </w:r>
    </w:p>
    <w:p w14:paraId="693E18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13:30-17:30富士山及红叶游览</w:t>
      </w:r>
    </w:p>
    <w:p w14:paraId="10FE7E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17:30-19:00晚餐</w:t>
      </w:r>
    </w:p>
    <w:p w14:paraId="54424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19:00-21:00御殿场奥特莱斯</w:t>
      </w:r>
    </w:p>
    <w:p w14:paraId="765419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7E1106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DAY5、11月28日(周四)箱根一名古屋</w:t>
      </w:r>
    </w:p>
    <w:p w14:paraId="518E5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08:30-11:30前往名古屋</w:t>
      </w:r>
    </w:p>
    <w:p w14:paraId="5E0C29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11:30-13:00午餐</w:t>
      </w:r>
    </w:p>
    <w:p w14:paraId="73DA28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13:00-13:30前往爱贝克思多度工厂</w:t>
      </w:r>
    </w:p>
    <w:p w14:paraId="4A8A4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13:30-17:30多度工厂参访车精密部件制造、学习企业创业70年持续经营的方针交流座谈</w:t>
      </w:r>
    </w:p>
    <w:p w14:paraId="32548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17:30-19:00晚餐</w:t>
      </w:r>
    </w:p>
    <w:p w14:paraId="4C5E0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19:00-21:00自由活动</w:t>
      </w:r>
    </w:p>
    <w:p w14:paraId="50E47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0BCDDF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DAY6、 11月29日(周五)名古屋</w:t>
      </w:r>
    </w:p>
    <w:p w14:paraId="0CEBA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09:30酒店前往</w:t>
      </w:r>
    </w:p>
    <w:p w14:paraId="490E8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09:30-12:00丰田工程研修中心</w:t>
      </w:r>
    </w:p>
    <w:p w14:paraId="051886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12:00-13:30午餐</w:t>
      </w:r>
    </w:p>
    <w:p w14:paraId="1EA5B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13:30-17:30米夫奈工厂考察交流汽车冲压部件制造创业者会长就企业经营与大家交流导入TPS的业绩提升的真实案例和现场参观</w:t>
      </w:r>
    </w:p>
    <w:p w14:paraId="55FC95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17:30-19:00晚餐</w:t>
      </w:r>
    </w:p>
    <w:p w14:paraId="75EEDB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19:00-21:00自由活动</w:t>
      </w:r>
    </w:p>
    <w:p w14:paraId="339C49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5764D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DAY7、11月30日(周六)名古屋一各地</w:t>
      </w:r>
    </w:p>
    <w:p w14:paraId="6856CA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08:30-09:00酒店前往研修会场</w:t>
      </w:r>
    </w:p>
    <w:p w14:paraId="44CE17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09:00-11:30丰田工程研修中心</w:t>
      </w:r>
    </w:p>
    <w:p w14:paraId="111338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·丰田流成本的思考方式</w:t>
      </w:r>
    </w:p>
    <w:p w14:paraId="1363C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·了解丰田的成本处理方法</w:t>
      </w:r>
    </w:p>
    <w:p w14:paraId="3285E8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·习得在自己公司构筑架构颁发结业证书带队导师总结发言送机返程</w:t>
      </w:r>
    </w:p>
    <w:p w14:paraId="51D64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11:30 送机返程</w:t>
      </w:r>
    </w:p>
    <w:p w14:paraId="7614CC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177C1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特别提醒</w:t>
      </w:r>
    </w:p>
    <w:p w14:paraId="0303A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最终行程以实际安排为准，先进制造商学院保留最终解释权</w:t>
      </w:r>
    </w:p>
    <w:p w14:paraId="3E648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7B82A5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报名须知</w:t>
      </w:r>
    </w:p>
    <w:p w14:paraId="62CC9C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费用(10月30日前付款享早鸟价，仅限10位)</w:t>
      </w:r>
    </w:p>
    <w:p w14:paraId="44708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市场价：</w:t>
      </w:r>
      <w:r>
        <w:rPr>
          <w:rFonts w:hint="eastAsia" w:ascii="微软雅黑" w:hAnsi="微软雅黑" w:eastAsia="微软雅黑" w:cs="微软雅黑"/>
          <w:color w:val="FF0000"/>
          <w:bdr w:val="none" w:color="auto" w:sz="0" w:space="0"/>
        </w:rPr>
        <w:t>58800元</w:t>
      </w:r>
    </w:p>
    <w:p w14:paraId="130F8F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64470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招募对象</w:t>
      </w:r>
    </w:p>
    <w:p w14:paraId="6785F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1.制造业企业高管；</w:t>
      </w:r>
    </w:p>
    <w:p w14:paraId="5BE3C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2.有精益管理能力提升需求的企业家；</w:t>
      </w:r>
    </w:p>
    <w:p w14:paraId="24369B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3.有海外市场业务链接需求的企业主。</w:t>
      </w:r>
    </w:p>
    <w:p w14:paraId="5729C0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084F55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费用包含</w:t>
      </w:r>
    </w:p>
    <w:p w14:paraId="739415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1.全程公务费费用及行程内所含游览费用；</w:t>
      </w:r>
    </w:p>
    <w:p w14:paraId="4F3BD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2.日本全程酒店住宿费用(日本当地四星酒店单人间，含早);</w:t>
      </w:r>
    </w:p>
    <w:p w14:paraId="47C6D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3.日本全程正餐共11餐；</w:t>
      </w:r>
    </w:p>
    <w:p w14:paraId="50477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4.日本全程巴士接送费用；</w:t>
      </w:r>
    </w:p>
    <w:p w14:paraId="7518B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5.日本单次签证费用；</w:t>
      </w:r>
    </w:p>
    <w:p w14:paraId="258ED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6.个人海外人身意外保险费用；</w:t>
      </w:r>
    </w:p>
    <w:p w14:paraId="65545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7.司机、导游小费；</w:t>
      </w:r>
    </w:p>
    <w:p w14:paraId="6EAE8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8.发票费用。</w:t>
      </w:r>
    </w:p>
    <w:p w14:paraId="7D9C5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077965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费用不包含</w:t>
      </w:r>
    </w:p>
    <w:p w14:paraId="238E8D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1.中国至日本的往返机票费用；</w:t>
      </w:r>
    </w:p>
    <w:p w14:paraId="04DF5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2.个人护照办理费用；</w:t>
      </w:r>
    </w:p>
    <w:p w14:paraId="5D64E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3.机场行李超重费用；</w:t>
      </w:r>
    </w:p>
    <w:p w14:paraId="29D49F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4.酒店内电话、传真、洗熨、收费电视、饮料等个人消费；</w:t>
      </w:r>
    </w:p>
    <w:p w14:paraId="6EB7A5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5.个人其他行程费用(超出上述行程标明的自选活动)。</w:t>
      </w:r>
    </w:p>
    <w:p w14:paraId="434EE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14:paraId="546D51B5">
      <w:pPr>
        <w:rPr>
          <w:rFonts w:hint="eastAsia" w:ascii="微软雅黑" w:hAnsi="微软雅黑" w:eastAsia="微软雅黑" w:cs="微软雅黑"/>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6B69396B"/>
    <w:rsid w:val="6B69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2024-10-30T03:43:00Z</dcterms:created>
  <dc:creator>冰冰⊙▽⊙＊</dc:creator>
  <cp:lastModifiedBy>冰冰⊙▽⊙＊</cp:lastModifiedBy>
  <dcterms:modified xsi:type="dcterms:W3CDTF">2024-10-30T03:43:59Z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237E06FADF2844B3BFBE52A534D9627A_11</vt:lpwstr>
  </property>
</Properties>
</file>