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036A26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​</w:t>
      </w:r>
    </w:p>
    <w:p w14:paraId="7DB222A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先进制造商学院数字化生产与智能制造-走进银川标杆企业-共享集团股份有限公司</w:t>
      </w:r>
    </w:p>
    <w:p w14:paraId="61A21010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</w:p>
    <w:p w14:paraId="01136A8F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3393440" cy="7070725"/>
            <wp:effectExtent l="0" t="0" r="16510" b="15875"/>
            <wp:docPr id="1" name="图片 1" descr="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1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93440" cy="7070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9E785C7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刘明忠  带队导师</w:t>
      </w:r>
    </w:p>
    <w:p w14:paraId="1FC0C991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中国一重集团有限公司原党委书记、董事长 </w:t>
      </w:r>
    </w:p>
    <w:p w14:paraId="7440F11E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中国企业改革与发展研究会副会长 </w:t>
      </w:r>
    </w:p>
    <w:p w14:paraId="3E5741E6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先进制造商学院导师</w:t>
      </w:r>
    </w:p>
    <w:p w14:paraId="1FE8DD2E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</w:p>
    <w:p w14:paraId="3385E184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接待领导  彭凡</w:t>
      </w:r>
    </w:p>
    <w:p w14:paraId="33DC2C07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中国铸造协会名誉会长 </w:t>
      </w:r>
    </w:p>
    <w:p w14:paraId="3909CF16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共享集团股份有限公司董事长</w:t>
      </w:r>
    </w:p>
    <w:p w14:paraId="127C00B7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</w:p>
    <w:p w14:paraId="631AF534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共享集团股份有限公司始建于1966年，是一家具备全球竞争力的行业排 头兵企业。主要从事高端装备关键零部件研发、生产及销售，客户群 80%以上为世界500强和行业龙头企业；提供铸造、金属、陶瓷等3D打 印机及配套装备，为铸造行业提供智能制造服务，拥有行业龙头客户 200余家，覆盖航空航天、军工、汽车、新能源、工程机械、压缩机、 机器人等众多领域。</w:t>
      </w:r>
    </w:p>
    <w:p w14:paraId="198C0DDE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</w:p>
    <w:p w14:paraId="07A07602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是一家具备全球竞争力的行业排头兵企业公司已形成三大布局，做到三个一流</w:t>
      </w:r>
    </w:p>
    <w:p w14:paraId="462CE189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三大布局</w:t>
      </w:r>
    </w:p>
    <w:p w14:paraId="6D8CED31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·国际化市场布局</w:t>
      </w:r>
    </w:p>
    <w:p w14:paraId="037903EB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·零距离服务区域布局</w:t>
      </w:r>
    </w:p>
    <w:p w14:paraId="3C0D9617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·高端装备关键零部件和3D打印产</w:t>
      </w:r>
      <w:bookmarkStart w:id="0" w:name="_GoBack"/>
      <w:bookmarkEnd w:id="0"/>
      <w:r>
        <w:rPr>
          <w:rFonts w:hint="eastAsia" w:ascii="微软雅黑" w:hAnsi="微软雅黑" w:eastAsia="微软雅黑" w:cs="微软雅黑"/>
        </w:rPr>
        <w:t>业链 布局</w:t>
      </w:r>
    </w:p>
    <w:p w14:paraId="4D699241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 w14:paraId="7BE486FB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三个一流</w:t>
      </w:r>
    </w:p>
    <w:p w14:paraId="38A6F4EC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·高端装备关键零部件配套能力世界一流</w:t>
      </w:r>
    </w:p>
    <w:p w14:paraId="5D64B724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·铸造3D打印及其产业化应用世界领跑、 粘结剂喷射3D打印世界一流</w:t>
      </w:r>
    </w:p>
    <w:p w14:paraId="7ED4EF95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·智能制造服务行业领先</w:t>
      </w:r>
    </w:p>
    <w:p w14:paraId="53F9264C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</w:p>
    <w:p w14:paraId="56C26BB5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是一家科技领军企业</w:t>
      </w:r>
    </w:p>
    <w:p w14:paraId="6F697C0C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8%：近10年销售收入8%以上 用于研发</w:t>
      </w:r>
    </w:p>
    <w:p w14:paraId="1866F768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20余项：国家重点研发计划等 国家级项目</w:t>
      </w:r>
    </w:p>
    <w:p w14:paraId="1C5C7961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12家：国家级高新技术企业</w:t>
      </w:r>
    </w:p>
    <w:p w14:paraId="20D82927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79名：国家认定企业技术中心评价全国排名</w:t>
      </w:r>
    </w:p>
    <w:p w14:paraId="49CD1F5A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2家：国家级专精特新 “小巨人”企业</w:t>
      </w:r>
    </w:p>
    <w:p w14:paraId="042446EC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100余项：国家/行业/团体标准</w:t>
      </w:r>
    </w:p>
    <w:p w14:paraId="1E62FCCC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3项：中国“制造业单项冠军产品”</w:t>
      </w:r>
    </w:p>
    <w:p w14:paraId="1DF9F77C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1000余项：发明专利1000余项 (有效授权专利1500余项)</w:t>
      </w:r>
    </w:p>
    <w:p w14:paraId="0A75F40C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10余个：国家级/省部级创新平台</w:t>
      </w:r>
    </w:p>
    <w:p w14:paraId="5AC49432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</w:p>
    <w:p w14:paraId="6C6D649C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学习路线</w:t>
      </w:r>
    </w:p>
    <w:p w14:paraId="6B8BD20D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国家智能铸造产业创新中心→大型铸钢件生产及加工车间→3D打印设备装配车间→3D+铸造智能工厂→座谈交流会</w:t>
      </w:r>
    </w:p>
    <w:p w14:paraId="1B7FC7E8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</w:p>
    <w:p w14:paraId="521A2398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单次课学费：</w:t>
      </w:r>
      <w:r>
        <w:rPr>
          <w:rFonts w:hint="eastAsia" w:ascii="微软雅黑" w:hAnsi="微软雅黑" w:eastAsia="微软雅黑" w:cs="微软雅黑"/>
          <w:color w:val="FF0000"/>
        </w:rPr>
        <w:t>2.98万元 </w:t>
      </w:r>
    </w:p>
    <w:p w14:paraId="45C14CF5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</w:p>
    <w:p w14:paraId="3224EF57">
      <w:pPr>
        <w:rPr>
          <w:rFonts w:hint="eastAsia" w:ascii="微软雅黑" w:hAnsi="微软雅黑" w:eastAsia="微软雅黑" w:cs="微软雅黑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yYWU3OWJmMjVhYWExMDJhYTQwZDkyZTU5MDY5NGIifQ=="/>
  </w:docVars>
  <w:rsids>
    <w:rsidRoot w:val="709D234D"/>
    <w:rsid w:val="709D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2024-08-20T07:56:00Z</dcterms:created>
  <dc:creator>冰冰⊙▽⊙＊</dc:creator>
  <cp:lastModifiedBy>冰冰⊙▽⊙＊</cp:lastModifiedBy>
  <dcterms:modified xsi:type="dcterms:W3CDTF">2024-08-20T07:57:33Z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AC1820EAC6FA4651A84A3E0FC3280CEA_11</vt:lpwstr>
  </property>
</Properties>
</file>