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line="12457" w:lineRule="exact"/>
        <w:ind w:left="930"/>
        <w:outlineLvl w:val="0"/>
      </w:pPr>
      <w:r>
        <w:pict>
          <v:shape id="_x0000_s1026" o:spid="_x0000_s1026" o:spt="202" type="#_x0000_t202" style="position:absolute;left:0pt;margin-left:246pt;margin-top:11.2pt;height:86.55pt;width:308.5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9" w:lineRule="auto"/>
                    <w:ind w:left="20" w:right="20" w:firstLine="3"/>
                    <w:outlineLvl w:val="0"/>
                    <w:rPr>
                      <w:rFonts w:ascii="微软雅黑" w:hAnsi="微软雅黑" w:eastAsia="微软雅黑" w:cs="微软雅黑"/>
                      <w:sz w:val="66"/>
                      <w:szCs w:val="66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D7E82"/>
                      <w:spacing w:val="20"/>
                      <w:sz w:val="66"/>
                      <w:szCs w:val="66"/>
                    </w:rPr>
                    <w:t>胡安卡洛斯国王大学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D7E82"/>
                      <w:spacing w:val="6"/>
                      <w:sz w:val="66"/>
                      <w:szCs w:val="6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D7E82"/>
                      <w:sz w:val="66"/>
                      <w:szCs w:val="66"/>
                    </w:rPr>
                    <w:t>CEDEU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D7E82"/>
                      <w:spacing w:val="114"/>
                      <w:sz w:val="66"/>
                      <w:szCs w:val="66"/>
                    </w:rPr>
                    <w:t>学院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246.75pt;margin-top:143.6pt;height:52.65pt;width:200.4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80"/>
                      <w:szCs w:val="8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EA8632"/>
                      <w:spacing w:val="-6"/>
                      <w:sz w:val="80"/>
                      <w:szCs w:val="80"/>
                    </w:rPr>
                    <w:t>艺术学硕士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1548765</wp:posOffset>
            </wp:positionV>
            <wp:extent cx="1045845" cy="5842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5946" cy="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49"/>
        </w:rPr>
        <w:drawing>
          <wp:inline distT="0" distB="0" distL="0" distR="0">
            <wp:extent cx="1524635" cy="790956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5070" cy="790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57" w:lineRule="exact"/>
        <w:sectPr>
          <w:headerReference r:id="rId5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spacing w:before="46"/>
      </w:pPr>
    </w:p>
    <w:p>
      <w:pPr>
        <w:spacing w:before="46"/>
      </w:pPr>
    </w:p>
    <w:p>
      <w:pPr>
        <w:spacing w:before="45"/>
      </w:pPr>
    </w:p>
    <w:p>
      <w:pPr>
        <w:sectPr>
          <w:headerReference r:id="rId6" w:type="default"/>
          <w:footerReference r:id="rId7" w:type="default"/>
          <w:pgSz w:w="11906" w:h="16838"/>
          <w:pgMar w:top="400" w:right="1271" w:bottom="2161" w:left="1103" w:header="0" w:footer="1864" w:gutter="0"/>
          <w:cols w:equalWidth="0" w:num="1">
            <w:col w:w="9532"/>
          </w:cols>
        </w:sectPr>
      </w:pPr>
    </w:p>
    <w:p>
      <w:pPr>
        <w:spacing w:before="115" w:line="590" w:lineRule="exact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7"/>
          <w:position w:val="-3"/>
          <w:sz w:val="60"/>
          <w:szCs w:val="60"/>
        </w:rPr>
        <w:t>背景介绍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67" w:line="173" w:lineRule="auto"/>
        <w:ind w:right="5682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12"/>
          <w:sz w:val="28"/>
          <w:szCs w:val="28"/>
        </w:rPr>
        <w:t>Background</w:t>
      </w:r>
      <w:r>
        <w:rPr>
          <w:rFonts w:ascii="Segoe UI Light" w:hAnsi="Segoe UI Light" w:eastAsia="Segoe UI Light" w:cs="Segoe UI Light"/>
          <w:color w:val="B2B4B6"/>
          <w:sz w:val="28"/>
          <w:szCs w:val="28"/>
        </w:rPr>
        <w:t xml:space="preserve"> </w:t>
      </w:r>
      <w:r>
        <w:rPr>
          <w:rFonts w:ascii="Segoe UI Light" w:hAnsi="Segoe UI Light" w:eastAsia="Segoe UI Light" w:cs="Segoe UI Light"/>
          <w:color w:val="B2B4B6"/>
          <w:spacing w:val="-10"/>
          <w:sz w:val="28"/>
          <w:szCs w:val="28"/>
        </w:rPr>
        <w:t>Introduction</w:t>
      </w:r>
    </w:p>
    <w:p>
      <w:pPr>
        <w:spacing w:line="173" w:lineRule="auto"/>
        <w:rPr>
          <w:rFonts w:ascii="Segoe UI Light" w:hAnsi="Segoe UI Light" w:eastAsia="Segoe UI Light" w:cs="Segoe UI Light"/>
          <w:sz w:val="28"/>
          <w:szCs w:val="28"/>
        </w:rPr>
        <w:sectPr>
          <w:type w:val="continuous"/>
          <w:pgSz w:w="11906" w:h="16838"/>
          <w:pgMar w:top="400" w:right="1271" w:bottom="2161" w:left="1103" w:header="0" w:footer="1864" w:gutter="0"/>
          <w:cols w:equalWidth="0" w:num="2">
            <w:col w:w="2436" w:space="100"/>
            <w:col w:w="6996"/>
          </w:cols>
        </w:sectPr>
      </w:pPr>
    </w:p>
    <w:p>
      <w:pPr>
        <w:pStyle w:val="2"/>
        <w:spacing w:line="278" w:lineRule="auto"/>
      </w:pPr>
    </w:p>
    <w:p>
      <w:pPr>
        <w:spacing w:line="127" w:lineRule="exact"/>
        <w:ind w:firstLine="39"/>
      </w:pPr>
      <w:r>
        <w:rPr>
          <w:position w:val="-2"/>
        </w:rPr>
        <w:drawing>
          <wp:inline distT="0" distB="0" distL="0" distR="0">
            <wp:extent cx="2369820" cy="8001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9908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line="5792" w:lineRule="exact"/>
        <w:ind w:firstLine="120"/>
      </w:pPr>
      <w:r>
        <w:rPr>
          <w:position w:val="-115"/>
        </w:rPr>
        <w:drawing>
          <wp:inline distT="0" distB="0" distL="0" distR="0">
            <wp:extent cx="5975350" cy="36772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5601" cy="367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4" w:lineRule="auto"/>
      </w:pPr>
    </w:p>
    <w:p>
      <w:pPr>
        <w:pStyle w:val="2"/>
        <w:spacing w:line="325" w:lineRule="auto"/>
      </w:pPr>
    </w:p>
    <w:p>
      <w:pPr>
        <w:spacing w:before="155" w:line="177" w:lineRule="auto"/>
        <w:ind w:left="119"/>
        <w:outlineLvl w:val="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EA8632"/>
          <w:spacing w:val="-1"/>
          <w:sz w:val="36"/>
          <w:szCs w:val="36"/>
        </w:rPr>
        <w:t>西班牙国情</w:t>
      </w:r>
    </w:p>
    <w:p>
      <w:pPr>
        <w:spacing w:before="261" w:line="233" w:lineRule="auto"/>
        <w:ind w:left="130" w:right="90" w:firstLine="8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西班牙是欧洲传统的发达资本主义国家，人均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>GDP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约3万美元，是世界公认的科技强国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>和教育强国，更是一个体育大国和旅游大国，其在国际化商业活动组织、体育赛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事管理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>及推广、旅游策划及营销方面一直走在世界前列。联合国世界旅游组织总部就设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在西班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4"/>
          <w:sz w:val="24"/>
          <w:szCs w:val="24"/>
        </w:rPr>
        <w:t>牙的首都马德里。</w:t>
      </w:r>
    </w:p>
    <w:p>
      <w:pPr>
        <w:pStyle w:val="2"/>
        <w:spacing w:line="341" w:lineRule="auto"/>
      </w:pPr>
    </w:p>
    <w:p>
      <w:pPr>
        <w:pStyle w:val="2"/>
        <w:spacing w:line="341" w:lineRule="auto"/>
      </w:pPr>
    </w:p>
    <w:p>
      <w:pPr>
        <w:spacing w:before="154" w:line="179" w:lineRule="auto"/>
        <w:ind w:left="119"/>
        <w:outlineLvl w:val="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EA8632"/>
          <w:spacing w:val="-1"/>
          <w:sz w:val="36"/>
          <w:szCs w:val="36"/>
        </w:rPr>
        <w:t>西班牙教育</w:t>
      </w:r>
    </w:p>
    <w:p>
      <w:pPr>
        <w:spacing w:before="183" w:line="183" w:lineRule="auto"/>
        <w:ind w:left="168" w:right="103" w:hanging="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>西班牙高等教育体系的建立，可以追溯到800多年以前欧洲最早参与《博洛尼亚进程》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的29个成员国之一。现有100多所大学及300多所高校和研究中心，每年接纳国际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学生约</w:t>
      </w:r>
    </w:p>
    <w:p>
      <w:pPr>
        <w:spacing w:line="183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8"/>
          <w:pgMar w:top="400" w:right="1271" w:bottom="2161" w:left="1103" w:header="0" w:footer="1864" w:gutter="0"/>
          <w:cols w:equalWidth="0" w:num="1">
            <w:col w:w="9532"/>
          </w:cols>
        </w:sectPr>
      </w:pPr>
    </w:p>
    <w:p>
      <w:pPr>
        <w:pStyle w:val="2"/>
        <w:spacing w:line="6445" w:lineRule="exact"/>
      </w:pPr>
      <w:r>
        <w:rPr>
          <w:position w:val="-128"/>
        </w:rPr>
        <w:pict>
          <v:group id="_x0000_s1028" o:spid="_x0000_s1028" o:spt="203" style="height:322.4pt;width:595.3pt;" coordsize="11905,6447">
            <o:lock v:ext="edit"/>
            <v:shape id="_x0000_s1029" o:spid="_x0000_s1029" o:spt="75" type="#_x0000_t75" style="position:absolute;left:0;top:0;height:6447;width:11905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30" o:spid="_x0000_s1030" o:spt="202" type="#_x0000_t202" style="position:absolute;left:-20;top:-20;height:6487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10" w:line="186" w:lineRule="auto"/>
                      <w:ind w:left="662"/>
                      <w:rPr>
                        <w:rFonts w:ascii="微软雅黑" w:hAnsi="微软雅黑" w:eastAsia="微软雅黑" w:cs="微软雅黑"/>
                        <w:sz w:val="49"/>
                        <w:szCs w:val="4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"/>
                        <w:sz w:val="49"/>
                        <w:szCs w:val="49"/>
                      </w:rPr>
                      <w:t>为什么要选择胡安卡洛斯国王大学？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74"/>
      </w:pPr>
    </w:p>
    <w:p>
      <w:pPr>
        <w:spacing w:before="74"/>
      </w:pPr>
    </w:p>
    <w:p>
      <w:pPr>
        <w:spacing w:before="74"/>
      </w:pPr>
    </w:p>
    <w:p>
      <w:pPr>
        <w:sectPr>
          <w:footerReference r:id="rId8" w:type="default"/>
          <w:pgSz w:w="11906" w:h="16838"/>
          <w:pgMar w:top="1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89" w:line="165" w:lineRule="auto"/>
        <w:ind w:left="1184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42545</wp:posOffset>
            </wp:positionV>
            <wp:extent cx="573405" cy="57340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76" cy="57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pacing w:val="1"/>
          <w:sz w:val="36"/>
          <w:szCs w:val="36"/>
        </w:rPr>
        <w:t>优质教育</w:t>
      </w:r>
    </w:p>
    <w:p>
      <w:pPr>
        <w:spacing w:line="179" w:lineRule="auto"/>
        <w:ind w:left="118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EA8632"/>
          <w:spacing w:val="-1"/>
          <w:sz w:val="36"/>
          <w:szCs w:val="36"/>
        </w:rPr>
        <w:t>更高效</w:t>
      </w:r>
    </w:p>
    <w:p>
      <w:pPr>
        <w:pStyle w:val="2"/>
        <w:spacing w:line="429" w:lineRule="auto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90170</wp:posOffset>
            </wp:positionV>
            <wp:extent cx="2619375" cy="127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471" cy="1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 w:line="207" w:lineRule="auto"/>
        <w:ind w:left="1177" w:right="1071" w:firstLine="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课程与时俱进，强调在掌握现代经济理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7"/>
          <w:sz w:val="24"/>
          <w:szCs w:val="24"/>
        </w:rPr>
        <w:t>论与管理方法的基础上，通过商业分</w:t>
      </w:r>
      <w:r>
        <w:rPr>
          <w:rFonts w:ascii="微软雅黑" w:hAnsi="微软雅黑" w:eastAsia="微软雅黑" w:cs="微软雅黑"/>
          <w:color w:val="333334"/>
          <w:spacing w:val="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析、实战观摩、分析与决策技能训练培</w:t>
      </w:r>
      <w:r>
        <w:rPr>
          <w:rFonts w:ascii="微软雅黑" w:hAnsi="微软雅黑" w:eastAsia="微软雅黑" w:cs="微软雅黑"/>
          <w:color w:val="333334"/>
          <w:spacing w:val="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养学生的实际操作能力。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48895</wp:posOffset>
            </wp:positionV>
            <wp:extent cx="534035" cy="53403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225" cy="53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 w:line="164" w:lineRule="auto"/>
        <w:ind w:left="1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z w:val="36"/>
          <w:szCs w:val="36"/>
        </w:rPr>
        <w:t>人才济济</w:t>
      </w:r>
    </w:p>
    <w:p>
      <w:pPr>
        <w:spacing w:before="1" w:line="178" w:lineRule="auto"/>
        <w:ind w:left="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EA8632"/>
          <w:spacing w:val="-1"/>
          <w:sz w:val="36"/>
          <w:szCs w:val="36"/>
        </w:rPr>
        <w:t>更实战</w:t>
      </w:r>
    </w:p>
    <w:p>
      <w:pPr>
        <w:pStyle w:val="2"/>
        <w:spacing w:line="434" w:lineRule="auto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93345</wp:posOffset>
            </wp:positionV>
            <wp:extent cx="2672080" cy="127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2266" cy="1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2" w:line="207" w:lineRule="auto"/>
        <w:ind w:left="2" w:right="1181" w:hanging="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各个学科领域的专家教授共计超过2000</w:t>
      </w:r>
      <w:r>
        <w:rPr>
          <w:rFonts w:ascii="微软雅黑" w:hAnsi="微软雅黑" w:eastAsia="微软雅黑" w:cs="微软雅黑"/>
          <w:color w:val="333334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名。来自113个国家的5000多名国际学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>生在胡安卡洛斯国王大学学习,就业率全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0"/>
          <w:sz w:val="24"/>
          <w:szCs w:val="24"/>
        </w:rPr>
        <w:t>球前300。</w:t>
      </w:r>
    </w:p>
    <w:p>
      <w:pPr>
        <w:spacing w:line="207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8"/>
          <w:pgMar w:top="1" w:right="0" w:bottom="400" w:left="0" w:header="0" w:footer="0" w:gutter="0"/>
          <w:cols w:equalWidth="0" w:num="2">
            <w:col w:w="6372" w:space="100"/>
            <w:col w:w="5434"/>
          </w:cols>
        </w:sectPr>
      </w:pPr>
    </w:p>
    <w:p>
      <w:pPr>
        <w:spacing w:before="37"/>
      </w:pPr>
    </w:p>
    <w:p>
      <w:pPr>
        <w:spacing w:before="36"/>
      </w:pPr>
    </w:p>
    <w:p>
      <w:pPr>
        <w:spacing w:before="36"/>
      </w:pPr>
    </w:p>
    <w:p>
      <w:pPr>
        <w:spacing w:before="36"/>
      </w:pPr>
    </w:p>
    <w:p>
      <w:pPr>
        <w:spacing w:before="36"/>
      </w:pPr>
    </w:p>
    <w:p>
      <w:pPr>
        <w:spacing w:before="36"/>
      </w:pPr>
    </w:p>
    <w:p>
      <w:pPr>
        <w:sectPr>
          <w:type w:val="continuous"/>
          <w:pgSz w:w="11906" w:h="16838"/>
          <w:pgMar w:top="1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49" w:line="166" w:lineRule="auto"/>
        <w:ind w:left="1188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77470</wp:posOffset>
            </wp:positionV>
            <wp:extent cx="568960" cy="51117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036" cy="5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36"/>
          <w:szCs w:val="36"/>
        </w:rPr>
        <w:t>公立学校</w:t>
      </w:r>
    </w:p>
    <w:p>
      <w:pPr>
        <w:spacing w:before="2" w:line="178" w:lineRule="auto"/>
        <w:ind w:left="118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EA8632"/>
          <w:spacing w:val="-1"/>
          <w:sz w:val="36"/>
          <w:szCs w:val="36"/>
        </w:rPr>
        <w:t>更保障</w:t>
      </w:r>
    </w:p>
    <w:p>
      <w:pPr>
        <w:pStyle w:val="2"/>
        <w:spacing w:line="425" w:lineRule="auto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87630</wp:posOffset>
            </wp:positionV>
            <wp:extent cx="2633345" cy="1270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3187" cy="12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 w:line="208" w:lineRule="auto"/>
        <w:ind w:left="1177" w:right="1046" w:firstLine="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该学校一直以跨学科研究成果来解决问</w:t>
      </w:r>
      <w:r>
        <w:rPr>
          <w:rFonts w:ascii="微软雅黑" w:hAnsi="微软雅黑" w:eastAsia="微软雅黑" w:cs="微软雅黑"/>
          <w:color w:val="333334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题，专注于教学和研究。并且凭借其优</w:t>
      </w:r>
      <w:r>
        <w:rPr>
          <w:rFonts w:ascii="微软雅黑" w:hAnsi="微软雅黑" w:eastAsia="微软雅黑" w:cs="微软雅黑"/>
          <w:color w:val="333334"/>
          <w:spacing w:val="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良的学术项目和高质量的国际科学研究</w:t>
      </w:r>
      <w:r>
        <w:rPr>
          <w:rFonts w:ascii="微软雅黑" w:hAnsi="微软雅黑" w:eastAsia="微软雅黑" w:cs="微软雅黑"/>
          <w:color w:val="333334"/>
          <w:spacing w:val="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跻身于首都马德里最好的大学之列。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41910</wp:posOffset>
            </wp:positionV>
            <wp:extent cx="539115" cy="53911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153" cy="53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 w:line="165" w:lineRule="auto"/>
        <w:ind w:left="1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z w:val="36"/>
          <w:szCs w:val="36"/>
        </w:rPr>
        <w:t>费用亲民</w:t>
      </w:r>
    </w:p>
    <w:p>
      <w:pPr>
        <w:spacing w:before="2" w:line="178" w:lineRule="auto"/>
        <w:ind w:left="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EA8632"/>
          <w:spacing w:val="-1"/>
          <w:sz w:val="36"/>
          <w:szCs w:val="36"/>
        </w:rPr>
        <w:t>更简单</w:t>
      </w:r>
    </w:p>
    <w:p>
      <w:pPr>
        <w:pStyle w:val="2"/>
        <w:spacing w:line="429" w:lineRule="auto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90805</wp:posOffset>
            </wp:positionV>
            <wp:extent cx="2618740" cy="127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9016" cy="12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 w:line="233" w:lineRule="auto"/>
        <w:ind w:right="1223" w:firstLine="7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22"/>
          <w:sz w:val="24"/>
          <w:szCs w:val="24"/>
        </w:rPr>
        <w:t>公立大学的学费主要是由政府资助担</w:t>
      </w:r>
      <w:r>
        <w:rPr>
          <w:rFonts w:ascii="微软雅黑" w:hAnsi="微软雅黑" w:eastAsia="微软雅黑" w:cs="微软雅黑"/>
          <w:color w:val="333334"/>
          <w:spacing w:val="1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保，因此对于学生来说费用与私立大学</w:t>
      </w:r>
      <w:r>
        <w:rPr>
          <w:rFonts w:ascii="微软雅黑" w:hAnsi="微软雅黑" w:eastAsia="微软雅黑" w:cs="微软雅黑"/>
          <w:color w:val="333334"/>
          <w:spacing w:val="1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相比低很多。</w:t>
      </w:r>
    </w:p>
    <w:p>
      <w:pPr>
        <w:spacing w:line="233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8"/>
          <w:pgMar w:top="1" w:right="0" w:bottom="400" w:left="0" w:header="0" w:footer="0" w:gutter="0"/>
          <w:cols w:equalWidth="0" w:num="2">
            <w:col w:w="6371" w:space="100"/>
            <w:col w:w="5436"/>
          </w:cols>
        </w:sectPr>
      </w:pPr>
    </w:p>
    <w:p>
      <w:pPr>
        <w:spacing w:before="14"/>
      </w:pPr>
    </w:p>
    <w:p>
      <w:pPr>
        <w:spacing w:before="14"/>
      </w:pPr>
    </w:p>
    <w:p>
      <w:pPr>
        <w:spacing w:before="13"/>
      </w:pPr>
    </w:p>
    <w:p>
      <w:pPr>
        <w:sectPr>
          <w:pgSz w:w="11906" w:h="16838"/>
          <w:pgMar w:top="400" w:right="0" w:bottom="400" w:left="11" w:header="0" w:footer="0" w:gutter="0"/>
          <w:cols w:equalWidth="0" w:num="1">
            <w:col w:w="11895"/>
          </w:cols>
        </w:sectPr>
      </w:pPr>
    </w:p>
    <w:p>
      <w:pPr>
        <w:spacing w:before="115" w:line="576" w:lineRule="exact"/>
        <w:ind w:right="65"/>
        <w:jc w:val="right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5"/>
          <w:position w:val="-4"/>
          <w:sz w:val="60"/>
          <w:szCs w:val="60"/>
        </w:rPr>
        <w:t>大学介绍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55" w:line="176" w:lineRule="auto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8"/>
          <w:sz w:val="28"/>
          <w:szCs w:val="28"/>
        </w:rPr>
        <w:t>University</w:t>
      </w:r>
    </w:p>
    <w:p>
      <w:pPr>
        <w:spacing w:before="34" w:line="227" w:lineRule="exact"/>
        <w:ind w:left="2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9"/>
          <w:position w:val="-3"/>
          <w:sz w:val="28"/>
          <w:szCs w:val="28"/>
        </w:rPr>
        <w:t>Introduction</w:t>
      </w:r>
    </w:p>
    <w:p>
      <w:pPr>
        <w:spacing w:line="227" w:lineRule="exact"/>
        <w:rPr>
          <w:rFonts w:ascii="Segoe UI Light" w:hAnsi="Segoe UI Light" w:eastAsia="Segoe UI Light" w:cs="Segoe UI Light"/>
          <w:sz w:val="28"/>
          <w:szCs w:val="28"/>
        </w:rPr>
        <w:sectPr>
          <w:type w:val="continuous"/>
          <w:pgSz w:w="11906" w:h="16838"/>
          <w:pgMar w:top="400" w:right="0" w:bottom="400" w:left="11" w:header="0" w:footer="0" w:gutter="0"/>
          <w:cols w:equalWidth="0" w:num="2">
            <w:col w:w="3582" w:space="100"/>
            <w:col w:w="8214"/>
          </w:cols>
        </w:sectPr>
      </w:pPr>
    </w:p>
    <w:p>
      <w:pPr>
        <w:pStyle w:val="2"/>
        <w:spacing w:line="292" w:lineRule="auto"/>
      </w:pPr>
    </w:p>
    <w:p>
      <w:pPr>
        <w:spacing w:line="127" w:lineRule="exact"/>
        <w:ind w:firstLine="1141"/>
      </w:pPr>
      <w:r>
        <w:rPr>
          <w:position w:val="-2"/>
        </w:rPr>
        <w:drawing>
          <wp:inline distT="0" distB="0" distL="0" distR="0">
            <wp:extent cx="2369820" cy="8001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9908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line="395" w:lineRule="exact"/>
        <w:ind w:left="4235"/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-1166495</wp:posOffset>
            </wp:positionV>
            <wp:extent cx="7552690" cy="585724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2931" cy="585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337820" cy="2508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121" cy="2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7" w:line="230" w:lineRule="exact"/>
        <w:ind w:left="5125"/>
      </w:pPr>
      <w:r>
        <w:rPr>
          <w:position w:val="-5"/>
        </w:rPr>
        <w:drawing>
          <wp:inline distT="0" distB="0" distL="0" distR="0">
            <wp:extent cx="1015365" cy="14605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5460" cy="14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8" w:line="303" w:lineRule="exact"/>
        <w:ind w:left="5119"/>
      </w:pPr>
      <w:r>
        <w:rPr>
          <w:position w:val="-6"/>
        </w:rPr>
        <w:drawing>
          <wp:inline distT="0" distB="0" distL="0" distR="0">
            <wp:extent cx="1353185" cy="19177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53653" cy="19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line="182" w:lineRule="auto"/>
        <w:ind w:left="3279"/>
        <w:outlineLvl w:val="1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b/>
          <w:bCs/>
          <w:color w:val="FFFFFF"/>
          <w:spacing w:val="12"/>
          <w:sz w:val="55"/>
          <w:szCs w:val="55"/>
        </w:rPr>
        <w:t>胡安卡洛斯国王大学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103" w:line="175" w:lineRule="auto"/>
        <w:ind w:left="2105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31" o:spid="_x0000_s1031" o:spt="202" type="#_x0000_t202" style="position:absolute;left:0pt;margin-left:427.7pt;margin-top:4.15pt;height:105.5pt;width:74.8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3"/>
                      <w:sz w:val="24"/>
                      <w:szCs w:val="24"/>
                    </w:rPr>
                    <w:t>校企合作</w:t>
                  </w:r>
                </w:p>
                <w:p>
                  <w:pPr>
                    <w:spacing w:before="21" w:line="182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7"/>
                      <w:sz w:val="35"/>
                      <w:szCs w:val="35"/>
                    </w:rPr>
                    <w:t>全国第3</w:t>
                  </w:r>
                </w:p>
                <w:p>
                  <w:pPr>
                    <w:pStyle w:val="2"/>
                    <w:spacing w:line="407" w:lineRule="auto"/>
                  </w:pPr>
                </w:p>
                <w:p>
                  <w:pPr>
                    <w:spacing w:before="103" w:line="175" w:lineRule="auto"/>
                    <w:ind w:left="2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4"/>
                      <w:sz w:val="24"/>
                      <w:szCs w:val="24"/>
                    </w:rPr>
                    <w:t>旅游类专业</w:t>
                  </w:r>
                </w:p>
                <w:p>
                  <w:pPr>
                    <w:spacing w:before="21" w:line="182" w:lineRule="auto"/>
                    <w:ind w:left="20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7"/>
                      <w:sz w:val="35"/>
                      <w:szCs w:val="35"/>
                    </w:rPr>
                    <w:t>全国第5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274.35pt;margin-top:4.2pt;height:105.5pt;width:100.4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7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3"/>
                      <w:sz w:val="24"/>
                      <w:szCs w:val="24"/>
                    </w:rPr>
                    <w:t>现代化程度</w:t>
                  </w:r>
                </w:p>
                <w:p>
                  <w:pPr>
                    <w:spacing w:before="20" w:line="182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7"/>
                      <w:sz w:val="35"/>
                      <w:szCs w:val="35"/>
                    </w:rPr>
                    <w:t>全国第1</w:t>
                  </w:r>
                </w:p>
                <w:p>
                  <w:pPr>
                    <w:pStyle w:val="2"/>
                    <w:spacing w:line="407" w:lineRule="auto"/>
                  </w:pPr>
                </w:p>
                <w:p>
                  <w:pPr>
                    <w:spacing w:before="103" w:line="175" w:lineRule="auto"/>
                    <w:ind w:left="24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4"/>
                      <w:sz w:val="24"/>
                      <w:szCs w:val="24"/>
                    </w:rPr>
                    <w:t>经管类专业</w:t>
                  </w:r>
                </w:p>
                <w:p>
                  <w:pPr>
                    <w:spacing w:before="24" w:line="181" w:lineRule="auto"/>
                    <w:ind w:left="30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3"/>
                      <w:sz w:val="35"/>
                      <w:szCs w:val="35"/>
                    </w:rPr>
                    <w:t>世界前500</w:t>
                  </w:r>
                </w:p>
              </w:txbxContent>
            </v:textbox>
          </v:shape>
        </w:pict>
      </w:r>
      <w:r>
        <w:pict>
          <v:shape id="_x0000_s1033" o:spid="_x0000_s1033" style="position:absolute;left:0pt;margin-left:91.5pt;margin-top:7.7pt;height:29.9pt;width:2.85pt;z-index:251677696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34" o:spid="_x0000_s1034" style="position:absolute;left:0pt;margin-left:263.05pt;margin-top:7.7pt;height:29.9pt;width:2.85pt;z-index:251673600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35" o:spid="_x0000_s1035" style="position:absolute;left:0pt;margin-left:416.8pt;margin-top:7.7pt;height:29.9pt;width:2.85pt;z-index:251676672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33"/>
          <w:sz w:val="24"/>
          <w:szCs w:val="24"/>
        </w:rPr>
        <w:t>院校数量排名</w:t>
      </w:r>
    </w:p>
    <w:p>
      <w:pPr>
        <w:spacing w:before="23" w:line="182" w:lineRule="auto"/>
        <w:ind w:left="2090"/>
        <w:outlineLvl w:val="2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b/>
          <w:bCs/>
          <w:color w:val="FFFFFF"/>
          <w:spacing w:val="47"/>
          <w:sz w:val="35"/>
          <w:szCs w:val="35"/>
        </w:rPr>
        <w:t>全国第1</w:t>
      </w:r>
    </w:p>
    <w:p>
      <w:pPr>
        <w:pStyle w:val="2"/>
        <w:spacing w:line="404" w:lineRule="auto"/>
      </w:pPr>
    </w:p>
    <w:p>
      <w:pPr>
        <w:spacing w:before="104" w:line="177" w:lineRule="auto"/>
        <w:ind w:left="2098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36" o:spid="_x0000_s1036" style="position:absolute;left:0pt;margin-left:91.5pt;margin-top:7.7pt;height:29.9pt;width:2.85pt;z-index:251678720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37" o:spid="_x0000_s1037" style="position:absolute;left:0pt;margin-left:263.05pt;margin-top:7.7pt;height:29.9pt;width:2.85pt;z-index:251675648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38" o:spid="_x0000_s1038" style="position:absolute;left:0pt;margin-left:416.8pt;margin-top:7.7pt;height:29.9pt;width:2.85pt;z-index:251674624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28"/>
          <w:sz w:val="24"/>
          <w:szCs w:val="24"/>
        </w:rPr>
        <w:t>就业率</w:t>
      </w:r>
    </w:p>
    <w:p>
      <w:pPr>
        <w:spacing w:before="24" w:line="181" w:lineRule="auto"/>
        <w:ind w:left="210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b/>
          <w:bCs/>
          <w:color w:val="FFFFFF"/>
          <w:spacing w:val="43"/>
          <w:sz w:val="35"/>
          <w:szCs w:val="35"/>
        </w:rPr>
        <w:t>世界前300</w:t>
      </w:r>
    </w:p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spacing w:before="104" w:line="210" w:lineRule="auto"/>
        <w:ind w:left="1261" w:right="130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z w:val="24"/>
          <w:szCs w:val="24"/>
        </w:rPr>
        <w:t>胡安卡洛斯国王大学创立于1996年，以西班牙前任国王名字命名。自建校之初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，</w:t>
      </w:r>
      <w:r>
        <w:rPr>
          <w:rFonts w:ascii="微软雅黑" w:hAnsi="微软雅黑" w:eastAsia="微软雅黑" w:cs="微软雅黑"/>
          <w:color w:val="333334"/>
          <w:spacing w:val="53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一直得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>到前任国王胡安·卡洛斯一世的大力支持。</w:t>
      </w:r>
    </w:p>
    <w:p>
      <w:pPr>
        <w:spacing w:before="282" w:line="209" w:lineRule="auto"/>
        <w:ind w:left="1260" w:right="135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学校一直以跨学科研究成果来解决问题为目的，专注于教学和研究。并且凭借其优良的</w:t>
      </w:r>
      <w:r>
        <w:rPr>
          <w:rFonts w:ascii="微软雅黑" w:hAnsi="微软雅黑" w:eastAsia="微软雅黑" w:cs="微软雅黑"/>
          <w:color w:val="333334"/>
          <w:spacing w:val="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学术项目和高质量的国际科学研究跻身于首都马德里最好的大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学之列。</w:t>
      </w:r>
    </w:p>
    <w:p>
      <w:pPr>
        <w:spacing w:before="282" w:line="224" w:lineRule="exact"/>
        <w:ind w:left="126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position w:val="-1"/>
          <w:sz w:val="24"/>
          <w:szCs w:val="24"/>
        </w:rPr>
        <w:t>胡安卡洛斯国王大学是马德里自治大区的六所公</w:t>
      </w:r>
      <w:r>
        <w:rPr>
          <w:rFonts w:ascii="微软雅黑" w:hAnsi="微软雅黑" w:eastAsia="微软雅黑" w:cs="微软雅黑"/>
          <w:color w:val="333334"/>
          <w:spacing w:val="3"/>
          <w:position w:val="-1"/>
          <w:sz w:val="24"/>
          <w:szCs w:val="24"/>
        </w:rPr>
        <w:t>立大学之一。</w:t>
      </w:r>
    </w:p>
    <w:p>
      <w:pPr>
        <w:spacing w:line="224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8"/>
          <w:pgMar w:top="400" w:right="0" w:bottom="400" w:left="11" w:header="0" w:footer="0" w:gutter="0"/>
          <w:cols w:equalWidth="0" w:num="1">
            <w:col w:w="11895"/>
          </w:cols>
        </w:sectPr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219" w:line="179" w:lineRule="auto"/>
        <w:ind w:left="40"/>
        <w:outlineLvl w:val="0"/>
        <w:rPr>
          <w:rFonts w:ascii="微软雅黑" w:hAnsi="微软雅黑" w:eastAsia="微软雅黑" w:cs="微软雅黑"/>
          <w:sz w:val="51"/>
          <w:szCs w:val="51"/>
        </w:rPr>
      </w:pPr>
      <w:r>
        <w:rPr>
          <w:rFonts w:ascii="微软雅黑" w:hAnsi="微软雅黑" w:eastAsia="微软雅黑" w:cs="微软雅黑"/>
          <w:b/>
          <w:bCs/>
          <w:color w:val="EA8632"/>
          <w:sz w:val="51"/>
          <w:szCs w:val="51"/>
        </w:rPr>
        <w:t>CEDEU</w:t>
      </w:r>
      <w:r>
        <w:rPr>
          <w:rFonts w:ascii="微软雅黑" w:hAnsi="微软雅黑" w:eastAsia="微软雅黑" w:cs="微软雅黑"/>
          <w:b/>
          <w:bCs/>
          <w:color w:val="EA8632"/>
          <w:spacing w:val="1"/>
          <w:sz w:val="51"/>
          <w:szCs w:val="51"/>
        </w:rPr>
        <w:t>学院</w:t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165100</wp:posOffset>
            </wp:positionV>
            <wp:extent cx="2247900" cy="428244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7785" cy="428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 w:line="256" w:lineRule="auto"/>
        <w:ind w:left="4145" w:right="992" w:hanging="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z w:val="24"/>
          <w:szCs w:val="24"/>
        </w:rPr>
        <w:t>CEDEU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学院是根据目前西班牙监管标准创建的大学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>学院中心，隶属于马德里的胡安卡洛斯国王大学，</w:t>
      </w:r>
    </w:p>
    <w:p>
      <w:pPr>
        <w:spacing w:before="6" w:line="255" w:lineRule="auto"/>
        <w:ind w:left="4140" w:right="992" w:firstLine="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主要负责经管和社会科学领域的教学、研究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、技术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咨询及知识传播。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>CEDEU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大学研究中心的创建目的</w:t>
      </w:r>
      <w:r>
        <w:rPr>
          <w:rFonts w:ascii="微软雅黑" w:hAnsi="微软雅黑" w:eastAsia="微软雅黑" w:cs="微软雅黑"/>
          <w:color w:val="333334"/>
          <w:spacing w:val="1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是为了满足人们和社会在任何时候所出现的培训需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求，致力于创造社会价值，在创造、传播、保护和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应用知识方面实现包容、传播和卓越的一所大学中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1"/>
          <w:sz w:val="24"/>
          <w:szCs w:val="24"/>
        </w:rPr>
        <w:t>心。</w:t>
      </w:r>
    </w:p>
    <w:p>
      <w:pPr>
        <w:spacing w:before="287" w:line="256" w:lineRule="auto"/>
        <w:ind w:left="4138" w:right="992" w:firstLine="6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z w:val="24"/>
          <w:szCs w:val="24"/>
        </w:rPr>
        <w:t>CEDEU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学院在教育、文化和体育部的西班牙大学中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心及学位注册处登记在册（RUCT28053897，已被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授权进行全日制及半日制的官方学位研究学习。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  <w:r>
        <w:pict>
          <v:rect id="_x0000_s1039" o:spid="_x0000_s1039" o:spt="1" style="position:absolute;left:0pt;margin-left:81.65pt;margin-top:4.8pt;height:68.55pt;width:445.75pt;z-index:251681792;mso-width-relative:page;mso-height-relative:page;" fillcolor="#EA8632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212725</wp:posOffset>
            </wp:positionV>
            <wp:extent cx="4514215" cy="281495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14297" cy="281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 w:line="172" w:lineRule="auto"/>
        <w:ind w:left="18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43536"/>
          <w:spacing w:val="2"/>
          <w:sz w:val="34"/>
          <w:szCs w:val="34"/>
        </w:rPr>
        <w:t>西班牙</w:t>
      </w:r>
    </w:p>
    <w:p>
      <w:pPr>
        <w:spacing w:before="1" w:line="179" w:lineRule="auto"/>
        <w:ind w:left="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43536"/>
          <w:spacing w:val="6"/>
          <w:sz w:val="34"/>
          <w:szCs w:val="34"/>
        </w:rPr>
        <w:t>教育部可查</w:t>
      </w: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spacing w:line="257" w:lineRule="exact"/>
      </w:pPr>
      <w:r>
        <w:rPr>
          <w:position w:val="-5"/>
        </w:rPr>
        <w:pict>
          <v:shape id="_x0000_s1040" o:spid="_x0000_s1040" style="height:12.85pt;width:64.4pt;" filled="f" stroked="t" coordsize="1288,257" path="m0,246l1279,246,1066,6e">
            <v:fill on="f" focussize="0,0"/>
            <v:stroke weight="1pt" color="#EA8632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line="257" w:lineRule="exact"/>
        <w:sectPr>
          <w:pgSz w:w="11906" w:h="16838"/>
          <w:pgMar w:top="400" w:right="0" w:bottom="400" w:left="1357" w:header="0" w:footer="0" w:gutter="0"/>
          <w:cols w:space="720" w:num="1"/>
        </w:sectPr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line="1992" w:lineRule="exact"/>
        <w:ind w:firstLine="885"/>
      </w:pPr>
      <w:r>
        <w:pict>
          <v:shape id="_x0000_s1041" o:spid="_x0000_s1041" style="position:absolute;left:0pt;margin-left:157.4pt;margin-top:2.3pt;height:96pt;width:76.5pt;z-index:251686912;mso-width-relative:page;mso-height-relative:page;" filled="f" stroked="t" coordsize="1530,1920" path="m10,1909l1519,1909,1519,1591,490,1591,490,1083,1334,1083,1334,764,490,764,490,325,1484,325,1484,10,10,10,10,1909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42" o:spid="_x0000_s1042" style="position:absolute;left:0pt;margin-left:257.25pt;margin-top:2.3pt;height:96pt;width:93.4pt;z-index:251684864;mso-width-relative:page;mso-height-relative:page;" filled="f" stroked="t" coordsize="1868,1920" path="m10,1909l695,1909c1402,1909,1857,1591,1857,952c1857,310,1402,10,669,10l10,10,10,1909xm490,1604l490,312,639,312c1087,312,1367,487,1367,952c1367,1414,1087,1604,639,1604l490,1604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43" o:spid="_x0000_s1043" style="position:absolute;left:0pt;margin-left:373.15pt;margin-top:2.3pt;height:96pt;width:76.5pt;z-index:251685888;mso-width-relative:page;mso-height-relative:page;" filled="f" stroked="t" coordsize="1530,1920" path="m10,1909l1519,1909,1519,1591,490,1591,490,1083,1334,1083,1334,764,490,764,490,325,1484,325,1484,10,10,10,10,1909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44" o:spid="_x0000_s1044" style="position:absolute;left:0pt;margin-left:472.35pt;margin-top:2.3pt;height:97.8pt;width:94.2pt;z-index:251683840;mso-width-relative:page;mso-height-relative:page;" filled="f" stroked="t" coordsize="1883,1956" path="m945,1945c1532,1945,1873,1686,1873,1054l1873,10,1412,10,1412,1088c1412,1483,1230,1617,945,1617c662,1617,490,1483,490,1088l490,10,10,10,10,1054c10,1686,360,1945,945,1945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rPr>
          <w:position w:val="-39"/>
        </w:rPr>
        <w:pict>
          <v:shape id="_x0000_s1045" o:spid="_x0000_s1045" style="height:99.6pt;width:94.35pt;" filled="f" stroked="t" coordsize="1886,1991" path="m1110,1981c1422,1981,1678,1884,1876,1701l1623,1465c1493,1576,1331,1653,1126,1653c747,1653,500,1404,500,990c500,582,773,336,1136,336c1318,336,1458,402,1578,495l1831,253c1675,125,1432,10,1126,10c519,10,10,377,10,1003c10,1637,503,1981,1110,1981e">
            <v:fill on="f" focussize="0,0"/>
            <v:stroke weight="1pt" color="#FFFFFF" miterlimit="10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231" w:line="180" w:lineRule="auto"/>
        <w:ind w:left="2635"/>
        <w:outlineLvl w:val="1"/>
        <w:rPr>
          <w:rFonts w:ascii="微软雅黑" w:hAnsi="微软雅黑" w:eastAsia="微软雅黑" w:cs="微软雅黑"/>
          <w:sz w:val="54"/>
          <w:szCs w:val="54"/>
        </w:rPr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-4696460</wp:posOffset>
            </wp:positionV>
            <wp:extent cx="7560310" cy="507174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5071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EA8632"/>
          <w:spacing w:val="-1"/>
          <w:sz w:val="54"/>
          <w:szCs w:val="54"/>
        </w:rPr>
        <w:t>中国教育部涉外监管网可查</w:t>
      </w: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spacing w:line="4212" w:lineRule="exact"/>
        <w:ind w:firstLine="1381"/>
      </w:pPr>
      <w:r>
        <w:rPr>
          <w:position w:val="-84"/>
        </w:rPr>
        <w:drawing>
          <wp:inline distT="0" distB="0" distL="0" distR="0">
            <wp:extent cx="5696585" cy="267462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6931" cy="26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8" w:line="1655" w:lineRule="exact"/>
        <w:ind w:firstLine="1396"/>
      </w:pPr>
      <w:r>
        <w:rPr>
          <w:position w:val="-33"/>
        </w:rPr>
        <w:drawing>
          <wp:inline distT="0" distB="0" distL="0" distR="0">
            <wp:extent cx="5687060" cy="105092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7548" cy="105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55" w:lineRule="exact"/>
        <w:sectPr>
          <w:pgSz w:w="11906" w:h="16838"/>
          <w:pgMar w:top="400" w:right="0" w:bottom="400" w:left="0" w:header="0" w:footer="0" w:gutter="0"/>
          <w:cols w:space="720" w:num="1"/>
        </w:sectPr>
      </w:pPr>
    </w:p>
    <w:p>
      <w:pPr>
        <w:spacing w:before="54"/>
      </w:pPr>
    </w:p>
    <w:p>
      <w:pPr>
        <w:spacing w:before="54"/>
      </w:pPr>
    </w:p>
    <w:p>
      <w:pPr>
        <w:spacing w:before="54"/>
      </w:pPr>
    </w:p>
    <w:p>
      <w:pPr>
        <w:sectPr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15" w:line="591" w:lineRule="exact"/>
        <w:ind w:left="1243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3"/>
          <w:position w:val="-3"/>
          <w:sz w:val="60"/>
          <w:szCs w:val="60"/>
        </w:rPr>
        <w:t>项目介绍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80" w:line="169" w:lineRule="auto"/>
        <w:ind w:right="6765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14"/>
          <w:sz w:val="28"/>
          <w:szCs w:val="28"/>
        </w:rPr>
        <w:t>Programme</w:t>
      </w:r>
      <w:r>
        <w:rPr>
          <w:rFonts w:ascii="Segoe UI Light" w:hAnsi="Segoe UI Light" w:eastAsia="Segoe UI Light" w:cs="Segoe UI Light"/>
          <w:color w:val="B2B4B6"/>
          <w:spacing w:val="1"/>
          <w:sz w:val="28"/>
          <w:szCs w:val="28"/>
        </w:rPr>
        <w:t xml:space="preserve"> </w:t>
      </w:r>
      <w:r>
        <w:rPr>
          <w:rFonts w:ascii="Segoe UI Light" w:hAnsi="Segoe UI Light" w:eastAsia="Segoe UI Light" w:cs="Segoe UI Light"/>
          <w:color w:val="B2B4B6"/>
          <w:spacing w:val="-10"/>
          <w:sz w:val="28"/>
          <w:szCs w:val="28"/>
        </w:rPr>
        <w:t>Introduction</w:t>
      </w:r>
    </w:p>
    <w:p>
      <w:pPr>
        <w:spacing w:line="169" w:lineRule="auto"/>
        <w:rPr>
          <w:rFonts w:ascii="Segoe UI Light" w:hAnsi="Segoe UI Light" w:eastAsia="Segoe UI Light" w:cs="Segoe UI Light"/>
          <w:sz w:val="28"/>
          <w:szCs w:val="28"/>
        </w:r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728" w:space="100"/>
            <w:col w:w="8079"/>
          </w:cols>
        </w:sectPr>
      </w:pPr>
    </w:p>
    <w:p>
      <w:pPr>
        <w:pStyle w:val="2"/>
        <w:spacing w:line="278" w:lineRule="auto"/>
      </w:pPr>
    </w:p>
    <w:p>
      <w:pPr>
        <w:spacing w:line="127" w:lineRule="exact"/>
        <w:ind w:firstLine="1261"/>
      </w:pPr>
      <w:r>
        <w:rPr>
          <w:position w:val="-2"/>
        </w:rPr>
        <w:drawing>
          <wp:inline distT="0" distB="0" distL="0" distR="0">
            <wp:extent cx="2369820" cy="8001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9908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7" w:lineRule="auto"/>
      </w:pPr>
    </w:p>
    <w:p>
      <w:pPr>
        <w:pStyle w:val="2"/>
        <w:spacing w:line="308" w:lineRule="auto"/>
      </w:pPr>
    </w:p>
    <w:p>
      <w:pPr>
        <w:pStyle w:val="2"/>
        <w:spacing w:line="308" w:lineRule="auto"/>
      </w:pPr>
    </w:p>
    <w:p>
      <w:pPr>
        <w:spacing w:before="171" w:line="178" w:lineRule="auto"/>
        <w:ind w:left="1282"/>
        <w:outlineLvl w:val="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b/>
          <w:bCs/>
          <w:color w:val="EA8632"/>
          <w:spacing w:val="2"/>
          <w:sz w:val="40"/>
          <w:szCs w:val="40"/>
        </w:rPr>
        <w:t>艺术学硕士</w:t>
      </w:r>
    </w:p>
    <w:p>
      <w:pPr>
        <w:pStyle w:val="2"/>
        <w:spacing w:line="325" w:lineRule="auto"/>
      </w:pPr>
    </w:p>
    <w:p>
      <w:pPr>
        <w:spacing w:before="120" w:line="300" w:lineRule="auto"/>
        <w:ind w:left="1274" w:right="1161" w:firstLine="5"/>
        <w:jc w:val="both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33334"/>
          <w:spacing w:val="7"/>
          <w:sz w:val="28"/>
          <w:szCs w:val="28"/>
        </w:rPr>
        <w:t>艺术学是中国教育与世界进一步接轨的表现，随着我国艺</w:t>
      </w:r>
      <w:r>
        <w:rPr>
          <w:rFonts w:ascii="微软雅黑" w:hAnsi="微软雅黑" w:eastAsia="微软雅黑" w:cs="微软雅黑"/>
          <w:color w:val="333334"/>
          <w:spacing w:val="6"/>
          <w:sz w:val="28"/>
          <w:szCs w:val="28"/>
        </w:rPr>
        <w:t>术市场近年来的高</w:t>
      </w:r>
      <w:r>
        <w:rPr>
          <w:rFonts w:ascii="微软雅黑" w:hAnsi="微软雅黑" w:eastAsia="微软雅黑" w:cs="微软雅黑"/>
          <w:color w:val="33333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28"/>
          <w:szCs w:val="28"/>
        </w:rPr>
        <w:t>速发展，各类艺术机构均体现出对于艺术创作高端人才的迫切需求。</w:t>
      </w:r>
      <w:r>
        <w:rPr>
          <w:rFonts w:ascii="微软雅黑" w:hAnsi="微软雅黑" w:eastAsia="微软雅黑" w:cs="微软雅黑"/>
          <w:color w:val="333334"/>
          <w:spacing w:val="27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8"/>
          <w:szCs w:val="28"/>
        </w:rPr>
        <w:t>CEDEU</w:t>
      </w:r>
      <w:r>
        <w:rPr>
          <w:rFonts w:ascii="微软雅黑" w:hAnsi="微软雅黑" w:eastAsia="微软雅黑" w:cs="微软雅黑"/>
          <w:color w:val="333334"/>
          <w:spacing w:val="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28"/>
          <w:szCs w:val="28"/>
        </w:rPr>
        <w:t>学院旨在培养适应社会经济、文化和艺术事业发展需要的具有较高水</w:t>
      </w:r>
      <w:r>
        <w:rPr>
          <w:rFonts w:ascii="微软雅黑" w:hAnsi="微软雅黑" w:eastAsia="微软雅黑" w:cs="微软雅黑"/>
          <w:color w:val="333334"/>
          <w:spacing w:val="6"/>
          <w:sz w:val="28"/>
          <w:szCs w:val="28"/>
        </w:rPr>
        <w:t>平的艺</w:t>
      </w:r>
      <w:r>
        <w:rPr>
          <w:rFonts w:ascii="微软雅黑" w:hAnsi="微软雅黑" w:eastAsia="微软雅黑" w:cs="微软雅黑"/>
          <w:color w:val="33333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28"/>
          <w:szCs w:val="28"/>
        </w:rPr>
        <w:t>术创作技能、审美能力和较强的艺术理解力，能够胜任本专业的各种</w:t>
      </w:r>
      <w:r>
        <w:rPr>
          <w:rFonts w:ascii="微软雅黑" w:hAnsi="微软雅黑" w:eastAsia="微软雅黑" w:cs="微软雅黑"/>
          <w:color w:val="333334"/>
          <w:spacing w:val="6"/>
          <w:sz w:val="28"/>
          <w:szCs w:val="28"/>
        </w:rPr>
        <w:t>艺术表</w:t>
      </w:r>
      <w:r>
        <w:rPr>
          <w:rFonts w:ascii="微软雅黑" w:hAnsi="微软雅黑" w:eastAsia="微软雅黑" w:cs="微软雅黑"/>
          <w:color w:val="33333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8"/>
          <w:szCs w:val="28"/>
        </w:rPr>
        <w:t>现形式的高层次、应用型艺术专门人才。</w:t>
      </w:r>
    </w:p>
    <w:p>
      <w:pPr>
        <w:pStyle w:val="2"/>
        <w:spacing w:line="438" w:lineRule="auto"/>
      </w:pPr>
    </w:p>
    <w:p>
      <w:pPr>
        <w:spacing w:before="1046" w:line="1913" w:lineRule="exact"/>
        <w:ind w:left="1152"/>
        <w:outlineLvl w:val="0"/>
        <w:rPr>
          <w:rFonts w:ascii="微软雅黑" w:hAnsi="微软雅黑" w:eastAsia="微软雅黑" w:cs="微软雅黑"/>
          <w:sz w:val="244"/>
          <w:szCs w:val="244"/>
        </w:rPr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628015</wp:posOffset>
            </wp:positionV>
            <wp:extent cx="7560310" cy="504761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504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2C3C5"/>
          <w:spacing w:val="332"/>
          <w:position w:val="-35"/>
          <w:sz w:val="244"/>
          <w:szCs w:val="244"/>
          <w14:textFill>
            <w14:solidFill>
              <w14:srgbClr w14:val="C2C3C5">
                <w14:alpha w14:val="79999"/>
              </w14:srgbClr>
            </w14:solidFill>
          </w14:textFill>
        </w:rPr>
        <w:t>CEDEU</w:t>
      </w:r>
    </w:p>
    <w:p>
      <w:pPr>
        <w:spacing w:line="1913" w:lineRule="exact"/>
        <w:rPr>
          <w:rFonts w:ascii="微软雅黑" w:hAnsi="微软雅黑" w:eastAsia="微软雅黑" w:cs="微软雅黑"/>
          <w:sz w:val="244"/>
          <w:szCs w:val="244"/>
        </w:r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54"/>
      </w:pPr>
    </w:p>
    <w:p>
      <w:pPr>
        <w:spacing w:before="54"/>
      </w:pPr>
    </w:p>
    <w:p>
      <w:pPr>
        <w:spacing w:before="54"/>
      </w:pPr>
    </w:p>
    <w:p>
      <w:pPr>
        <w:sectPr>
          <w:pgSz w:w="11906" w:h="16838"/>
          <w:pgMar w:top="400" w:right="1377" w:bottom="400" w:left="1406" w:header="0" w:footer="0" w:gutter="0"/>
          <w:cols w:equalWidth="0" w:num="1">
            <w:col w:w="9122"/>
          </w:cols>
        </w:sectPr>
      </w:pPr>
    </w:p>
    <w:p>
      <w:pPr>
        <w:spacing w:before="115" w:line="590" w:lineRule="exact"/>
        <w:ind w:left="10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5"/>
          <w:position w:val="-3"/>
          <w:sz w:val="60"/>
          <w:szCs w:val="60"/>
        </w:rPr>
        <w:t>课程介绍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76" w:line="177" w:lineRule="auto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10"/>
          <w:sz w:val="28"/>
          <w:szCs w:val="28"/>
        </w:rPr>
        <w:t>Course</w:t>
      </w:r>
    </w:p>
    <w:p>
      <w:pPr>
        <w:spacing w:before="36" w:line="217" w:lineRule="exact"/>
        <w:ind w:left="9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9"/>
          <w:position w:val="-4"/>
          <w:sz w:val="28"/>
          <w:szCs w:val="28"/>
        </w:rPr>
        <w:t>Introduction</w:t>
      </w:r>
    </w:p>
    <w:p>
      <w:pPr>
        <w:spacing w:line="217" w:lineRule="exact"/>
        <w:rPr>
          <w:rFonts w:ascii="Segoe UI Light" w:hAnsi="Segoe UI Light" w:eastAsia="Segoe UI Light" w:cs="Segoe UI Light"/>
          <w:sz w:val="28"/>
          <w:szCs w:val="28"/>
        </w:rPr>
        <w:sectPr>
          <w:type w:val="continuous"/>
          <w:pgSz w:w="11906" w:h="16838"/>
          <w:pgMar w:top="400" w:right="1377" w:bottom="400" w:left="1406" w:header="0" w:footer="0" w:gutter="0"/>
          <w:cols w:equalWidth="0" w:num="2">
            <w:col w:w="2477" w:space="100"/>
            <w:col w:w="6546"/>
          </w:cols>
        </w:sectPr>
      </w:pPr>
    </w:p>
    <w:p>
      <w:pPr>
        <w:pStyle w:val="2"/>
        <w:spacing w:line="278" w:lineRule="auto"/>
      </w:pPr>
    </w:p>
    <w:p>
      <w:pPr>
        <w:spacing w:line="127" w:lineRule="exact"/>
      </w:pPr>
      <w:r>
        <w:rPr>
          <w:position w:val="-2"/>
        </w:rPr>
        <w:drawing>
          <wp:inline distT="0" distB="0" distL="0" distR="0">
            <wp:extent cx="2369820" cy="8001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69909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5" w:lineRule="auto"/>
      </w:pPr>
    </w:p>
    <w:p>
      <w:pPr>
        <w:pStyle w:val="2"/>
        <w:spacing w:line="306" w:lineRule="auto"/>
      </w:pPr>
    </w:p>
    <w:p>
      <w:pPr>
        <w:pStyle w:val="2"/>
        <w:spacing w:line="306" w:lineRule="auto"/>
      </w:pPr>
    </w:p>
    <w:p>
      <w:pPr>
        <w:spacing w:line="754" w:lineRule="exact"/>
        <w:ind w:firstLine="27"/>
      </w:pPr>
      <w:r>
        <w:rPr>
          <w:position w:val="-15"/>
        </w:rPr>
        <w:pict>
          <v:shape id="_x0000_s1046" o:spid="_x0000_s1046" o:spt="202" type="#_x0000_t202" style="height:37.75pt;width:454.75pt;" fillcolor="#EA8632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42" w:line="175" w:lineRule="auto"/>
                    <w:ind w:left="3585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2"/>
                      <w:szCs w:val="32"/>
                    </w:rPr>
                    <w:t>专业必修课程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42" w:line="178" w:lineRule="auto"/>
        <w:ind w:left="462"/>
        <w:rPr>
          <w:rFonts w:ascii="Segoe UI Light" w:hAnsi="Segoe UI Light" w:eastAsia="Segoe UI Light" w:cs="Segoe UI Light"/>
          <w:sz w:val="20"/>
          <w:szCs w:val="20"/>
        </w:rPr>
      </w:pPr>
      <w:r>
        <w:rPr>
          <w:rFonts w:ascii="微软雅黑" w:hAnsi="微软雅黑" w:eastAsia="微软雅黑" w:cs="微软雅黑"/>
          <w:color w:val="333334"/>
          <w:position w:val="-1"/>
          <w:sz w:val="24"/>
          <w:szCs w:val="24"/>
        </w:rPr>
        <w:t xml:space="preserve">西方哲学与美学                     </w:t>
      </w:r>
      <w:r>
        <w:rPr>
          <w:rFonts w:ascii="微软雅黑" w:hAnsi="微软雅黑" w:eastAsia="微软雅黑" w:cs="微软雅黑"/>
          <w:color w:val="333334"/>
          <w:spacing w:val="-1"/>
          <w:position w:val="-1"/>
          <w:sz w:val="24"/>
          <w:szCs w:val="24"/>
        </w:rPr>
        <w:t xml:space="preserve">  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Western</w:t>
      </w:r>
      <w:r>
        <w:rPr>
          <w:rFonts w:ascii="Segoe UI Light" w:hAnsi="Segoe UI Light" w:eastAsia="Segoe UI Light" w:cs="Segoe UI Light"/>
          <w:color w:val="333334"/>
          <w:spacing w:val="18"/>
          <w:sz w:val="20"/>
          <w:szCs w:val="20"/>
        </w:rPr>
        <w:t xml:space="preserve">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Philosophy and Aesthetics</w:t>
      </w:r>
    </w:p>
    <w:p>
      <w:pPr>
        <w:pStyle w:val="2"/>
        <w:spacing w:line="330" w:lineRule="auto"/>
      </w:pPr>
    </w:p>
    <w:p>
      <w:pPr>
        <w:spacing w:before="103" w:line="175" w:lineRule="auto"/>
        <w:ind w:left="458"/>
        <w:rPr>
          <w:rFonts w:ascii="微软雅黑" w:hAnsi="微软雅黑" w:eastAsia="微软雅黑" w:cs="微软雅黑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-116840</wp:posOffset>
                </wp:positionV>
                <wp:extent cx="5760720" cy="479425"/>
                <wp:effectExtent l="0" t="0" r="0" b="0"/>
                <wp:wrapNone/>
                <wp:docPr id="54" name="Rec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818" y="-117196"/>
                          <a:ext cx="5760720" cy="479425"/>
                        </a:xfrm>
                        <a:prstGeom prst="rect">
                          <a:avLst/>
                        </a:prstGeom>
                        <a:solidFill>
                          <a:srgbClr val="E1EAEE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54" o:spid="_x0000_s1026" o:spt="1" style="position:absolute;left:0pt;margin-left:1.4pt;margin-top:-9.2pt;height:37.75pt;width:453.6pt;z-index:-251627520;mso-width-relative:page;mso-height-relative:page;" fillcolor="#E1EAEE" filled="t" stroked="f" coordsize="21600,21600" o:gfxdata="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D7kk09YAAAAIAQAADwAAAAAAAAABACAAAAAiAAAAZHJzL2Rvd25yZXYueG1s&#10;UEsBAhQAFAAAAAgAh07iQPrfjoEzAgAAbgQAAA4AAAAAAAAAAQAgAAAAJQEAAGRycy9lMm9Eb2Mu&#10;eG1sUEsFBgAAAAAGAAYAWQEAAMo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47" o:spid="_x0000_s1047" o:spt="202" type="#_x0000_t202" style="position:absolute;left:0pt;margin-left:191.4pt;margin-top:6.3pt;height:11.9pt;width:181.75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Segoe UI Light" w:hAnsi="Segoe UI Light" w:eastAsia="Segoe UI Light" w:cs="Segoe UI Light"/>
                      <w:sz w:val="20"/>
                      <w:szCs w:val="20"/>
                    </w:rPr>
                  </w:pP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sz w:val="20"/>
                      <w:szCs w:val="20"/>
                    </w:rPr>
                    <w:t>Humanities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sz w:val="20"/>
                      <w:szCs w:val="20"/>
                    </w:rPr>
                    <w:t>Education and Art Appreciation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人文教育与艺术鉴赏</w:t>
      </w:r>
    </w:p>
    <w:p>
      <w:pPr>
        <w:pStyle w:val="2"/>
        <w:spacing w:line="333" w:lineRule="auto"/>
      </w:pPr>
    </w:p>
    <w:p>
      <w:pPr>
        <w:spacing w:before="104" w:line="176" w:lineRule="auto"/>
        <w:ind w:left="461"/>
        <w:rPr>
          <w:rFonts w:ascii="Segoe UI Light" w:hAnsi="Segoe UI Light" w:eastAsia="Segoe UI Light" w:cs="Segoe UI Light"/>
          <w:sz w:val="20"/>
          <w:szCs w:val="20"/>
        </w:rPr>
      </w:pP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 xml:space="preserve">艺术与文化                              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Art and</w:t>
      </w:r>
      <w:r>
        <w:rPr>
          <w:rFonts w:ascii="Segoe UI Light" w:hAnsi="Segoe UI Light" w:eastAsia="Segoe UI Light" w:cs="Segoe UI Light"/>
          <w:color w:val="333334"/>
          <w:spacing w:val="18"/>
          <w:sz w:val="20"/>
          <w:szCs w:val="20"/>
        </w:rPr>
        <w:t xml:space="preserve">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Culture</w:t>
      </w:r>
    </w:p>
    <w:p>
      <w:pPr>
        <w:pStyle w:val="2"/>
        <w:spacing w:line="332" w:lineRule="auto"/>
      </w:pPr>
    </w:p>
    <w:p>
      <w:pPr>
        <w:spacing w:before="104" w:line="177" w:lineRule="auto"/>
        <w:ind w:left="456"/>
        <w:rPr>
          <w:rFonts w:ascii="微软雅黑" w:hAnsi="微软雅黑" w:eastAsia="微软雅黑" w:cs="微软雅黑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-123825</wp:posOffset>
                </wp:positionV>
                <wp:extent cx="5760720" cy="479425"/>
                <wp:effectExtent l="0" t="0" r="0" b="0"/>
                <wp:wrapNone/>
                <wp:docPr id="56" name="Rec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818" y="-123826"/>
                          <a:ext cx="5760720" cy="479425"/>
                        </a:xfrm>
                        <a:prstGeom prst="rect">
                          <a:avLst/>
                        </a:prstGeom>
                        <a:solidFill>
                          <a:srgbClr val="E1EAEE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56" o:spid="_x0000_s1026" o:spt="1" style="position:absolute;left:0pt;margin-left:1.4pt;margin-top:-9.75pt;height:37.75pt;width:453.6pt;z-index:-251626496;mso-width-relative:page;mso-height-relative:page;" fillcolor="#E1EAEE" filled="t" stroked="f" coordsize="21600,21600" o:gfxdata="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bwSF01gAAAAgBAAAPAAAAAAAAAAEAIAAAACIAAABkcnMvZG93bnJldi54&#10;bWxQSwECFAAUAAAACACHTuJANMaUbjUCAABuBAAADgAAAAAAAAABACAAAAAlAQAAZHJzL2Uyb0Rv&#10;Yy54bWxQSwUGAAAAAAYABgBZAQAAzA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bookmarkStart w:id="0" w:name="_GoBack"/>
      <w:bookmarkEnd w:id="0"/>
      <w:r>
        <w:pict>
          <v:shape id="_x0000_s1048" o:spid="_x0000_s1048" o:spt="202" type="#_x0000_t202" style="position:absolute;left:0pt;margin-left:191.05pt;margin-top:6.95pt;height:11.9pt;width:185.9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Segoe UI Light" w:hAnsi="Segoe UI Light" w:eastAsia="Segoe UI Light" w:cs="Segoe UI Light"/>
                      <w:sz w:val="20"/>
                      <w:szCs w:val="20"/>
                    </w:rPr>
                  </w:pP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sz w:val="20"/>
                      <w:szCs w:val="20"/>
                    </w:rPr>
                    <w:t>Cultural and Creative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sz w:val="20"/>
                      <w:szCs w:val="20"/>
                    </w:rPr>
                    <w:t>Indu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2"/>
                      <w:sz w:val="20"/>
                      <w:szCs w:val="20"/>
                    </w:rPr>
                    <w:t>stries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2"/>
                      <w:sz w:val="20"/>
                      <w:szCs w:val="20"/>
                    </w:rPr>
                    <w:t>and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2"/>
                      <w:sz w:val="20"/>
                      <w:szCs w:val="20"/>
                    </w:rPr>
                    <w:t>Markets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文化创意产业与市场</w:t>
      </w:r>
    </w:p>
    <w:p>
      <w:pPr>
        <w:pStyle w:val="2"/>
        <w:spacing w:line="331" w:lineRule="auto"/>
      </w:pPr>
    </w:p>
    <w:p>
      <w:pPr>
        <w:spacing w:before="103" w:line="176" w:lineRule="auto"/>
        <w:ind w:left="461"/>
        <w:rPr>
          <w:rFonts w:ascii="Segoe UI Light" w:hAnsi="Segoe UI Light" w:eastAsia="Segoe UI Light" w:cs="Segoe UI Light"/>
          <w:sz w:val="20"/>
          <w:szCs w:val="20"/>
        </w:rPr>
      </w:pP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 xml:space="preserve">艺术经济学                              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Economics</w:t>
      </w:r>
      <w:r>
        <w:rPr>
          <w:rFonts w:ascii="Segoe UI Light" w:hAnsi="Segoe UI Light" w:eastAsia="Segoe UI Light" w:cs="Segoe UI Light"/>
          <w:color w:val="333334"/>
          <w:spacing w:val="13"/>
          <w:sz w:val="20"/>
          <w:szCs w:val="20"/>
        </w:rPr>
        <w:t xml:space="preserve">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of</w:t>
      </w:r>
      <w:r>
        <w:rPr>
          <w:rFonts w:ascii="Segoe UI Light" w:hAnsi="Segoe UI Light" w:eastAsia="Segoe UI Light" w:cs="Segoe UI Light"/>
          <w:color w:val="333334"/>
          <w:spacing w:val="6"/>
          <w:sz w:val="20"/>
          <w:szCs w:val="20"/>
        </w:rPr>
        <w:t xml:space="preserve">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art</w:t>
      </w:r>
    </w:p>
    <w:p>
      <w:pPr>
        <w:spacing w:before="169" w:line="754" w:lineRule="exact"/>
        <w:ind w:firstLine="28"/>
      </w:pPr>
      <w:r>
        <w:rPr>
          <w:position w:val="-15"/>
        </w:rPr>
        <w:pict>
          <v:shape id="_x0000_s1049" o:spid="_x0000_s1049" o:spt="202" type="#_x0000_t202" style="height:37.75pt;width:453.6pt;" fillcolor="#E1EAE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9" w:line="190" w:lineRule="auto"/>
                    <w:ind w:left="428"/>
                    <w:rPr>
                      <w:rFonts w:ascii="Segoe UI Light" w:hAnsi="Segoe UI Light" w:eastAsia="Segoe UI Light" w:cs="Segoe UI Light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spacing w:val="-1"/>
                      <w:sz w:val="24"/>
                      <w:szCs w:val="24"/>
                    </w:rPr>
                    <w:t xml:space="preserve">文化政策与管理                       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sz w:val="20"/>
                      <w:szCs w:val="20"/>
                    </w:rPr>
                    <w:t>Cultural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sz w:val="20"/>
                      <w:szCs w:val="20"/>
                    </w:rPr>
                    <w:t>Policy and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sz w:val="20"/>
                      <w:szCs w:val="20"/>
                    </w:rPr>
                    <w:t>Management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56" w:line="181" w:lineRule="auto"/>
        <w:ind w:left="470"/>
        <w:rPr>
          <w:rFonts w:ascii="Segoe UI Light" w:hAnsi="Segoe UI Light" w:eastAsia="Segoe UI Light" w:cs="Segoe UI Light"/>
          <w:sz w:val="20"/>
          <w:szCs w:val="20"/>
        </w:rPr>
      </w:pP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中国艺术史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                              </w:t>
      </w:r>
      <w:r>
        <w:rPr>
          <w:rFonts w:ascii="Segoe UI Light" w:hAnsi="Segoe UI Light" w:eastAsia="Segoe UI Light" w:cs="Segoe UI Light"/>
          <w:color w:val="333334"/>
          <w:spacing w:val="-2"/>
          <w:sz w:val="20"/>
          <w:szCs w:val="20"/>
        </w:rPr>
        <w:t>History of Chinese Art</w:t>
      </w:r>
    </w:p>
    <w:p>
      <w:pPr>
        <w:spacing w:before="148" w:line="754" w:lineRule="exact"/>
        <w:ind w:firstLine="28"/>
      </w:pPr>
      <w:r>
        <w:rPr>
          <w:position w:val="-15"/>
        </w:rPr>
        <w:pict>
          <v:shape id="_x0000_s1050" o:spid="_x0000_s1050" o:spt="202" type="#_x0000_t202" style="height:37.75pt;width:453.6pt;" fillcolor="#E1EAE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81" w:line="181" w:lineRule="auto"/>
                    <w:ind w:left="433"/>
                    <w:rPr>
                      <w:rFonts w:ascii="Segoe UI Light" w:hAnsi="Segoe UI Light" w:eastAsia="Segoe UI Light" w:cs="Segoe UI Light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spacing w:val="-1"/>
                      <w:sz w:val="24"/>
                      <w:szCs w:val="24"/>
                    </w:rPr>
                    <w:t xml:space="preserve">艺术与管理                              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sz w:val="20"/>
                      <w:szCs w:val="20"/>
                    </w:rPr>
                    <w:t>Art and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sz w:val="20"/>
                      <w:szCs w:val="20"/>
                    </w:rPr>
                    <w:t>Management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433" w:lineRule="auto"/>
      </w:pPr>
    </w:p>
    <w:p>
      <w:pPr>
        <w:spacing w:before="1" w:line="757" w:lineRule="exact"/>
        <w:ind w:firstLine="27"/>
      </w:pPr>
      <w:r>
        <w:rPr>
          <w:position w:val="-15"/>
        </w:rPr>
        <w:pict>
          <v:shape id="_x0000_s1051" o:spid="_x0000_s1051" o:spt="202" type="#_x0000_t202" style="height:37.85pt;width:454.75pt;" fillcolor="#EA8632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7" w:line="175" w:lineRule="auto"/>
                    <w:ind w:left="3904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2"/>
                      <w:szCs w:val="32"/>
                    </w:rPr>
                    <w:t>选修课程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89" w:line="176" w:lineRule="auto"/>
        <w:ind w:left="454"/>
        <w:rPr>
          <w:rFonts w:ascii="Segoe UI Light" w:hAnsi="Segoe UI Light" w:eastAsia="Segoe UI Light" w:cs="Segoe UI Light"/>
          <w:sz w:val="20"/>
          <w:szCs w:val="20"/>
        </w:rPr>
      </w:pP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 xml:space="preserve">社会心理学                               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Social</w:t>
      </w:r>
      <w:r>
        <w:rPr>
          <w:rFonts w:ascii="Segoe UI Light" w:hAnsi="Segoe UI Light" w:eastAsia="Segoe UI Light" w:cs="Segoe UI Light"/>
          <w:color w:val="333334"/>
          <w:spacing w:val="18"/>
          <w:w w:val="101"/>
          <w:sz w:val="20"/>
          <w:szCs w:val="20"/>
        </w:rPr>
        <w:t xml:space="preserve">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Psy</w:t>
      </w:r>
      <w:r>
        <w:rPr>
          <w:rFonts w:ascii="Segoe UI Light" w:hAnsi="Segoe UI Light" w:eastAsia="Segoe UI Light" w:cs="Segoe UI Light"/>
          <w:color w:val="333334"/>
          <w:spacing w:val="-2"/>
          <w:sz w:val="20"/>
          <w:szCs w:val="20"/>
        </w:rPr>
        <w:t>chology</w:t>
      </w:r>
    </w:p>
    <w:p>
      <w:pPr>
        <w:spacing w:before="166" w:line="755" w:lineRule="exact"/>
        <w:ind w:firstLine="28"/>
      </w:pPr>
      <w:r>
        <w:rPr>
          <w:position w:val="-15"/>
        </w:rPr>
        <w:pict>
          <v:shape id="_x0000_s1052" o:spid="_x0000_s1052" o:spt="202" type="#_x0000_t202" style="height:37.75pt;width:453.6pt;" fillcolor="#E1EAE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71" w:line="176" w:lineRule="auto"/>
                    <w:ind w:left="432"/>
                    <w:rPr>
                      <w:rFonts w:ascii="Segoe UI Light" w:hAnsi="Segoe UI Light" w:eastAsia="Segoe UI Light" w:cs="Segoe UI Light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spacing w:val="-1"/>
                      <w:position w:val="-4"/>
                      <w:sz w:val="24"/>
                      <w:szCs w:val="24"/>
                    </w:rPr>
                    <w:t xml:space="preserve">变革管理                                  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position w:val="1"/>
                      <w:sz w:val="20"/>
                      <w:szCs w:val="20"/>
                    </w:rPr>
                    <w:t>Change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34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1"/>
                      <w:position w:val="1"/>
                      <w:sz w:val="20"/>
                      <w:szCs w:val="20"/>
                    </w:rPr>
                    <w:t>Management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58" w:line="176" w:lineRule="auto"/>
        <w:ind w:left="454"/>
        <w:rPr>
          <w:rFonts w:ascii="Segoe UI Light" w:hAnsi="Segoe UI Light" w:eastAsia="Segoe UI Light" w:cs="Segoe UI Light"/>
          <w:sz w:val="20"/>
          <w:szCs w:val="20"/>
        </w:rPr>
      </w:pPr>
      <w:r>
        <w:rPr>
          <w:rFonts w:ascii="微软雅黑" w:hAnsi="微软雅黑" w:eastAsia="微软雅黑" w:cs="微软雅黑"/>
          <w:color w:val="333334"/>
          <w:position w:val="-4"/>
          <w:sz w:val="24"/>
          <w:szCs w:val="24"/>
        </w:rPr>
        <w:t xml:space="preserve">创新创业                     </w:t>
      </w:r>
      <w:r>
        <w:rPr>
          <w:rFonts w:ascii="微软雅黑" w:hAnsi="微软雅黑" w:eastAsia="微软雅黑" w:cs="微软雅黑"/>
          <w:color w:val="333334"/>
          <w:spacing w:val="-1"/>
          <w:position w:val="-4"/>
          <w:sz w:val="24"/>
          <w:szCs w:val="24"/>
        </w:rPr>
        <w:t xml:space="preserve">             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Innovation</w:t>
      </w:r>
      <w:r>
        <w:rPr>
          <w:rFonts w:ascii="Segoe UI Light" w:hAnsi="Segoe UI Light" w:eastAsia="Segoe UI Light" w:cs="Segoe UI Light"/>
          <w:color w:val="333334"/>
          <w:spacing w:val="10"/>
          <w:sz w:val="20"/>
          <w:szCs w:val="20"/>
        </w:rPr>
        <w:t xml:space="preserve">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and</w:t>
      </w:r>
      <w:r>
        <w:rPr>
          <w:rFonts w:ascii="Segoe UI Light" w:hAnsi="Segoe UI Light" w:eastAsia="Segoe UI Light" w:cs="Segoe UI Light"/>
          <w:color w:val="333334"/>
          <w:spacing w:val="18"/>
          <w:sz w:val="20"/>
          <w:szCs w:val="20"/>
        </w:rPr>
        <w:t xml:space="preserve"> </w:t>
      </w:r>
      <w:r>
        <w:rPr>
          <w:rFonts w:ascii="Segoe UI Light" w:hAnsi="Segoe UI Light" w:eastAsia="Segoe UI Light" w:cs="Segoe UI Light"/>
          <w:color w:val="333334"/>
          <w:spacing w:val="-1"/>
          <w:sz w:val="20"/>
          <w:szCs w:val="20"/>
        </w:rPr>
        <w:t>Entrepreneurship</w:t>
      </w:r>
    </w:p>
    <w:p>
      <w:pPr>
        <w:spacing w:before="197" w:line="754" w:lineRule="exact"/>
        <w:ind w:firstLine="28"/>
      </w:pPr>
      <w:r>
        <w:rPr>
          <w:position w:val="-15"/>
        </w:rPr>
        <w:pict>
          <v:shape id="_x0000_s1053" o:spid="_x0000_s1053" o:spt="202" type="#_x0000_t202" style="height:37.75pt;width:453.6pt;" fillcolor="#E1EAE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39" w:line="177" w:lineRule="auto"/>
                    <w:ind w:left="439"/>
                    <w:rPr>
                      <w:rFonts w:ascii="Segoe UI Light" w:hAnsi="Segoe UI Light" w:eastAsia="Segoe UI Light" w:cs="Segoe UI Light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spacing w:val="-3"/>
                      <w:sz w:val="24"/>
                      <w:szCs w:val="24"/>
                    </w:rPr>
                    <w:t>战略管理</w:t>
                  </w:r>
                  <w:r>
                    <w:rPr>
                      <w:rFonts w:ascii="微软雅黑" w:hAnsi="微软雅黑" w:eastAsia="微软雅黑" w:cs="微软雅黑"/>
                      <w:color w:val="333334"/>
                      <w:spacing w:val="1"/>
                      <w:sz w:val="24"/>
                      <w:szCs w:val="24"/>
                    </w:rPr>
                    <w:t xml:space="preserve">                      </w:t>
                  </w:r>
                  <w:r>
                    <w:rPr>
                      <w:rFonts w:ascii="微软雅黑" w:hAnsi="微软雅黑" w:eastAsia="微软雅黑" w:cs="微软雅黑"/>
                      <w:color w:val="333334"/>
                      <w:sz w:val="24"/>
                      <w:szCs w:val="24"/>
                    </w:rPr>
                    <w:t xml:space="preserve">            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3"/>
                      <w:sz w:val="20"/>
                      <w:szCs w:val="20"/>
                    </w:rPr>
                    <w:t>Strategic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 Light" w:hAnsi="Segoe UI Light" w:eastAsia="Segoe UI Light" w:cs="Segoe UI Light"/>
                      <w:color w:val="333334"/>
                      <w:spacing w:val="-3"/>
                      <w:sz w:val="20"/>
                      <w:szCs w:val="20"/>
                    </w:rPr>
                    <w:t>Management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11" w:lineRule="auto"/>
      </w:pPr>
    </w:p>
    <w:p>
      <w:pPr>
        <w:pStyle w:val="2"/>
        <w:spacing w:line="312" w:lineRule="auto"/>
      </w:pPr>
    </w:p>
    <w:p>
      <w:pPr>
        <w:spacing w:before="86" w:line="188" w:lineRule="exact"/>
        <w:ind w:left="276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67696B"/>
          <w:spacing w:val="3"/>
          <w:position w:val="-1"/>
          <w:sz w:val="20"/>
          <w:szCs w:val="20"/>
        </w:rPr>
        <w:t>*以上课程设置会根据学校需求适当调整</w:t>
      </w:r>
    </w:p>
    <w:p>
      <w:pPr>
        <w:spacing w:line="188" w:lineRule="exact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377" w:bottom="400" w:left="1406" w:header="0" w:footer="0" w:gutter="0"/>
          <w:cols w:equalWidth="0" w:num="1">
            <w:col w:w="9122"/>
          </w:cols>
        </w:sectPr>
      </w:pPr>
    </w:p>
    <w:p>
      <w:pPr>
        <w:spacing w:before="54"/>
      </w:pPr>
    </w:p>
    <w:p>
      <w:pPr>
        <w:spacing w:before="54"/>
      </w:pPr>
    </w:p>
    <w:p>
      <w:pPr>
        <w:spacing w:before="54"/>
      </w:pPr>
    </w:p>
    <w:p>
      <w:pPr>
        <w:sectPr>
          <w:pgSz w:w="11906" w:h="16838"/>
          <w:pgMar w:top="400" w:right="1078" w:bottom="400" w:left="1139" w:header="0" w:footer="0" w:gutter="0"/>
          <w:cols w:equalWidth="0" w:num="1">
            <w:col w:w="9688"/>
          </w:cols>
        </w:sectPr>
      </w:pPr>
    </w:p>
    <w:p>
      <w:pPr>
        <w:spacing w:before="115" w:line="576" w:lineRule="exact"/>
        <w:ind w:left="191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9"/>
          <w:position w:val="-4"/>
          <w:sz w:val="60"/>
          <w:szCs w:val="60"/>
        </w:rPr>
        <w:t>师资介绍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49" w:line="182" w:lineRule="auto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10"/>
          <w:sz w:val="28"/>
          <w:szCs w:val="28"/>
        </w:rPr>
        <w:t>Teacher</w:t>
      </w:r>
    </w:p>
    <w:p>
      <w:pPr>
        <w:spacing w:before="36" w:line="222" w:lineRule="exact"/>
        <w:ind w:left="15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9"/>
          <w:position w:val="-4"/>
          <w:sz w:val="28"/>
          <w:szCs w:val="28"/>
        </w:rPr>
        <w:t>Introduction</w:t>
      </w:r>
    </w:p>
    <w:p>
      <w:pPr>
        <w:spacing w:line="222" w:lineRule="exact"/>
        <w:rPr>
          <w:rFonts w:ascii="Segoe UI Light" w:hAnsi="Segoe UI Light" w:eastAsia="Segoe UI Light" w:cs="Segoe UI Light"/>
          <w:sz w:val="28"/>
          <w:szCs w:val="28"/>
        </w:rPr>
        <w:sectPr>
          <w:type w:val="continuous"/>
          <w:pgSz w:w="11906" w:h="16838"/>
          <w:pgMar w:top="400" w:right="1078" w:bottom="400" w:left="1139" w:header="0" w:footer="0" w:gutter="0"/>
          <w:cols w:equalWidth="0" w:num="2">
            <w:col w:w="2616" w:space="100"/>
            <w:col w:w="6973"/>
          </w:cols>
        </w:sectPr>
      </w:pPr>
    </w:p>
    <w:p>
      <w:pPr>
        <w:pStyle w:val="2"/>
        <w:spacing w:line="292" w:lineRule="auto"/>
      </w:pPr>
    </w:p>
    <w:p>
      <w:pPr>
        <w:spacing w:line="127" w:lineRule="exact"/>
        <w:ind w:firstLine="157"/>
      </w:pPr>
      <w:r>
        <w:rPr>
          <w:position w:val="-2"/>
        </w:rPr>
        <w:drawing>
          <wp:inline distT="0" distB="0" distL="0" distR="0">
            <wp:extent cx="2369820" cy="8001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69909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1460500" cy="742505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7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 w:line="187" w:lineRule="auto"/>
        <w:jc w:val="right"/>
        <w:rPr>
          <w:rFonts w:ascii="Segoe UI Black" w:hAnsi="Segoe UI Black" w:eastAsia="Segoe UI Black" w:cs="Segoe UI Black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404041"/>
          <w:spacing w:val="-4"/>
          <w:position w:val="3"/>
          <w:sz w:val="36"/>
          <w:szCs w:val="36"/>
        </w:rPr>
        <w:t>卫教授</w:t>
      </w:r>
      <w:r>
        <w:rPr>
          <w:rFonts w:ascii="微软雅黑" w:hAnsi="微软雅黑" w:eastAsia="微软雅黑" w:cs="微软雅黑"/>
          <w:b/>
          <w:bCs/>
          <w:color w:val="404041"/>
          <w:spacing w:val="1"/>
          <w:position w:val="3"/>
          <w:sz w:val="36"/>
          <w:szCs w:val="36"/>
        </w:rPr>
        <w:t xml:space="preserve">                                            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spacing w:val="-4"/>
          <w:position w:val="-3"/>
          <w:sz w:val="20"/>
          <w:szCs w:val="20"/>
        </w:rPr>
        <w:t>Professo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spacing w:val="8"/>
          <w:position w:val="-3"/>
          <w:sz w:val="20"/>
          <w:szCs w:val="20"/>
        </w:rPr>
        <w:t>r</w:t>
      </w:r>
    </w:p>
    <w:p>
      <w:pPr>
        <w:spacing w:line="54" w:lineRule="exact"/>
      </w:pPr>
    </w:p>
    <w:tbl>
      <w:tblPr>
        <w:tblStyle w:val="5"/>
        <w:tblW w:w="6839" w:type="dxa"/>
        <w:tblInd w:w="284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3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3121" w:hRule="atLeast"/>
        </w:trPr>
        <w:tc>
          <w:tcPr>
            <w:tcW w:w="6839" w:type="dxa"/>
            <w:tcBorders>
              <w:top w:val="dotted" w:color="86888B" w:sz="8" w:space="0"/>
              <w:bottom w:val="dotted" w:color="86888B" w:sz="8" w:space="0"/>
            </w:tcBorders>
            <w:vAlign w:val="top"/>
          </w:tcPr>
          <w:p>
            <w:pPr>
              <w:pStyle w:val="6"/>
              <w:spacing w:before="231" w:line="279" w:lineRule="auto"/>
              <w:ind w:left="292" w:right="801"/>
            </w:pPr>
            <w:r>
              <w:rPr>
                <w:color w:val="333334"/>
                <w:spacing w:val="-1"/>
              </w:rPr>
              <w:t>武汉大学经济与管理学院工商管理系教授，博士生导师</w:t>
            </w:r>
            <w:r>
              <w:rPr>
                <w:color w:val="333334"/>
                <w:spacing w:val="7"/>
              </w:rPr>
              <w:t xml:space="preserve"> </w:t>
            </w:r>
            <w:r>
              <w:rPr>
                <w:color w:val="333334"/>
                <w:spacing w:val="-5"/>
              </w:rPr>
              <w:t>武汉大学MBA/EMBA中心副主任，副系主任</w:t>
            </w:r>
          </w:p>
          <w:p>
            <w:pPr>
              <w:pStyle w:val="6"/>
              <w:spacing w:line="183" w:lineRule="auto"/>
              <w:ind w:left="294"/>
            </w:pPr>
            <w:r>
              <w:rPr>
                <w:color w:val="333334"/>
                <w:spacing w:val="-1"/>
              </w:rPr>
              <w:t>主要研究方向：组织行为与战略管理，人力资源，创新创业</w:t>
            </w: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54" w:line="187" w:lineRule="auto"/>
              <w:jc w:val="right"/>
              <w:rPr>
                <w:rFonts w:ascii="Segoe UI Black" w:hAnsi="Segoe UI Black" w:eastAsia="Segoe UI Black" w:cs="Segoe UI Black"/>
                <w:sz w:val="20"/>
                <w:szCs w:val="20"/>
              </w:rPr>
            </w:pPr>
            <w:r>
              <w:rPr>
                <w:b/>
                <w:bCs/>
                <w:color w:val="404041"/>
                <w:w w:val="98"/>
                <w:position w:val="3"/>
                <w:sz w:val="36"/>
                <w:szCs w:val="36"/>
              </w:rPr>
              <w:t>张教授</w:t>
            </w:r>
            <w:r>
              <w:rPr>
                <w:b/>
                <w:bCs/>
                <w:color w:val="404041"/>
                <w:spacing w:val="1"/>
                <w:position w:val="3"/>
                <w:sz w:val="36"/>
                <w:szCs w:val="36"/>
              </w:rPr>
              <w:t xml:space="preserve">                                            </w:t>
            </w:r>
            <w:r>
              <w:rPr>
                <w:rFonts w:ascii="Segoe UI Black" w:hAnsi="Segoe UI Black" w:eastAsia="Segoe UI Black" w:cs="Segoe UI Black"/>
                <w:b/>
                <w:bCs/>
                <w:i/>
                <w:iCs/>
                <w:color w:val="D4D4D5"/>
                <w:w w:val="98"/>
                <w:position w:val="-4"/>
                <w:sz w:val="20"/>
                <w:szCs w:val="20"/>
              </w:rPr>
              <w:t>Professor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8" w:hRule="atLeast"/>
        </w:trPr>
        <w:tc>
          <w:tcPr>
            <w:tcW w:w="6839" w:type="dxa"/>
            <w:tcBorders>
              <w:top w:val="dotted" w:color="86888B" w:sz="8" w:space="0"/>
              <w:bottom w:val="dotted" w:color="86888B" w:sz="8" w:space="0"/>
            </w:tcBorders>
            <w:vAlign w:val="top"/>
          </w:tcPr>
          <w:p>
            <w:pPr>
              <w:pStyle w:val="6"/>
              <w:spacing w:before="263" w:line="279" w:lineRule="auto"/>
              <w:ind w:left="291" w:right="2721"/>
            </w:pPr>
            <w:r>
              <w:rPr>
                <w:color w:val="333334"/>
                <w:spacing w:val="-1"/>
              </w:rPr>
              <w:t>北京大学心理与认知科学学院副教授</w:t>
            </w:r>
            <w:r>
              <w:rPr>
                <w:color w:val="333334"/>
              </w:rPr>
              <w:t xml:space="preserve"> </w:t>
            </w:r>
            <w:r>
              <w:rPr>
                <w:color w:val="333334"/>
                <w:spacing w:val="-1"/>
              </w:rPr>
              <w:t>北京大学理学学士、硕士和博士学位</w:t>
            </w:r>
          </w:p>
          <w:p>
            <w:pPr>
              <w:pStyle w:val="6"/>
              <w:spacing w:before="1" w:line="176" w:lineRule="auto"/>
              <w:ind w:left="290"/>
            </w:pPr>
            <w:r>
              <w:rPr>
                <w:color w:val="333334"/>
                <w:spacing w:val="-1"/>
              </w:rPr>
              <w:t>加拿大蒙特利尔大学、皇后大学心理学系访问学者</w:t>
            </w: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54" w:line="177" w:lineRule="auto"/>
              <w:jc w:val="right"/>
              <w:rPr>
                <w:rFonts w:ascii="Segoe UI Black" w:hAnsi="Segoe UI Black" w:eastAsia="Segoe UI Black" w:cs="Segoe UI Black"/>
                <w:sz w:val="20"/>
                <w:szCs w:val="20"/>
              </w:rPr>
            </w:pPr>
            <w:r>
              <w:rPr>
                <w:b/>
                <w:bCs/>
                <w:color w:val="404041"/>
                <w:spacing w:val="-4"/>
                <w:sz w:val="36"/>
                <w:szCs w:val="36"/>
              </w:rPr>
              <w:t>毛教授</w:t>
            </w:r>
            <w:r>
              <w:rPr>
                <w:b/>
                <w:bCs/>
                <w:color w:val="404041"/>
                <w:spacing w:val="1"/>
                <w:sz w:val="36"/>
                <w:szCs w:val="36"/>
              </w:rPr>
              <w:t xml:space="preserve">                                            </w:t>
            </w:r>
            <w:r>
              <w:rPr>
                <w:rFonts w:ascii="Segoe UI Black" w:hAnsi="Segoe UI Black" w:eastAsia="Segoe UI Black" w:cs="Segoe UI Black"/>
                <w:b/>
                <w:bCs/>
                <w:i/>
                <w:iCs/>
                <w:color w:val="D4D4D5"/>
                <w:spacing w:val="-4"/>
                <w:sz w:val="20"/>
                <w:szCs w:val="20"/>
              </w:rPr>
              <w:t>Professo</w:t>
            </w:r>
            <w:r>
              <w:rPr>
                <w:rFonts w:ascii="Segoe UI Black" w:hAnsi="Segoe UI Black" w:eastAsia="Segoe UI Black" w:cs="Segoe UI Black"/>
                <w:b/>
                <w:bCs/>
                <w:i/>
                <w:iCs/>
                <w:color w:val="D4D4D5"/>
                <w:spacing w:val="8"/>
                <w:sz w:val="20"/>
                <w:szCs w:val="20"/>
              </w:rPr>
              <w:t>r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6839" w:type="dxa"/>
            <w:tcBorders>
              <w:top w:val="dotted" w:color="86888B" w:sz="8" w:space="0"/>
              <w:bottom w:val="dotted" w:color="86888B" w:sz="8" w:space="0"/>
            </w:tcBorders>
            <w:vAlign w:val="top"/>
          </w:tcPr>
          <w:p>
            <w:pPr>
              <w:pStyle w:val="6"/>
              <w:spacing w:before="288" w:line="280" w:lineRule="auto"/>
              <w:ind w:left="291" w:right="2001"/>
            </w:pPr>
            <w:r>
              <w:rPr>
                <w:color w:val="333334"/>
                <w:spacing w:val="-1"/>
              </w:rPr>
              <w:t>北京大学心理与认知科学学院副教授、博导</w:t>
            </w:r>
            <w:r>
              <w:rPr>
                <w:color w:val="333334"/>
                <w:spacing w:val="3"/>
              </w:rPr>
              <w:t xml:space="preserve"> </w:t>
            </w:r>
            <w:r>
              <w:rPr>
                <w:color w:val="333334"/>
                <w:spacing w:val="-2"/>
              </w:rPr>
              <w:t>北京大学心理学系博士</w:t>
            </w:r>
          </w:p>
          <w:p>
            <w:pPr>
              <w:pStyle w:val="6"/>
              <w:spacing w:before="1" w:line="176" w:lineRule="auto"/>
              <w:ind w:left="292"/>
            </w:pPr>
            <w:r>
              <w:rPr>
                <w:color w:val="333334"/>
                <w:spacing w:val="-2"/>
              </w:rPr>
              <w:t>美国哈佛大学心理学系博士后</w:t>
            </w: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55" w:line="157" w:lineRule="auto"/>
              <w:jc w:val="right"/>
              <w:rPr>
                <w:rFonts w:ascii="Segoe UI Black" w:hAnsi="Segoe UI Black" w:eastAsia="Segoe UI Black" w:cs="Segoe UI Black"/>
                <w:sz w:val="20"/>
                <w:szCs w:val="20"/>
              </w:rPr>
            </w:pPr>
            <w:r>
              <w:rPr>
                <w:b/>
                <w:bCs/>
                <w:color w:val="404041"/>
                <w:spacing w:val="-4"/>
                <w:sz w:val="36"/>
                <w:szCs w:val="36"/>
              </w:rPr>
              <w:t>刑教授</w:t>
            </w:r>
            <w:r>
              <w:rPr>
                <w:b/>
                <w:bCs/>
                <w:color w:val="404041"/>
                <w:spacing w:val="1"/>
                <w:sz w:val="36"/>
                <w:szCs w:val="36"/>
              </w:rPr>
              <w:t xml:space="preserve">                                            </w:t>
            </w:r>
            <w:r>
              <w:rPr>
                <w:rFonts w:ascii="Segoe UI Black" w:hAnsi="Segoe UI Black" w:eastAsia="Segoe UI Black" w:cs="Segoe UI Black"/>
                <w:b/>
                <w:bCs/>
                <w:i/>
                <w:iCs/>
                <w:color w:val="D4D4D5"/>
                <w:spacing w:val="-4"/>
                <w:sz w:val="20"/>
                <w:szCs w:val="20"/>
              </w:rPr>
              <w:t>Professo</w:t>
            </w:r>
            <w:r>
              <w:rPr>
                <w:rFonts w:ascii="Segoe UI Black" w:hAnsi="Segoe UI Black" w:eastAsia="Segoe UI Black" w:cs="Segoe UI Black"/>
                <w:b/>
                <w:bCs/>
                <w:i/>
                <w:iCs/>
                <w:color w:val="D4D4D5"/>
                <w:spacing w:val="8"/>
                <w:sz w:val="20"/>
                <w:szCs w:val="20"/>
              </w:rPr>
              <w:t>r</w:t>
            </w:r>
          </w:p>
        </w:tc>
      </w:tr>
    </w:tbl>
    <w:p>
      <w:pPr>
        <w:spacing w:before="265" w:line="280" w:lineRule="auto"/>
        <w:ind w:left="2828" w:right="241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6"/>
          <w:w w:val="98"/>
          <w:sz w:val="24"/>
          <w:szCs w:val="24"/>
        </w:rPr>
        <w:t>首都师范大学心理学系教授“博士生导师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北京师范大学发展与教育心理学博士</w:t>
      </w:r>
    </w:p>
    <w:p>
      <w:pPr>
        <w:spacing w:line="226" w:lineRule="exact"/>
        <w:ind w:left="282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2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8"/>
          <w:position w:val="-2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3"/>
          <w:position w:val="-2"/>
          <w:sz w:val="24"/>
          <w:szCs w:val="24"/>
        </w:rPr>
        <w:t>国家自然科学基金评审专家</w:t>
      </w:r>
    </w:p>
    <w:p>
      <w:pPr>
        <w:spacing w:line="226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8"/>
          <w:pgMar w:top="400" w:right="1078" w:bottom="400" w:left="1139" w:header="0" w:footer="0" w:gutter="0"/>
          <w:cols w:equalWidth="0" w:num="1">
            <w:col w:w="9688"/>
          </w:cols>
        </w:sectPr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before="154" w:line="188" w:lineRule="auto"/>
        <w:ind w:left="2830"/>
        <w:rPr>
          <w:rFonts w:ascii="Segoe UI Black" w:hAnsi="Segoe UI Black" w:eastAsia="Segoe UI Black" w:cs="Segoe UI Black"/>
          <w:sz w:val="20"/>
          <w:szCs w:val="20"/>
        </w:rPr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1487170" cy="808164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7461" cy="80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1"/>
          <w:position w:val="1"/>
          <w:sz w:val="36"/>
          <w:szCs w:val="36"/>
        </w:rPr>
        <w:t xml:space="preserve">殷教授                                         </w:t>
      </w:r>
      <w:r>
        <w:rPr>
          <w:rFonts w:ascii="微软雅黑" w:hAnsi="微软雅黑" w:eastAsia="微软雅黑" w:cs="微软雅黑"/>
          <w:b/>
          <w:bCs/>
          <w:color w:val="404041"/>
          <w:spacing w:val="-1"/>
          <w:position w:val="1"/>
          <w:sz w:val="36"/>
          <w:szCs w:val="36"/>
        </w:rPr>
        <w:t xml:space="preserve">   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spacing w:val="-1"/>
          <w:position w:val="-2"/>
          <w:sz w:val="20"/>
          <w:szCs w:val="20"/>
        </w:rPr>
        <w:t>Professor</w:t>
      </w:r>
    </w:p>
    <w:p>
      <w:pPr>
        <w:spacing w:before="54" w:line="20" w:lineRule="exact"/>
        <w:ind w:firstLine="2802"/>
      </w:pPr>
      <w:r>
        <w:pict>
          <v:group id="_x0000_s1054" o:spid="_x0000_s1054" o:spt="203" style="height:1.05pt;width:337.05pt;" coordsize="6740,20">
            <o:lock v:ext="edit"/>
            <v:shape id="_x0000_s1055" o:spid="_x0000_s1055" style="position:absolute;left:0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v:shape id="_x0000_s1056" o:spid="_x0000_s1056" style="position:absolute;left:93;top:0;height:20;width:6595;" filled="f" stroked="t" coordsize="6595,20" path="m0,10l6594,10e">
              <v:fill on="f" focussize="0,0"/>
              <v:stroke weight="1.03pt" color="#86888B" miterlimit="10" joinstyle="miter" dashstyle="dash"/>
              <v:imagedata o:title=""/>
              <o:lock v:ext="edit"/>
            </v:shape>
            <v:shape id="_x0000_s1057" o:spid="_x0000_s1057" style="position:absolute;left:6729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03" w:line="280" w:lineRule="auto"/>
        <w:ind w:left="276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5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中国管理科学研究院社会信用体系建设发展中心专家委员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会副主席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4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国资委职业经理研究中心特聘专家</w:t>
      </w:r>
    </w:p>
    <w:p>
      <w:pPr>
        <w:spacing w:before="2" w:line="279" w:lineRule="auto"/>
        <w:ind w:left="2761" w:right="24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8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清华大学能源规划与管理训练中心特聘专家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6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北大经济管理学院客座教授</w:t>
      </w:r>
    </w:p>
    <w:p>
      <w:pPr>
        <w:spacing w:before="1" w:line="176" w:lineRule="auto"/>
        <w:ind w:left="276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6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2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资深危机管理与风险管理专家</w:t>
      </w:r>
    </w:p>
    <w:p>
      <w:pPr>
        <w:pStyle w:val="2"/>
        <w:spacing w:line="258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154" w:line="187" w:lineRule="auto"/>
        <w:ind w:left="2766"/>
        <w:rPr>
          <w:rFonts w:ascii="Segoe UI Black" w:hAnsi="Segoe UI Black" w:eastAsia="Segoe UI Black" w:cs="Segoe UI Black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404041"/>
          <w:spacing w:val="-1"/>
          <w:position w:val="3"/>
          <w:sz w:val="36"/>
          <w:szCs w:val="36"/>
        </w:rPr>
        <w:t xml:space="preserve">李教授                                             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spacing w:val="-1"/>
          <w:position w:val="-3"/>
          <w:sz w:val="20"/>
          <w:szCs w:val="20"/>
        </w:rPr>
        <w:t>Professor</w:t>
      </w:r>
    </w:p>
    <w:p>
      <w:pPr>
        <w:spacing w:before="57" w:line="20" w:lineRule="exact"/>
        <w:ind w:firstLine="2739"/>
      </w:pPr>
      <w:r>
        <w:pict>
          <v:group id="_x0000_s1058" o:spid="_x0000_s1058" o:spt="203" style="height:1.05pt;width:337.05pt;" coordsize="6740,20">
            <o:lock v:ext="edit"/>
            <v:shape id="_x0000_s1059" o:spid="_x0000_s1059" style="position:absolute;left:0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v:shape id="_x0000_s1060" o:spid="_x0000_s1060" style="position:absolute;left:93;top:0;height:20;width:6595;" filled="f" stroked="t" coordsize="6595,20" path="m0,10l6594,10e">
              <v:fill on="f" focussize="0,0"/>
              <v:stroke weight="1.03pt" color="#86888B" miterlimit="10" joinstyle="miter" dashstyle="dash"/>
              <v:imagedata o:title=""/>
              <o:lock v:ext="edit"/>
            </v:shape>
            <v:shape id="_x0000_s1061" o:spid="_x0000_s1061" style="position:absolute;left:6729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64" w:line="183" w:lineRule="auto"/>
        <w:ind w:left="269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5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3"/>
          <w:sz w:val="24"/>
          <w:szCs w:val="24"/>
        </w:rPr>
        <w:t>中央财经大学MBA中心教授，投资系博士生导师、</w:t>
      </w:r>
      <w:r>
        <w:rPr>
          <w:rFonts w:ascii="微软雅黑" w:hAnsi="微软雅黑" w:eastAsia="微软雅黑" w:cs="微软雅黑"/>
          <w:color w:val="333334"/>
          <w:spacing w:val="-4"/>
          <w:sz w:val="24"/>
          <w:szCs w:val="24"/>
        </w:rPr>
        <w:t>教授</w:t>
      </w:r>
    </w:p>
    <w:p>
      <w:pPr>
        <w:spacing w:before="166" w:line="280" w:lineRule="auto"/>
        <w:ind w:left="2988" w:right="782" w:hanging="29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5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中国人民大学法学博士、耶鲁大学日本研究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硕士、加州大学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伯克利分校金融学硕士</w:t>
      </w: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spacing w:before="155" w:line="185" w:lineRule="auto"/>
        <w:ind w:left="2925"/>
        <w:rPr>
          <w:rFonts w:ascii="Segoe UI Black" w:hAnsi="Segoe UI Black" w:eastAsia="Segoe UI Black" w:cs="Segoe UI Black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404041"/>
          <w:spacing w:val="-3"/>
          <w:sz w:val="36"/>
          <w:szCs w:val="36"/>
        </w:rPr>
        <w:t>朱教授</w:t>
      </w:r>
      <w:r>
        <w:rPr>
          <w:rFonts w:ascii="微软雅黑" w:hAnsi="微软雅黑" w:eastAsia="微软雅黑" w:cs="微软雅黑"/>
          <w:b/>
          <w:bCs/>
          <w:color w:val="404041"/>
          <w:spacing w:val="1"/>
          <w:sz w:val="36"/>
          <w:szCs w:val="36"/>
        </w:rPr>
        <w:t xml:space="preserve">                                   </w:t>
      </w:r>
      <w:r>
        <w:rPr>
          <w:rFonts w:ascii="微软雅黑" w:hAnsi="微软雅黑" w:eastAsia="微软雅黑" w:cs="微软雅黑"/>
          <w:b/>
          <w:bCs/>
          <w:color w:val="404041"/>
          <w:sz w:val="36"/>
          <w:szCs w:val="36"/>
        </w:rPr>
        <w:t xml:space="preserve">        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spacing w:val="-3"/>
          <w:position w:val="-1"/>
          <w:sz w:val="20"/>
          <w:szCs w:val="20"/>
        </w:rPr>
        <w:t>Professor</w:t>
      </w:r>
    </w:p>
    <w:p>
      <w:pPr>
        <w:spacing w:before="60" w:line="21" w:lineRule="exact"/>
        <w:ind w:firstLine="2908"/>
      </w:pPr>
      <w:r>
        <w:pict>
          <v:group id="_x0000_s1062" o:spid="_x0000_s1062" o:spt="203" style="height:1.05pt;width:332.7pt;" coordsize="6654,20">
            <o:lock v:ext="edit"/>
            <v:shape id="_x0000_s1063" o:spid="_x0000_s1063" style="position:absolute;left:0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v:shape id="_x0000_s1064" o:spid="_x0000_s1064" style="position:absolute;left:92;top:0;height:20;width:6510;" filled="f" stroked="t" coordsize="6510,20" path="m0,10l6510,10e">
              <v:fill on="f" focussize="0,0"/>
              <v:stroke weight="1.03pt" color="#86888B" miterlimit="10" joinstyle="miter" dashstyle="dash"/>
              <v:imagedata o:title=""/>
              <o:lock v:ext="edit"/>
            </v:shape>
            <v:shape id="_x0000_s1065" o:spid="_x0000_s1065" style="position:absolute;left:6643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87" w:line="274" w:lineRule="auto"/>
        <w:ind w:left="2857" w:right="374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1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暨南大学管理学院救授，博导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1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美国印第安那州立大学博士后</w:t>
      </w:r>
    </w:p>
    <w:p>
      <w:pPr>
        <w:spacing w:before="17" w:line="172" w:lineRule="auto"/>
        <w:ind w:left="285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3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6"/>
          <w:sz w:val="24"/>
          <w:szCs w:val="24"/>
        </w:rPr>
        <w:t>美国管理协会(AOM)和中国管理研究国际学会(ACMR)会员</w:t>
      </w: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spacing w:before="155" w:line="188" w:lineRule="auto"/>
        <w:ind w:left="2940"/>
        <w:rPr>
          <w:rFonts w:ascii="Segoe UI Black" w:hAnsi="Segoe UI Black" w:eastAsia="Segoe UI Black" w:cs="Segoe UI Black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404041"/>
          <w:w w:val="97"/>
          <w:position w:val="2"/>
          <w:sz w:val="36"/>
          <w:szCs w:val="36"/>
        </w:rPr>
        <w:t>陈教授</w:t>
      </w:r>
      <w:r>
        <w:rPr>
          <w:rFonts w:ascii="微软雅黑" w:hAnsi="微软雅黑" w:eastAsia="微软雅黑" w:cs="微软雅黑"/>
          <w:b/>
          <w:bCs/>
          <w:color w:val="404041"/>
          <w:spacing w:val="1"/>
          <w:position w:val="2"/>
          <w:sz w:val="36"/>
          <w:szCs w:val="36"/>
        </w:rPr>
        <w:t xml:space="preserve">                                           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w w:val="97"/>
          <w:position w:val="-3"/>
          <w:sz w:val="20"/>
          <w:szCs w:val="20"/>
        </w:rPr>
        <w:t>Professor</w:t>
      </w:r>
    </w:p>
    <w:p>
      <w:pPr>
        <w:spacing w:before="53" w:line="20" w:lineRule="exact"/>
        <w:ind w:firstLine="2908"/>
      </w:pPr>
      <w:r>
        <w:pict>
          <v:group id="_x0000_s1066" o:spid="_x0000_s1066" o:spt="203" style="height:1.05pt;width:337.05pt;" coordsize="6740,20">
            <o:lock v:ext="edit"/>
            <v:shape id="_x0000_s1067" o:spid="_x0000_s1067" style="position:absolute;left:0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v:shape id="_x0000_s1068" o:spid="_x0000_s1068" style="position:absolute;left:93;top:0;height:20;width:6595;" filled="f" stroked="t" coordsize="6595,20" path="m0,10l6594,10e">
              <v:fill on="f" focussize="0,0"/>
              <v:stroke weight="1.03pt" color="#86888B" miterlimit="10" joinstyle="miter" dashstyle="dash"/>
              <v:imagedata o:title=""/>
              <o:lock v:ext="edit"/>
            </v:shape>
            <v:shape id="_x0000_s1069" o:spid="_x0000_s1069" style="position:absolute;left:6729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46" w:line="174" w:lineRule="auto"/>
        <w:ind w:left="285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北京邮电大学</w:t>
      </w:r>
      <w:r>
        <w:rPr>
          <w:rFonts w:ascii="微软雅黑" w:hAnsi="微软雅黑" w:eastAsia="微软雅黑" w:cs="微软雅黑"/>
          <w:color w:val="333334"/>
          <w:spacing w:val="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博士</w:t>
      </w:r>
      <w:r>
        <w:rPr>
          <w:rFonts w:ascii="微软雅黑" w:hAnsi="微软雅黑" w:eastAsia="微软雅黑" w:cs="微软雅黑"/>
          <w:color w:val="333334"/>
          <w:spacing w:val="3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副教授</w:t>
      </w:r>
      <w:r>
        <w:rPr>
          <w:rFonts w:ascii="微软雅黑" w:hAnsi="微软雅黑" w:eastAsia="微软雅黑" w:cs="微软雅黑"/>
          <w:color w:val="333334"/>
          <w:spacing w:val="28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硕导</w:t>
      </w:r>
    </w:p>
    <w:p>
      <w:pPr>
        <w:spacing w:before="181" w:line="280" w:lineRule="auto"/>
        <w:ind w:left="2857" w:right="26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2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3"/>
          <w:sz w:val="24"/>
          <w:szCs w:val="24"/>
        </w:rPr>
        <w:t>云南瑞庆农业科技有限公司</w:t>
      </w:r>
      <w:r>
        <w:rPr>
          <w:rFonts w:ascii="微软雅黑" w:hAnsi="微软雅黑" w:eastAsia="微软雅黑" w:cs="微软雅黑"/>
          <w:color w:val="333334"/>
          <w:spacing w:val="2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24"/>
          <w:szCs w:val="24"/>
        </w:rPr>
        <w:t>创始人</w:t>
      </w:r>
      <w:r>
        <w:rPr>
          <w:rFonts w:ascii="微软雅黑" w:hAnsi="微软雅黑" w:eastAsia="微软雅黑" w:cs="微软雅黑"/>
          <w:color w:val="333334"/>
          <w:spacing w:val="2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24"/>
          <w:szCs w:val="24"/>
        </w:rPr>
        <w:t>CEO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7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6"/>
          <w:sz w:val="24"/>
          <w:szCs w:val="24"/>
        </w:rPr>
        <w:t>专注互联网及信息化研究17年</w:t>
      </w:r>
    </w:p>
    <w:p>
      <w:pPr>
        <w:spacing w:line="171" w:lineRule="auto"/>
        <w:ind w:left="285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7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2"/>
          <w:sz w:val="24"/>
          <w:szCs w:val="24"/>
        </w:rPr>
        <w:t>喜马拉雅“5G新机遇60讲”(播放量800万)课程主编</w:t>
      </w:r>
    </w:p>
    <w:p>
      <w:pPr>
        <w:pStyle w:val="2"/>
        <w:spacing w:line="329" w:lineRule="auto"/>
      </w:pPr>
    </w:p>
    <w:p>
      <w:pPr>
        <w:pStyle w:val="2"/>
        <w:spacing w:line="329" w:lineRule="auto"/>
      </w:pPr>
    </w:p>
    <w:p>
      <w:pPr>
        <w:spacing w:before="87" w:line="182" w:lineRule="auto"/>
        <w:ind w:left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898A8D"/>
          <w:spacing w:val="-1"/>
          <w:sz w:val="20"/>
          <w:szCs w:val="20"/>
        </w:rPr>
        <w:t>上述师资阵容会根据学校专业项目等具体需求适当调整，具体情况以学校最终决定的师资配备为准。</w:t>
      </w:r>
    </w:p>
    <w:p>
      <w:pPr>
        <w:spacing w:line="18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400" w:right="681" w:bottom="400" w:left="1225" w:header="0" w:footer="0" w:gutter="0"/>
          <w:cols w:space="720" w:num="1"/>
        </w:sectPr>
      </w:pPr>
    </w:p>
    <w:p>
      <w:pPr>
        <w:spacing w:before="71"/>
      </w:pPr>
    </w:p>
    <w:p>
      <w:pPr>
        <w:spacing w:before="70"/>
      </w:pPr>
    </w:p>
    <w:p>
      <w:pPr>
        <w:spacing w:before="70"/>
      </w:pPr>
    </w:p>
    <w:p>
      <w:pPr>
        <w:sectPr>
          <w:pgSz w:w="11906" w:h="16838"/>
          <w:pgMar w:top="400" w:right="1310" w:bottom="400" w:left="1322" w:header="0" w:footer="0" w:gutter="0"/>
          <w:cols w:equalWidth="0" w:num="1">
            <w:col w:w="9273"/>
          </w:cols>
        </w:sectPr>
      </w:pPr>
    </w:p>
    <w:p>
      <w:pPr>
        <w:spacing w:before="113" w:line="581" w:lineRule="exact"/>
        <w:ind w:left="59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12"/>
          <w:position w:val="-4"/>
          <w:sz w:val="60"/>
          <w:szCs w:val="60"/>
        </w:rPr>
        <w:t>申请材料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49" w:line="175" w:lineRule="auto"/>
        <w:ind w:left="12" w:right="5482" w:hanging="13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9"/>
          <w:sz w:val="28"/>
          <w:szCs w:val="28"/>
        </w:rPr>
        <w:t>Application</w:t>
      </w:r>
      <w:r>
        <w:rPr>
          <w:rFonts w:ascii="Segoe UI Light" w:hAnsi="Segoe UI Light" w:eastAsia="Segoe UI Light" w:cs="Segoe UI Light"/>
          <w:color w:val="B2B4B6"/>
          <w:spacing w:val="9"/>
          <w:sz w:val="28"/>
          <w:szCs w:val="28"/>
        </w:rPr>
        <w:t xml:space="preserve"> </w:t>
      </w:r>
      <w:r>
        <w:rPr>
          <w:rFonts w:ascii="Segoe UI Light" w:hAnsi="Segoe UI Light" w:eastAsia="Segoe UI Light" w:cs="Segoe UI Light"/>
          <w:color w:val="B2B4B6"/>
          <w:spacing w:val="-9"/>
          <w:sz w:val="28"/>
          <w:szCs w:val="28"/>
        </w:rPr>
        <w:t>Materials</w:t>
      </w:r>
    </w:p>
    <w:p>
      <w:pPr>
        <w:spacing w:line="175" w:lineRule="auto"/>
        <w:rPr>
          <w:rFonts w:ascii="Segoe UI Light" w:hAnsi="Segoe UI Light" w:eastAsia="Segoe UI Light" w:cs="Segoe UI Light"/>
          <w:sz w:val="28"/>
          <w:szCs w:val="28"/>
        </w:rPr>
        <w:sectPr>
          <w:type w:val="continuous"/>
          <w:pgSz w:w="11906" w:h="16838"/>
          <w:pgMar w:top="400" w:right="1310" w:bottom="400" w:left="1322" w:header="0" w:footer="0" w:gutter="0"/>
          <w:cols w:equalWidth="0" w:num="2">
            <w:col w:w="2464" w:space="100"/>
            <w:col w:w="6710"/>
          </w:cols>
        </w:sectPr>
      </w:pPr>
    </w:p>
    <w:p>
      <w:pPr>
        <w:pStyle w:val="2"/>
        <w:spacing w:line="281" w:lineRule="auto"/>
      </w:pPr>
    </w:p>
    <w:p>
      <w:pPr>
        <w:spacing w:line="127" w:lineRule="exact"/>
        <w:ind w:firstLine="11"/>
      </w:pPr>
      <w:r>
        <w:rPr>
          <w:position w:val="-2"/>
        </w:rPr>
        <w:drawing>
          <wp:inline distT="0" distB="0" distL="0" distR="0">
            <wp:extent cx="2369820" cy="8001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69909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  <w:r>
        <w:pict>
          <v:rect id="_x0000_s1070" o:spid="_x0000_s1070" o:spt="1" style="position:absolute;left:0pt;margin-left:0pt;margin-top:8.7pt;height:19.25pt;width:208.95pt;z-index:251698176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79" w:lineRule="auto"/>
      </w:pPr>
    </w:p>
    <w:p>
      <w:pPr>
        <w:pStyle w:val="2"/>
        <w:spacing w:line="3638" w:lineRule="exact"/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3810</wp:posOffset>
            </wp:positionV>
            <wp:extent cx="1312545" cy="231457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12559" cy="231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1108075</wp:posOffset>
            </wp:positionV>
            <wp:extent cx="2447925" cy="1212215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48135" cy="121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2"/>
        </w:rPr>
        <w:pict>
          <v:shape id="_x0000_s1071" o:spid="_x0000_s1071" o:spt="202" type="#_x0000_t202" style="height:181.95pt;width:463.2pt;" fillcolor="#DDDDD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41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7" w:line="175" w:lineRule="auto"/>
                    <w:ind w:left="527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0C0A0A"/>
                      <w:position w:val="5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104" name="IM 1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 104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7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-3"/>
                      <w:sz w:val="32"/>
                      <w:szCs w:val="32"/>
                    </w:rPr>
                    <w:t>入学申请表</w:t>
                  </w:r>
                </w:p>
                <w:p>
                  <w:pPr>
                    <w:spacing w:before="294" w:line="176" w:lineRule="auto"/>
                    <w:ind w:left="527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0C0A0A"/>
                      <w:position w:val="4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106" name="IM 1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IM 106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7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-2"/>
                      <w:sz w:val="32"/>
                      <w:szCs w:val="32"/>
                    </w:rPr>
                    <w:t>身份证、护照扫描件</w:t>
                  </w: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8" w:line="329" w:lineRule="auto"/>
                    <w:ind w:left="527" w:right="5014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0C0A0A"/>
                      <w:position w:val="3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108" name="IM 1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IM 10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8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-3"/>
                      <w:sz w:val="32"/>
                      <w:szCs w:val="32"/>
                    </w:rPr>
                    <w:t>学历、学位证书扫描件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position w:val="6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110" name="IM 1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IM 110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3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-7"/>
                      <w:sz w:val="32"/>
                      <w:szCs w:val="32"/>
                    </w:rPr>
                    <w:t>电子证件照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spacing w:before="214" w:line="177" w:lineRule="auto"/>
        <w:ind w:left="3200"/>
        <w:outlineLvl w:val="1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333334"/>
          <w:spacing w:val="-5"/>
          <w:sz w:val="50"/>
          <w:szCs w:val="50"/>
        </w:rPr>
        <w:t>学位证书样本</w:t>
      </w:r>
    </w:p>
    <w:p>
      <w:pPr>
        <w:spacing w:before="79" w:line="237" w:lineRule="exact"/>
        <w:ind w:left="3365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151765</wp:posOffset>
            </wp:positionV>
            <wp:extent cx="5570855" cy="393954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70689" cy="393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D82528"/>
          <w:spacing w:val="-3"/>
          <w:position w:val="-1"/>
          <w:sz w:val="24"/>
          <w:szCs w:val="24"/>
        </w:rPr>
        <w:t>（以官方学位证书为准）</w:t>
      </w:r>
    </w:p>
    <w:p>
      <w:pPr>
        <w:spacing w:line="237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8"/>
          <w:pgMar w:top="400" w:right="1310" w:bottom="400" w:left="1322" w:header="0" w:footer="0" w:gutter="0"/>
          <w:cols w:equalWidth="0" w:num="1">
            <w:col w:w="9273"/>
          </w:cols>
        </w:sectPr>
      </w:pPr>
    </w:p>
    <w:p>
      <w:pPr>
        <w:spacing w:before="31"/>
      </w:pPr>
    </w:p>
    <w:p>
      <w:pPr>
        <w:spacing w:before="30"/>
      </w:pPr>
    </w:p>
    <w:p>
      <w:pPr>
        <w:sectPr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15" w:line="579" w:lineRule="exact"/>
        <w:ind w:left="1237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7"/>
          <w:position w:val="-3"/>
          <w:sz w:val="60"/>
          <w:szCs w:val="60"/>
        </w:rPr>
        <w:t>学员评价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45" w:line="182" w:lineRule="auto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11"/>
          <w:sz w:val="28"/>
          <w:szCs w:val="28"/>
        </w:rPr>
        <w:t>Student</w:t>
      </w:r>
    </w:p>
    <w:p>
      <w:pPr>
        <w:spacing w:before="36" w:line="228" w:lineRule="exact"/>
        <w:ind w:left="5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9"/>
          <w:position w:val="-3"/>
          <w:sz w:val="28"/>
          <w:szCs w:val="28"/>
        </w:rPr>
        <w:t>Evaluation</w:t>
      </w:r>
    </w:p>
    <w:p>
      <w:pPr>
        <w:spacing w:line="228" w:lineRule="exact"/>
        <w:rPr>
          <w:rFonts w:ascii="Segoe UI Light" w:hAnsi="Segoe UI Light" w:eastAsia="Segoe UI Light" w:cs="Segoe UI Light"/>
          <w:sz w:val="28"/>
          <w:szCs w:val="28"/>
        </w:r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716" w:space="100"/>
            <w:col w:w="8090"/>
          </w:cols>
        </w:sectPr>
      </w:pPr>
    </w:p>
    <w:p>
      <w:pPr>
        <w:pStyle w:val="2"/>
        <w:spacing w:line="288" w:lineRule="auto"/>
      </w:pPr>
    </w:p>
    <w:p>
      <w:pPr>
        <w:spacing w:line="127" w:lineRule="exact"/>
        <w:ind w:firstLine="1215"/>
      </w:pPr>
      <w:r>
        <w:rPr>
          <w:position w:val="-2"/>
        </w:rPr>
        <w:drawing>
          <wp:inline distT="0" distB="0" distL="0" distR="0">
            <wp:extent cx="2369820" cy="8001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9909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line="3847" w:lineRule="exact"/>
      </w:pPr>
      <w:r>
        <w:rPr>
          <w:position w:val="-76"/>
        </w:rPr>
        <w:drawing>
          <wp:inline distT="0" distB="0" distL="0" distR="0">
            <wp:extent cx="7559675" cy="244221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24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3151" w:lineRule="exact"/>
        <w:ind w:firstLine="1128"/>
      </w:pPr>
      <w:r>
        <w:rPr>
          <w:position w:val="-63"/>
        </w:rPr>
        <w:pict>
          <v:group id="_x0000_s1072" o:spid="_x0000_s1072" o:spt="203" style="height:157.55pt;width:476.1pt;" coordsize="9522,3151">
            <o:lock v:ext="edit"/>
            <v:rect id="_x0000_s1073" o:spid="_x0000_s1073" o:spt="1" style="position:absolute;left:712;top:0;height:3151;width:8809;" fillcolor="#DA2A2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4" o:spid="_x0000_s1074" o:spt="202" type="#_x0000_t202" style="position:absolute;left:1410;top:337;height:2503;width:73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2" w:line="214" w:lineRule="auto"/>
                      <w:ind w:left="20" w:right="20" w:firstLine="1"/>
                      <w:jc w:val="both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教授讲得很好，知识储备丰富，理论素养高，案例分析轻松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易懂，讲课非常有意思，互动也多，涵养很高。老师通过三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个部分十个主题将发展心理学的发展理论、流派、依恋、认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知、儿童智力发展遗传与环境交互影响、先天与后天、主动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与被动、连续性与阶段性，以及发展心理学的重要变量等诠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28"/>
                        <w:szCs w:val="28"/>
                      </w:rPr>
                      <w:t>释得淋漓尽致，触发了我想进一步提升自我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8"/>
                        <w:szCs w:val="28"/>
                      </w:rPr>
                      <w:t>学习能力。</w:t>
                    </w:r>
                  </w:p>
                </w:txbxContent>
              </v:textbox>
            </v:shape>
            <v:shape id="_x0000_s1075" o:spid="_x0000_s1075" o:spt="202" type="#_x0000_t202" style="position:absolute;left:-9;top:42;height:1171;width:3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174" w:lineRule="auto"/>
                      <w:ind w:left="20"/>
                      <w:rPr>
                        <w:rFonts w:ascii="微软雅黑" w:hAnsi="微软雅黑" w:eastAsia="微软雅黑" w:cs="微软雅黑"/>
                        <w:sz w:val="37"/>
                        <w:szCs w:val="3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7"/>
                        <w:sz w:val="37"/>
                        <w:szCs w:val="37"/>
                      </w:rPr>
                      <w:t>金先生</w:t>
                    </w:r>
                  </w:p>
                </w:txbxContent>
              </v:textbox>
            </v:shape>
            <v:shape id="_x0000_s1076" o:spid="_x0000_s1076" o:spt="202" type="#_x0000_t202" style="position:absolute;left:-20;top:1634;height:307;width: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69" w:lineRule="auto"/>
                      <w:ind w:left="20"/>
                      <w:rPr>
                        <w:rFonts w:ascii="Arial" w:hAnsi="Arial" w:eastAsia="Arial" w:cs="Arial"/>
                        <w:sz w:val="33"/>
                        <w:szCs w:val="33"/>
                      </w:rPr>
                    </w:pPr>
                    <w:r>
                      <w:rPr>
                        <w:rFonts w:ascii="Arial" w:hAnsi="Arial" w:eastAsia="Arial" w:cs="Arial"/>
                        <w:color w:val="DA2A2C"/>
                        <w:sz w:val="33"/>
                        <w:szCs w:val="33"/>
                      </w:rPr>
                      <w:t>&gt;</w:t>
                    </w:r>
                  </w:p>
                </w:txbxContent>
              </v:textbox>
            </v:shape>
            <v:shape id="_x0000_s1077" o:spid="_x0000_s1077" o:spt="202" type="#_x0000_t202" style="position:absolute;left:189;top:1354;height:307;width:2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4" w:lineRule="auto"/>
                      <w:ind w:left="20"/>
                      <w:rPr>
                        <w:rFonts w:ascii="Arial" w:hAnsi="Arial" w:eastAsia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eastAsia="Arial" w:cs="Arial"/>
                        <w:color w:val="F6B735"/>
                        <w:spacing w:val="2"/>
                        <w:sz w:val="32"/>
                        <w:szCs w:val="32"/>
                      </w:rPr>
                      <w:t>&gt;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pStyle w:val="2"/>
        <w:spacing w:line="3961" w:lineRule="exact"/>
        <w:ind w:firstLine="1128"/>
      </w:pPr>
      <w:r>
        <w:rPr>
          <w:position w:val="-79"/>
        </w:rPr>
        <w:pict>
          <v:group id="_x0000_s1078" o:spid="_x0000_s1078" o:spt="203" style="height:198.1pt;width:475.1pt;" coordsize="9502,3962">
            <o:lock v:ext="edit"/>
            <v:rect id="_x0000_s1079" o:spid="_x0000_s1079" o:spt="1" style="position:absolute;left:712;top:0;height:3962;width:8790;" fillcolor="#DA2A2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80" o:spid="_x0000_s1080" o:spt="202" type="#_x0000_t202" style="position:absolute;left:1453;top:495;height:2503;width:73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214" w:lineRule="auto"/>
                      <w:ind w:left="20" w:right="20" w:firstLine="3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讲课幽默风趣，课程设计浅显易懂，内容讲述上逻辑清晰，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条理分明，体现了非常高的心理学素养。老师从“心理学研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究方法概述、文献检索与元分析、观察法、问卷调查法、实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验法、论文撰写”等方面逐一解析，由浅入深、案例与理论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相结合，让我系统而全面地了解到心理学元分析研究方法的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28"/>
                        <w:szCs w:val="28"/>
                      </w:rPr>
                      <w:t>应用。课程信息量大，老师讲解深入浅出，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8"/>
                        <w:szCs w:val="28"/>
                      </w:rPr>
                      <w:t>收获很大。</w:t>
                    </w:r>
                  </w:p>
                </w:txbxContent>
              </v:textbox>
            </v:shape>
            <v:shape id="_x0000_s1081" o:spid="_x0000_s1081" o:spt="202" type="#_x0000_t202" style="position:absolute;left:-5;top:50;height:1171;width:3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1" w:line="170" w:lineRule="auto"/>
                      <w:ind w:left="20"/>
                      <w:rPr>
                        <w:rFonts w:ascii="微软雅黑" w:hAnsi="微软雅黑" w:eastAsia="微软雅黑" w:cs="微软雅黑"/>
                        <w:sz w:val="37"/>
                        <w:szCs w:val="3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7"/>
                        <w:sz w:val="37"/>
                        <w:szCs w:val="37"/>
                      </w:rPr>
                      <w:t>沈先生</w:t>
                    </w:r>
                  </w:p>
                </w:txbxContent>
              </v:textbox>
            </v:shape>
            <v:shape id="_x0000_s1082" o:spid="_x0000_s1082" o:spt="202" type="#_x0000_t202" style="position:absolute;left:-20;top:1641;height:307;width: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69" w:lineRule="auto"/>
                      <w:ind w:left="20"/>
                      <w:rPr>
                        <w:rFonts w:ascii="Arial" w:hAnsi="Arial" w:eastAsia="Arial" w:cs="Arial"/>
                        <w:sz w:val="33"/>
                        <w:szCs w:val="33"/>
                      </w:rPr>
                    </w:pPr>
                    <w:r>
                      <w:rPr>
                        <w:rFonts w:ascii="Arial" w:hAnsi="Arial" w:eastAsia="Arial" w:cs="Arial"/>
                        <w:color w:val="DA2A2C"/>
                        <w:sz w:val="33"/>
                        <w:szCs w:val="33"/>
                      </w:rPr>
                      <w:t>&gt;</w:t>
                    </w:r>
                  </w:p>
                </w:txbxContent>
              </v:textbox>
            </v:shape>
            <v:shape id="_x0000_s1083" o:spid="_x0000_s1083" o:spt="202" type="#_x0000_t202" style="position:absolute;left:189;top:1418;height:307;width:2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4" w:lineRule="auto"/>
                      <w:ind w:left="20"/>
                      <w:rPr>
                        <w:rFonts w:ascii="Arial" w:hAnsi="Arial" w:eastAsia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eastAsia="Arial" w:cs="Arial"/>
                        <w:color w:val="F6B735"/>
                        <w:spacing w:val="2"/>
                        <w:sz w:val="32"/>
                        <w:szCs w:val="32"/>
                      </w:rPr>
                      <w:t>&gt;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961" w:lineRule="exact"/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47"/>
      </w:pPr>
    </w:p>
    <w:p>
      <w:pPr>
        <w:spacing w:before="46"/>
      </w:pPr>
    </w:p>
    <w:p>
      <w:pPr>
        <w:spacing w:before="46"/>
      </w:pPr>
    </w:p>
    <w:p>
      <w:pPr>
        <w:sectPr>
          <w:pgSz w:w="11906" w:h="16838"/>
          <w:pgMar w:top="400" w:right="395" w:bottom="400" w:left="52" w:header="0" w:footer="0" w:gutter="0"/>
          <w:cols w:equalWidth="0" w:num="1">
            <w:col w:w="11458"/>
          </w:cols>
        </w:sectPr>
      </w:pPr>
    </w:p>
    <w:p>
      <w:pPr>
        <w:spacing w:before="115" w:line="576" w:lineRule="exact"/>
        <w:ind w:left="1113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7"/>
          <w:position w:val="-3"/>
          <w:sz w:val="60"/>
          <w:szCs w:val="60"/>
        </w:rPr>
        <w:t>学校环境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24" w:line="182" w:lineRule="auto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12"/>
          <w:sz w:val="28"/>
          <w:szCs w:val="28"/>
        </w:rPr>
        <w:t>School</w:t>
      </w:r>
    </w:p>
    <w:p>
      <w:pPr>
        <w:spacing w:before="48" w:line="235" w:lineRule="exact"/>
        <w:ind w:left="5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11"/>
          <w:position w:val="-3"/>
          <w:sz w:val="28"/>
          <w:szCs w:val="28"/>
        </w:rPr>
        <w:t>Environment</w:t>
      </w:r>
    </w:p>
    <w:p>
      <w:pPr>
        <w:spacing w:line="235" w:lineRule="exact"/>
        <w:rPr>
          <w:rFonts w:ascii="Segoe UI Light" w:hAnsi="Segoe UI Light" w:eastAsia="Segoe UI Light" w:cs="Segoe UI Light"/>
          <w:sz w:val="28"/>
          <w:szCs w:val="28"/>
        </w:rPr>
        <w:sectPr>
          <w:type w:val="continuous"/>
          <w:pgSz w:w="11906" w:h="16838"/>
          <w:pgMar w:top="400" w:right="395" w:bottom="400" w:left="52" w:header="0" w:footer="0" w:gutter="0"/>
          <w:cols w:equalWidth="0" w:num="2">
            <w:col w:w="3590" w:space="100"/>
            <w:col w:w="7768"/>
          </w:cols>
        </w:sectPr>
      </w:pPr>
    </w:p>
    <w:p>
      <w:pPr>
        <w:pStyle w:val="2"/>
        <w:spacing w:line="291" w:lineRule="auto"/>
      </w:pPr>
    </w:p>
    <w:p>
      <w:pPr>
        <w:spacing w:line="127" w:lineRule="exact"/>
        <w:ind w:firstLine="1091"/>
      </w:pPr>
      <w:r>
        <w:rPr>
          <w:position w:val="-2"/>
        </w:rPr>
        <w:drawing>
          <wp:inline distT="0" distB="0" distL="0" distR="0">
            <wp:extent cx="2369820" cy="8001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69909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165100</wp:posOffset>
            </wp:positionV>
            <wp:extent cx="3067050" cy="202374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66744" cy="202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80" w:lineRule="exact"/>
        <w:ind w:firstLine="1072"/>
      </w:pPr>
      <w:r>
        <w:rPr>
          <w:position w:val="-63"/>
        </w:rPr>
        <w:drawing>
          <wp:inline distT="0" distB="0" distL="0" distR="0">
            <wp:extent cx="3066415" cy="201930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66883" cy="201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5" w:line="4655" w:lineRule="exact"/>
        <w:ind w:firstLine="1056"/>
      </w:pPr>
      <w:r>
        <w:rPr>
          <w:position w:val="-93"/>
        </w:rPr>
        <w:drawing>
          <wp:inline distT="0" distB="0" distL="0" distR="0">
            <wp:extent cx="6231255" cy="295529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31813" cy="295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348" w:line="175" w:lineRule="auto"/>
        <w:ind w:firstLine="55"/>
        <w:outlineLvl w:val="1"/>
        <w:rPr>
          <w:sz w:val="121"/>
          <w:szCs w:val="121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-1180465</wp:posOffset>
            </wp:positionV>
            <wp:extent cx="1915795" cy="1503045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15626" cy="1502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-1180465</wp:posOffset>
            </wp:positionV>
            <wp:extent cx="1915795" cy="1515745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15557" cy="151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-1182370</wp:posOffset>
            </wp:positionV>
            <wp:extent cx="2188210" cy="1519555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88220" cy="151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EF0F0"/>
          <w:spacing w:val="9"/>
          <w:sz w:val="121"/>
          <w:szCs w:val="121"/>
        </w:rPr>
        <w:t>UNIVERSIDAD</w:t>
      </w:r>
      <w:r>
        <w:rPr>
          <w:b/>
          <w:bCs/>
          <w:color w:val="EEF0F0"/>
          <w:spacing w:val="113"/>
          <w:sz w:val="121"/>
          <w:szCs w:val="121"/>
        </w:rPr>
        <w:t xml:space="preserve"> </w:t>
      </w:r>
      <w:r>
        <w:rPr>
          <w:b/>
          <w:bCs/>
          <w:color w:val="EEF0F0"/>
          <w:spacing w:val="9"/>
          <w:sz w:val="121"/>
          <w:szCs w:val="121"/>
        </w:rPr>
        <w:t>REY</w:t>
      </w:r>
      <w:r>
        <w:rPr>
          <w:b/>
          <w:bCs/>
          <w:color w:val="EEF0F0"/>
          <w:sz w:val="121"/>
          <w:szCs w:val="121"/>
        </w:rPr>
        <w:t xml:space="preserve"> </w:t>
      </w:r>
      <w:r>
        <w:rPr>
          <w:b/>
          <w:bCs/>
          <w:color w:val="EEF0F0"/>
          <w:spacing w:val="16"/>
          <w:sz w:val="121"/>
          <w:szCs w:val="121"/>
        </w:rPr>
        <w:t>JUAN CARLOS</w:t>
      </w:r>
    </w:p>
    <w:p>
      <w:pPr>
        <w:spacing w:line="175" w:lineRule="auto"/>
        <w:rPr>
          <w:sz w:val="121"/>
          <w:szCs w:val="121"/>
        </w:rPr>
        <w:sectPr>
          <w:type w:val="continuous"/>
          <w:pgSz w:w="11906" w:h="16838"/>
          <w:pgMar w:top="400" w:right="395" w:bottom="400" w:left="52" w:header="0" w:footer="0" w:gutter="0"/>
          <w:cols w:equalWidth="0" w:num="1">
            <w:col w:w="11458"/>
          </w:cols>
        </w:sectPr>
      </w:pPr>
    </w:p>
    <w:p>
      <w:pPr>
        <w:spacing w:before="20"/>
      </w:pPr>
    </w:p>
    <w:p>
      <w:pPr>
        <w:spacing w:before="20"/>
      </w:pPr>
    </w:p>
    <w:p>
      <w:pPr>
        <w:spacing w:before="20"/>
      </w:pPr>
    </w:p>
    <w:p>
      <w:pPr>
        <w:sectPr>
          <w:pgSz w:w="11906" w:h="16838"/>
          <w:pgMar w:top="400" w:right="1251" w:bottom="400" w:left="1230" w:header="0" w:footer="0" w:gutter="0"/>
          <w:cols w:equalWidth="0" w:num="1">
            <w:col w:w="9424"/>
          </w:cols>
        </w:sectPr>
      </w:pPr>
    </w:p>
    <w:p>
      <w:pPr>
        <w:spacing w:before="115" w:line="608" w:lineRule="exact"/>
        <w:ind w:left="22"/>
        <w:outlineLvl w:val="2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7"/>
          <w:position w:val="-3"/>
          <w:sz w:val="60"/>
          <w:szCs w:val="60"/>
        </w:rPr>
        <w:t>学员风采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33" w:line="175" w:lineRule="auto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12"/>
          <w:sz w:val="28"/>
          <w:szCs w:val="28"/>
        </w:rPr>
        <w:t>Event</w:t>
      </w:r>
    </w:p>
    <w:p>
      <w:pPr>
        <w:spacing w:before="36" w:line="181" w:lineRule="auto"/>
        <w:rPr>
          <w:rFonts w:ascii="Segoe UI Light" w:hAnsi="Segoe UI Light" w:eastAsia="Segoe UI Light" w:cs="Segoe UI Light"/>
          <w:sz w:val="28"/>
          <w:szCs w:val="28"/>
        </w:rPr>
      </w:pPr>
      <w:r>
        <w:rPr>
          <w:rFonts w:ascii="Segoe UI Light" w:hAnsi="Segoe UI Light" w:eastAsia="Segoe UI Light" w:cs="Segoe UI Light"/>
          <w:color w:val="B2B4B6"/>
          <w:spacing w:val="-11"/>
          <w:sz w:val="28"/>
          <w:szCs w:val="28"/>
        </w:rPr>
        <w:t>Photograph</w:t>
      </w:r>
    </w:p>
    <w:p>
      <w:pPr>
        <w:spacing w:line="181" w:lineRule="auto"/>
        <w:rPr>
          <w:rFonts w:ascii="Segoe UI Light" w:hAnsi="Segoe UI Light" w:eastAsia="Segoe UI Light" w:cs="Segoe UI Light"/>
          <w:sz w:val="28"/>
          <w:szCs w:val="28"/>
        </w:rPr>
        <w:sectPr>
          <w:type w:val="continuous"/>
          <w:pgSz w:w="11906" w:h="16838"/>
          <w:pgMar w:top="400" w:right="1251" w:bottom="400" w:left="1230" w:header="0" w:footer="0" w:gutter="0"/>
          <w:cols w:equalWidth="0" w:num="2">
            <w:col w:w="2522" w:space="100"/>
            <w:col w:w="6802"/>
          </w:cols>
        </w:sectPr>
      </w:pPr>
    </w:p>
    <w:p>
      <w:pPr>
        <w:pStyle w:val="2"/>
        <w:spacing w:line="258" w:lineRule="auto"/>
      </w:pPr>
    </w:p>
    <w:p>
      <w:pPr>
        <w:spacing w:line="127" w:lineRule="exact"/>
      </w:pPr>
      <w:r>
        <w:rPr>
          <w:position w:val="-2"/>
        </w:rPr>
        <w:drawing>
          <wp:inline distT="0" distB="0" distL="0" distR="0">
            <wp:extent cx="2369820" cy="8001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9909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2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line="4992" w:lineRule="exact"/>
        <w:ind w:firstLine="12"/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3255010</wp:posOffset>
            </wp:positionV>
            <wp:extent cx="2928620" cy="1950085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28812" cy="195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9"/>
        </w:rPr>
        <w:drawing>
          <wp:inline distT="0" distB="0" distL="0" distR="0">
            <wp:extent cx="5975985" cy="316928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6156" cy="31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4" w:line="3071" w:lineRule="exact"/>
        <w:ind w:firstLine="10"/>
      </w:pPr>
      <w:r>
        <w:rPr>
          <w:position w:val="-61"/>
        </w:rPr>
        <w:drawing>
          <wp:inline distT="0" distB="0" distL="0" distR="0">
            <wp:extent cx="2970530" cy="195008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71088" cy="195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line="3923" w:lineRule="exact"/>
        <w:ind w:firstLine="10"/>
      </w:pPr>
      <w:r>
        <w:rPr>
          <w:position w:val="-78"/>
        </w:rPr>
        <w:drawing>
          <wp:inline distT="0" distB="0" distL="0" distR="0">
            <wp:extent cx="5964555" cy="249110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64770" cy="249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3" w:lineRule="exact"/>
        <w:sectPr>
          <w:type w:val="continuous"/>
          <w:pgSz w:w="11906" w:h="16838"/>
          <w:pgMar w:top="400" w:right="1251" w:bottom="400" w:left="1230" w:header="0" w:footer="0" w:gutter="0"/>
          <w:cols w:equalWidth="0" w:num="1">
            <w:col w:w="9424"/>
          </w:cols>
        </w:sectPr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spacing w:line="5256" w:lineRule="exact"/>
        <w:ind w:firstLine="14"/>
      </w:pPr>
      <w:r>
        <w:pict>
          <v:rect id="_x0000_s1084" o:spid="_x0000_s1084" o:spt="1" style="position:absolute;left:0pt;margin-left:386.65pt;margin-top:269.9pt;height:311.1pt;width:69.45pt;z-index:251704320;mso-width-relative:page;mso-height-relative:page;" fillcolor="#EAA433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3427730</wp:posOffset>
            </wp:positionV>
            <wp:extent cx="2371725" cy="146558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71971" cy="146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5"/>
        </w:rPr>
        <w:drawing>
          <wp:inline distT="0" distB="0" distL="0" distR="0">
            <wp:extent cx="5782945" cy="333692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83084" cy="333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2" w:line="2308" w:lineRule="exact"/>
        <w:ind w:firstLine="3866"/>
      </w:pPr>
      <w:r>
        <w:rPr>
          <w:position w:val="-46"/>
        </w:rPr>
        <w:drawing>
          <wp:inline distT="0" distB="0" distL="0" distR="0">
            <wp:extent cx="2359660" cy="146558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59890" cy="14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before="388" w:line="172" w:lineRule="auto"/>
        <w:ind w:left="309" w:right="25" w:firstLine="4888"/>
        <w:rPr>
          <w:sz w:val="122"/>
          <w:szCs w:val="122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-2294890</wp:posOffset>
            </wp:positionV>
            <wp:extent cx="4814570" cy="278193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14849" cy="278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9195"/>
          <w:spacing w:val="179"/>
          <w:w w:val="128"/>
          <w:sz w:val="135"/>
          <w:szCs w:val="135"/>
        </w:rPr>
        <w:t>VET</w:t>
      </w:r>
      <w:r>
        <w:rPr>
          <w:color w:val="919195"/>
          <w:sz w:val="135"/>
          <w:szCs w:val="135"/>
        </w:rPr>
        <w:t xml:space="preserve"> </w:t>
      </w:r>
      <w:r>
        <w:rPr>
          <w:color w:val="919195"/>
          <w:spacing w:val="4"/>
          <w:sz w:val="122"/>
          <w:szCs w:val="122"/>
        </w:rPr>
        <w:t>PH</w:t>
      </w:r>
      <w:r>
        <w:rPr>
          <w:position w:val="-20"/>
          <w:sz w:val="122"/>
          <w:szCs w:val="122"/>
        </w:rPr>
        <w:drawing>
          <wp:inline distT="0" distB="0" distL="0" distR="0">
            <wp:extent cx="605155" cy="63690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5334" cy="6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19195"/>
          <w:spacing w:val="4"/>
          <w:sz w:val="122"/>
          <w:szCs w:val="122"/>
        </w:rPr>
        <w:t>T</w:t>
      </w:r>
      <w:r>
        <w:rPr>
          <w:position w:val="-20"/>
          <w:sz w:val="122"/>
          <w:szCs w:val="122"/>
        </w:rPr>
        <w:drawing>
          <wp:inline distT="0" distB="0" distL="0" distR="0">
            <wp:extent cx="605155" cy="63690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5333" cy="6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19195"/>
          <w:spacing w:val="4"/>
          <w:sz w:val="122"/>
          <w:szCs w:val="122"/>
        </w:rPr>
        <w:t>GRAPH</w:t>
      </w:r>
    </w:p>
    <w:sectPr>
      <w:pgSz w:w="11906" w:h="16838"/>
      <w:pgMar w:top="400" w:right="1425" w:bottom="400" w:left="135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 Black">
    <w:panose1 w:val="020B0A02040204020203"/>
    <w:charset w:val="00"/>
    <w:family w:val="auto"/>
    <w:pitch w:val="default"/>
    <w:sig w:usb0="E00002FF" w:usb1="4000E47F" w:usb2="0000002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ind w:left="168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color w:val="333334"/>
        <w:spacing w:val="-12"/>
        <w:sz w:val="24"/>
        <w:szCs w:val="24"/>
      </w:rPr>
      <w:t>10万人。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7DF919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1" Type="http://schemas.openxmlformats.org/officeDocument/2006/relationships/fontTable" Target="fontTable.xml"/><Relationship Id="rId70" Type="http://schemas.openxmlformats.org/officeDocument/2006/relationships/customXml" Target="../customXml/item1.xml"/><Relationship Id="rId7" Type="http://schemas.openxmlformats.org/officeDocument/2006/relationships/footer" Target="footer1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jpe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jpeg"/><Relationship Id="rId6" Type="http://schemas.openxmlformats.org/officeDocument/2006/relationships/header" Target="header2.xml"/><Relationship Id="rId59" Type="http://schemas.openxmlformats.org/officeDocument/2006/relationships/image" Target="media/image51.jpeg"/><Relationship Id="rId58" Type="http://schemas.openxmlformats.org/officeDocument/2006/relationships/image" Target="media/image50.jpeg"/><Relationship Id="rId57" Type="http://schemas.openxmlformats.org/officeDocument/2006/relationships/image" Target="media/image49.jpe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9"/>
    <customShpInfo spid="_x0000_s1030"/>
    <customShpInfo spid="_x0000_s1028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5"/>
    <customShpInfo spid="_x0000_s1056"/>
    <customShpInfo spid="_x0000_s1057"/>
    <customShpInfo spid="_x0000_s1054"/>
    <customShpInfo spid="_x0000_s1059"/>
    <customShpInfo spid="_x0000_s1060"/>
    <customShpInfo spid="_x0000_s1061"/>
    <customShpInfo spid="_x0000_s1058"/>
    <customShpInfo spid="_x0000_s1063"/>
    <customShpInfo spid="_x0000_s1064"/>
    <customShpInfo spid="_x0000_s1065"/>
    <customShpInfo spid="_x0000_s1062"/>
    <customShpInfo spid="_x0000_s1067"/>
    <customShpInfo spid="_x0000_s1068"/>
    <customShpInfo spid="_x0000_s1069"/>
    <customShpInfo spid="_x0000_s1066"/>
    <customShpInfo spid="_x0000_s1070"/>
    <customShpInfo spid="_x0000_s1071"/>
    <customShpInfo spid="_x0000_s1073"/>
    <customShpInfo spid="_x0000_s1074"/>
    <customShpInfo spid="_x0000_s1075"/>
    <customShpInfo spid="_x0000_s1076"/>
    <customShpInfo spid="_x0000_s1077"/>
    <customShpInfo spid="_x0000_s1072"/>
    <customShpInfo spid="_x0000_s1079"/>
    <customShpInfo spid="_x0000_s1080"/>
    <customShpInfo spid="_x0000_s1081"/>
    <customShpInfo spid="_x0000_s1082"/>
    <customShpInfo spid="_x0000_s1083"/>
    <customShpInfo spid="_x0000_s1078"/>
    <customShpInfo spid="_x0000_s108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1724</Words>
  <Characters>2154</Characters>
  <TotalTime>21</TotalTime>
  <ScaleCrop>false</ScaleCrop>
  <LinksUpToDate>false</LinksUpToDate>
  <CharactersWithSpaces>2790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2023-11-30T09:51:00Z</dcterms:created>
  <dc:creator>xiao0</dc:creator>
  <cp:lastModifiedBy>冰冰⊙▽⊙＊</cp:lastModifiedBy>
  <dcterms:modified xsi:type="dcterms:W3CDTF">2024-07-15T01:06:16Z</dcterms:modified>
  <dc:title>胡安卡洛斯CEDEU（艺术学硕士）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2024-07-15T08:44:36Z</vt:filetime>
  </property>
  <property fmtid="{D5CDD505-2E9C-101B-9397-08002B2CF9AE}" pid="4" name="KSOProductBuildVer">
    <vt:lpwstr>2052-12.1.0.16929</vt:lpwstr>
  </property>
  <property fmtid="{D5CDD505-2E9C-101B-9397-08002B2CF9AE}" pid="5" name="ICV">
    <vt:lpwstr>F168E0E086B840F792725A198950C3A5_13</vt:lpwstr>
  </property>
</Properties>
</file>