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cs="微软雅黑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-175260</wp:posOffset>
            </wp:positionV>
            <wp:extent cx="7551420" cy="3409950"/>
            <wp:effectExtent l="0" t="0" r="0" b="0"/>
            <wp:wrapNone/>
            <wp:docPr id="54" name="图片 54" descr="https://www.icloudnews.net/uploadfile/20210107/2021010711360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s://www.icloudnews.net/uploadfile/20210107/202101071136063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245745</wp:posOffset>
                </wp:positionV>
                <wp:extent cx="6692265" cy="1617345"/>
                <wp:effectExtent l="0" t="0" r="0" b="0"/>
                <wp:wrapNone/>
                <wp:docPr id="2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极简启航，让生意增长更简单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17.8pt;margin-top:19.35pt;height:127.35pt;width:526.95pt;z-index:251664384;mso-width-relative:page;mso-height-relative:page;" filled="f" stroked="f" coordsize="21600,21600" o:gfxdata="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PHOHPcAAAACwEAAA8A&#10;AAAAAAAAAQAgAAAAIgAAAGRycy9kb3ducmV2LnhtbFBLAQIUABQAAAAIAIdO4kAru9zP2gEAAJoD&#10;AAAOAAAAAAAAAAEAIAAAACsBAABkcnMvZTJvRG9jLnhtbFBLBQYAAAAABgAGAFkBAAB3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48"/>
                          <w:szCs w:val="48"/>
                        </w:rPr>
                        <w:t>极简启航，让生意增长更简单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281305</wp:posOffset>
                </wp:positionV>
                <wp:extent cx="6313170" cy="772795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17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——走进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京东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集团&amp;字节跳动学习组织创新与增长之道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9.2pt;margin-top:22.15pt;height:60.85pt;width:497.1pt;z-index:251665408;mso-width-relative:page;mso-height-relative:page;" filled="f" stroked="f" coordsize="21600,21600" o:gfxdata="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Gw6SXtoAAAAKAQAADwAAAAAA&#10;AAABACAAAAAiAAAAZHJzL2Rvd25yZXYueG1sUEsBAhQAFAAAAAgAh07iQGpthiTYAQAAmQMAAA4A&#10;AAAAAAAAAQAgAAAAKQEAAGRycy9lMm9Eb2MueG1sUEsFBgAAAAAGAAYAWQEAAH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——走进</w:t>
                      </w: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京东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集团&amp;字节跳动学习组织创新与增长之道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156210</wp:posOffset>
                </wp:positionV>
                <wp:extent cx="6205855" cy="1028700"/>
                <wp:effectExtent l="0" t="0" r="0" b="0"/>
                <wp:wrapNone/>
                <wp:docPr id="2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学习时间：2024年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月17-18日、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月29-30日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学习地点：北京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学习对象：企业董事长、总经理等各个业务相关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部门负责人</w:t>
                            </w:r>
                          </w:p>
                        </w:txbxContent>
                      </wps:txbx>
                      <wps:bodyPr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2pt;margin-top:12.3pt;height:81pt;width:488.65pt;z-index:251666432;mso-width-relative:page;mso-height-relative:page;" filled="f" stroked="f" coordsize="21600,21600" o:gfxdata="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yPDs&#10;2gAAAAoBAAAPAAAAAAAAAAEAIAAAACIAAABkcnMvZG93bnJldi54bWxQSwECFAAUAAAACACHTuJA&#10;rHCPruYBAAC0AwAADgAAAAAAAAABACAAAAApAQAAZHJzL2Uyb0RvYy54bWxQSwUGAAAAAAYABgBZ&#10;AQAAg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学习时间：2024年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5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月17-18日、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11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月29-30日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学习地点：北京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学习对象：企业董事长、总经理等各个业务相关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部门负责人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eastAsia="微软雅黑" w:cs="微软雅黑"/>
        </w:rPr>
      </w:pPr>
    </w:p>
    <w:p/>
    <w:p/>
    <w:p/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809615" cy="2545080"/>
            <wp:effectExtent l="0" t="0" r="0" b="0"/>
            <wp:wrapNone/>
            <wp:docPr id="28" name="图片 109" descr="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9" descr="3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22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219835" cy="374650"/>
                <wp:effectExtent l="0" t="0" r="18415" b="6350"/>
                <wp:wrapNone/>
                <wp:docPr id="29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35" cy="374650"/>
                          <a:chOff x="1080" y="2720"/>
                          <a:chExt cx="1501" cy="589"/>
                        </a:xfrm>
                      </wpg:grpSpPr>
                      <wpg:grpSp>
                        <wpg:cNvPr id="26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24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27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京东简介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top:1.65pt;height:29.5pt;width:96.05pt;mso-position-horizontal:left;mso-position-horizontal-relative:margin;z-index:251668480;mso-width-relative:page;mso-height-relative:page;" coordorigin="1080,2720" coordsize="150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">
                <o:lock v:ext="edit" aspectratio="f"/>
                <v:group id="组合 67" o:spid="_x0000_s1026" o:spt="203" style="position:absolute;left:1080;top:2720;height:589;width:1501;" coordorigin="1080,2720" coordsize="15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京东简介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66675</wp:posOffset>
            </wp:positionV>
            <wp:extent cx="1889760" cy="1336040"/>
            <wp:effectExtent l="0" t="0" r="0" b="0"/>
            <wp:wrapNone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51" cy="13395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69215</wp:posOffset>
            </wp:positionV>
            <wp:extent cx="1812925" cy="1342390"/>
            <wp:effectExtent l="0" t="0" r="0" b="0"/>
            <wp:wrapNone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3423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62865</wp:posOffset>
            </wp:positionV>
            <wp:extent cx="2165985" cy="1348740"/>
            <wp:effectExtent l="0" t="0" r="5715" b="3810"/>
            <wp:wrapNone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3487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/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/>
        </w:rPr>
        <w:t>京东1998年成立于北京；2022年《财富》世界500强京东跃升至46位。中国民营企业第一名。全年净收入突破万亿。</w:t>
      </w:r>
    </w:p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/>
        </w:rPr>
        <w:t>2022年京东员工总数近50万，目前业务已涉及零售、科技、物流、健康、保险、产发、海外和工业品等领域；</w:t>
      </w:r>
    </w:p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 w:cs="微软雅黑"/>
        </w:rPr>
        <w:t>京东之所以能够成为中国民营企业第一，是因为其深耕核心业务，注重科技创新，强化内部管理，在用户增长、全域营销和加强物流建设等方面的不断努力。这些努力不仅使京东在行业内占据了领先地位，同时也让消费者得到了更好的服务体验。未来，京东将继续保持领先优势，不断挖掘用户需求，提高服务水平，实现更加卓越的发展。</w:t>
      </w:r>
    </w:p>
    <w:p>
      <w:pPr>
        <w:pStyle w:val="20"/>
      </w:pPr>
    </w:p>
    <w:p>
      <w:pPr>
        <w:pStyle w:val="20"/>
        <w:tabs>
          <w:tab w:val="left" w:pos="0"/>
        </w:tabs>
        <w:spacing w:line="400" w:lineRule="exact"/>
        <w:rPr>
          <w:rFonts w:ascii="微软雅黑" w:eastAsia="微软雅黑" w:cs="微软雅黑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169545</wp:posOffset>
                </wp:positionV>
                <wp:extent cx="1356360" cy="374650"/>
                <wp:effectExtent l="0" t="0" r="15240" b="6350"/>
                <wp:wrapNone/>
                <wp:docPr id="34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374650"/>
                          <a:chOff x="1080" y="2720"/>
                          <a:chExt cx="1501" cy="589"/>
                        </a:xfrm>
                      </wpg:grpSpPr>
                      <wpg:grpSp>
                        <wpg:cNvPr id="32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30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3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字节跳动简介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0pt;margin-top:13.35pt;height:29.5pt;width:106.8pt;mso-position-horizontal-relative:margin;z-index:251677696;mso-width-relative:page;mso-height-relative:page;" coordorigin="1080,2720" coordsize="150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">
                <o:lock v:ext="edit" aspectratio="f"/>
                <v:group id="组合 67" o:spid="_x0000_s1026" o:spt="203" style="position:absolute;left:1080;top:2720;height:589;width:1501;" coordorigin="1080,2720" coordsize="15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字节跳动简介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154940</wp:posOffset>
            </wp:positionV>
            <wp:extent cx="2080260" cy="1229995"/>
            <wp:effectExtent l="0" t="0" r="0" b="8255"/>
            <wp:wrapNone/>
            <wp:docPr id="66" name="图片 66" descr="D:\weixinbeifen\WeChat Files\WeChat Files\wxid_pdgltoya80vz11\FileStorage\Temp\170417891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:\weixinbeifen\WeChat Files\WeChat Files\wxid_pdgltoya80vz11\FileStorage\Temp\1704178917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154940</wp:posOffset>
            </wp:positionV>
            <wp:extent cx="1933575" cy="1231265"/>
            <wp:effectExtent l="0" t="0" r="9525" b="6985"/>
            <wp:wrapNone/>
            <wp:docPr id="65" name="图片 65" descr="D:\weixinbeifen\WeChat Files\WeChat Files\wxid_pdgltoya80vz11\FileStorage\Temp\17041788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D:\weixinbeifen\WeChat Files\WeChat Files\wxid_pdgltoya80vz11\FileStorage\Temp\1704178844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162560</wp:posOffset>
            </wp:positionV>
            <wp:extent cx="1947545" cy="1224280"/>
            <wp:effectExtent l="0" t="0" r="0" b="0"/>
            <wp:wrapNone/>
            <wp:docPr id="63" name="图片 63" descr="D:\weixinbeifen\WeChat Files\WeChat Files\wxid_pdgltoya80vz11\FileStorage\Temp\17041788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weixinbeifen\WeChat Files\WeChat Files\wxid_pdgltoya80vz11\FileStorage\Temp\1704178811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numPr>
          <w:ilvl w:val="0"/>
          <w:numId w:val="2"/>
        </w:numPr>
        <w:spacing w:line="400" w:lineRule="exact"/>
        <w:rPr>
          <w:rFonts w:ascii="微软雅黑" w:eastAsia="微软雅黑" w:cs="微软雅黑"/>
        </w:rPr>
      </w:pPr>
      <w:r>
        <w:rPr>
          <w:rFonts w:ascii="微软雅黑" w:eastAsia="微软雅黑" w:cs="微软雅黑"/>
        </w:rPr>
        <w:t>成立于2012年3月，</w:t>
      </w:r>
      <w:r>
        <w:rPr>
          <w:rFonts w:hint="eastAsia" w:ascii="微软雅黑" w:eastAsia="微软雅黑" w:cs="微软雅黑"/>
        </w:rPr>
        <w:t>旗下产品有今日头条、西瓜视频、抖音、皮皮虾、懂车帝、悟空问答等</w:t>
      </w:r>
    </w:p>
    <w:p>
      <w:pPr>
        <w:numPr>
          <w:ilvl w:val="0"/>
          <w:numId w:val="2"/>
        </w:numPr>
        <w:spacing w:line="400" w:lineRule="exact"/>
        <w:rPr>
          <w:rFonts w:ascii="微软雅黑" w:eastAsia="微软雅黑" w:cs="微软雅黑"/>
        </w:rPr>
      </w:pPr>
      <w:r>
        <w:rPr>
          <w:rFonts w:hint="eastAsia" w:ascii="微软雅黑" w:eastAsia="微软雅黑" w:cs="微软雅黑"/>
        </w:rPr>
        <w:t>2</w:t>
      </w:r>
      <w:r>
        <w:rPr>
          <w:rFonts w:ascii="微软雅黑" w:eastAsia="微软雅黑" w:cs="微软雅黑"/>
        </w:rPr>
        <w:t>023</w:t>
      </w:r>
      <w:r>
        <w:rPr>
          <w:rFonts w:hint="eastAsia" w:ascii="微软雅黑" w:eastAsia="微软雅黑" w:cs="微软雅黑"/>
        </w:rPr>
        <w:t>年抖音全域兴趣电商开启新增量，内容货架双场加速增长，过去一年，抖音电商G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破千万商家超3</w:t>
      </w:r>
      <w:r>
        <w:rPr>
          <w:rFonts w:ascii="微软雅黑" w:eastAsia="微软雅黑" w:cs="微软雅黑"/>
        </w:rPr>
        <w:t>.2</w:t>
      </w:r>
      <w:r>
        <w:rPr>
          <w:rFonts w:hint="eastAsia" w:ascii="微软雅黑" w:eastAsia="微软雅黑" w:cs="微软雅黑"/>
        </w:rPr>
        <w:t>万家，年G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破千万的商家服务商4</w:t>
      </w:r>
      <w:r>
        <w:rPr>
          <w:rFonts w:ascii="微软雅黑" w:eastAsia="微软雅黑" w:cs="微软雅黑"/>
        </w:rPr>
        <w:t>92</w:t>
      </w:r>
      <w:r>
        <w:rPr>
          <w:rFonts w:hint="eastAsia" w:ascii="微软雅黑" w:eastAsia="微软雅黑" w:cs="微软雅黑"/>
        </w:rPr>
        <w:t>家，年G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破千万的M</w:t>
      </w:r>
      <w:r>
        <w:rPr>
          <w:rFonts w:ascii="微软雅黑" w:eastAsia="微软雅黑" w:cs="微软雅黑"/>
        </w:rPr>
        <w:t>CN</w:t>
      </w:r>
      <w:r>
        <w:rPr>
          <w:rFonts w:hint="eastAsia" w:ascii="微软雅黑" w:eastAsia="微软雅黑" w:cs="微软雅黑"/>
        </w:rPr>
        <w:t>机构6</w:t>
      </w:r>
      <w:r>
        <w:rPr>
          <w:rFonts w:ascii="微软雅黑" w:eastAsia="微软雅黑" w:cs="微软雅黑"/>
        </w:rPr>
        <w:t>40</w:t>
      </w:r>
      <w:r>
        <w:rPr>
          <w:rFonts w:hint="eastAsia" w:ascii="微软雅黑" w:eastAsia="微软雅黑" w:cs="微软雅黑"/>
        </w:rPr>
        <w:t>家，为商家、达人及合作伙伴带来全面的生意增长，抖音全域经营方法论加速升级，赋能传统企业业绩增长。</w:t>
      </w:r>
    </w:p>
    <w:p>
      <w:pPr>
        <w:spacing w:line="400" w:lineRule="exact"/>
        <w:ind w:left="420"/>
        <w:rPr>
          <w:rFonts w:ascii="微软雅黑" w:eastAsia="微软雅黑" w:cs="微软雅黑"/>
        </w:rPr>
      </w:pPr>
      <w:r>
        <w:rPr>
          <w:rFonts w:hint="eastAsia" w:ascii="微软雅黑" w:eastAsia="微软雅黑" w:cs="微软雅黑"/>
        </w:rPr>
        <w:t>与此同时,飞书作为企业协同办公系统,在合作大量的品牌及电商客户时,能清晰得感知到大部分客户在迁移抖音平台经营时,无论是组织架构、协作模式以及管理方式,其实都面临着相对组织转型/扩张,生意经营等各个方面的问题。基于此，我们走进字节跳动，了解学习抖音如何赋能商家把生意做大，通过飞书把生意经营好。</w:t>
      </w:r>
    </w:p>
    <w:p/>
    <w:p/>
    <w:p/>
    <w:p/>
    <w:p/>
    <w:p>
      <w:pPr>
        <w:spacing w:line="240" w:lineRule="exact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-6350</wp:posOffset>
                </wp:positionV>
                <wp:extent cx="953135" cy="374650"/>
                <wp:effectExtent l="0" t="0" r="18415" b="6350"/>
                <wp:wrapNone/>
                <wp:docPr id="1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650"/>
                          <a:chOff x="1080" y="2720"/>
                          <a:chExt cx="1501" cy="589"/>
                        </a:xfrm>
                      </wpg:grpSpPr>
                      <wpg:grpSp>
                        <wpg:cNvPr id="8" name="组合 4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6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行程安排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top:-0.5pt;height:29.5pt;width:75.05pt;mso-position-horizontal:left;mso-position-horizontal-relative:margin;z-index:251660288;mso-width-relative:page;mso-height-relative:page;" coordorigin="1080,2720" coordsize="150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">
                <o:lock v:ext="edit" aspectratio="f"/>
                <v:group id="组合 4" o:spid="_x0000_s1026" o:spt="203" style="position:absolute;left:1080;top:2720;height:589;width:1501;" coordorigin="1080,2720" coordsize="15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行程安排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exact"/>
      </w:pPr>
    </w:p>
    <w:tbl>
      <w:tblPr>
        <w:tblStyle w:val="12"/>
        <w:tblpPr w:leftFromText="180" w:rightFromText="180" w:vertAnchor="text" w:horzAnchor="page" w:tblpX="1019" w:tblpY="283"/>
        <w:tblOverlap w:val="never"/>
        <w:tblW w:w="9960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8182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778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时间</w:t>
            </w:r>
          </w:p>
        </w:tc>
        <w:tc>
          <w:tcPr>
            <w:tcW w:w="8182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主题内容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960" w:type="dxa"/>
            <w:gridSpan w:val="2"/>
            <w:shd w:val="clear" w:color="auto" w:fill="0070C0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第一天：京东参观+主题交流分享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08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 w:cs="微软雅黑"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京东背景及参访学习行程介绍：随团顾问通过对京东的简单介绍，引导大家对其“组织创新管理、智慧物流供应链”等管理理念的深入思考。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0:10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京东总部参观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</w:t>
            </w:r>
            <w:r>
              <w:rPr>
                <w:rFonts w:hint="eastAsia" w:ascii="微软雅黑" w:eastAsia="微软雅黑"/>
                <w:szCs w:val="21"/>
              </w:rPr>
              <w:t>京东自提点、自提柜，了解快递配送运作机制；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参观京东之家，了解京东“无界零售”的实力践行；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参观无人机展厅，通过无人机、无人车模型、使用场景的介绍，了解京东无人机发展历程与未来发展方向；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京东展厅：复刻-中关村海开市场二楼柜台、银丰大厦时期东哥办公室、“地板闹铃”；360-京东时期员工工牌、上市公开信、第一张发票、年会录像带等纪念品；京东JOY；纳斯达克上市大屏；京东物流模型、京东物流各时期快递纸箱；京东大事记；京东价值观、功勋墙、在职员工数实时大屏等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0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-1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5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ascii="微软雅黑" w:eastAsia="微软雅黑"/>
                <w:b/>
                <w:color w:val="FF0000"/>
                <w:szCs w:val="21"/>
              </w:rPr>
              <w:t>主题</w:t>
            </w: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分享：京东零售业务战略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京东零售业务发展历程，从流量驱动进入“数字化+供应链”；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如何打造立体场域的势能叠加；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无边界零售的进一步拓展。</w:t>
            </w:r>
          </w:p>
          <w:p>
            <w:pPr>
              <w:spacing w:line="320" w:lineRule="exac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极简启航，让生意增长更简单-京东全域营销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2023上半年消费观察及企业数字化转型洞察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用户增长方法论分享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数智营销，助力全域用户稳健增长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11: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50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-13: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2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 xml:space="preserve">0 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午餐后移步京东亚洲一号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/>
                <w:szCs w:val="21"/>
              </w:rPr>
              <w:t>13:30-1</w:t>
            </w:r>
            <w:r>
              <w:rPr>
                <w:rFonts w:hint="eastAsia" w:ascii="微软雅黑" w:eastAsia="微软雅黑"/>
                <w:szCs w:val="21"/>
              </w:rPr>
              <w:t>4</w:t>
            </w:r>
            <w:r>
              <w:rPr>
                <w:rFonts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0000"/>
                <w:kern w:val="0"/>
                <w:szCs w:val="21"/>
              </w:rPr>
              <w:t>参观京东亚洲一号</w:t>
            </w:r>
          </w:p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kern w:val="0"/>
                <w:szCs w:val="21"/>
              </w:rPr>
              <w:t>参观亚洲一号立体仓库区、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Cs w:val="21"/>
              </w:rPr>
              <w:t>多层阁楼拣货区、生产作业区和出货分拣区，全视觉的体验京东亚洲一号“入库-上架-存储-拣选-SKU容器管理-出库流程-输送-复核包装-分拣”的整体作业流程。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4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0-16:30</w:t>
            </w:r>
          </w:p>
        </w:tc>
        <w:tc>
          <w:tcPr>
            <w:tcW w:w="8182" w:type="dxa"/>
            <w:vAlign w:val="center"/>
          </w:tcPr>
          <w:p>
            <w:pPr>
              <w:tabs>
                <w:tab w:val="left" w:pos="312"/>
              </w:tabs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0000"/>
                <w:kern w:val="0"/>
                <w:szCs w:val="21"/>
              </w:rPr>
              <w:t>专题分享：京东管理创新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家法源起——产生背景、核心内容、功能定位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事业篇——使命、愿景、价值观、商业信仰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经营篇——经营目标、业务选择、经营理念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战略管理——战略规划、战略执行、战略回顾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960" w:type="dxa"/>
            <w:gridSpan w:val="2"/>
            <w:shd w:val="clear" w:color="auto" w:fill="0070C0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第二天：字节跳动参观+主题分享交流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08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字节跳动背景及参访学习行程介绍：随团顾问通过对字节跳动的简单介绍，引导大家对其快速发展理念的深入思考。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参观字节跳动总部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参观字节跳动展厅，了解字节跳动发展历程与里程碑时刻；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ascii="微软雅黑" w:eastAsia="微软雅黑" w:cs="微软雅黑"/>
                <w:color w:val="36363D"/>
                <w:szCs w:val="21"/>
              </w:rPr>
              <w:t>体验字节跳动产品</w:t>
            </w:r>
            <w:r>
              <w:rPr>
                <w:rFonts w:hint="eastAsia" w:ascii="微软雅黑" w:eastAsia="微软雅黑" w:cs="微软雅黑"/>
                <w:color w:val="36363D"/>
                <w:szCs w:val="21"/>
              </w:rPr>
              <w:t>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学习字节跳动企业文化；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探寻字节跳动最奇葩的员工福利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00-10</w:t>
            </w:r>
            <w:r>
              <w:rPr>
                <w:rFonts w:hint="eastAsia" w:ascii="微软雅黑" w:eastAsia="微软雅黑"/>
                <w:szCs w:val="21"/>
              </w:rPr>
              <w:t>:1</w:t>
            </w:r>
            <w:r>
              <w:rPr>
                <w:rFonts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color w:val="000000" w:themeColor="text1"/>
                <w:kern w:val="0"/>
                <w:szCs w:val="21"/>
              </w:rPr>
              <w:t>移步会议室，</w:t>
            </w:r>
            <w:r>
              <w:rPr>
                <w:rFonts w:hint="eastAsia" w:ascii="微软雅黑" w:eastAsia="微软雅黑" w:cs="微软雅黑"/>
                <w:color w:val="36363D"/>
                <w:szCs w:val="21"/>
              </w:rPr>
              <w:t>主题分享：生意在抖音、经营在飞书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0-1</w:t>
            </w:r>
            <w:r>
              <w:rPr>
                <w:rFonts w:ascii="微软雅黑" w:eastAsia="微软雅黑"/>
                <w:szCs w:val="21"/>
              </w:rPr>
              <w:t>2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主题分享：生意在抖音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1．抖音电商的发展情况和全域兴趣电商的经营逻辑；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2. 提升企业全渠道生意经营能力；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3. KOL和KOC合作的重要性、特征和需求，以及品牌自播的热度攀升和案例研究；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2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00</w:t>
            </w:r>
            <w:r>
              <w:rPr>
                <w:rFonts w:hint="eastAsia" w:ascii="微软雅黑" w:eastAsia="微软雅黑"/>
                <w:szCs w:val="21"/>
              </w:rPr>
              <w:t>-13:30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午餐、休息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13:30-1</w:t>
            </w:r>
            <w:r>
              <w:rPr>
                <w:rFonts w:ascii="微软雅黑" w:eastAsia="微软雅黑"/>
                <w:szCs w:val="21"/>
              </w:rPr>
              <w:t>5</w:t>
            </w:r>
            <w:r>
              <w:rPr>
                <w:rFonts w:hint="eastAsia"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主题分享：经营在飞书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4. 飞书在直播电商场景中的应用，包括多维表格自动化流程、数据搬运、飞书机器人数据推送提醒和预警等功能，以及三只松鼠的案例分析；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5. 飞书抖音营销相关的场景方案。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5</w:t>
            </w:r>
            <w:r>
              <w:rPr>
                <w:rFonts w:hint="eastAsia" w:ascii="微软雅黑" w:eastAsia="微软雅黑"/>
                <w:szCs w:val="21"/>
              </w:rPr>
              <w:t>:30-1</w:t>
            </w:r>
            <w:r>
              <w:rPr>
                <w:rFonts w:ascii="微软雅黑" w:eastAsia="微软雅黑"/>
                <w:szCs w:val="21"/>
              </w:rPr>
              <w:t>6</w:t>
            </w:r>
            <w:r>
              <w:rPr>
                <w:rFonts w:hint="eastAsia"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分组实战，导师现场指导</w:t>
            </w:r>
          </w:p>
          <w:p>
            <w:pPr>
              <w:spacing w:line="320" w:lineRule="exact"/>
              <w:rPr>
                <w:rFonts w:ascii="微软雅黑" w:hAnsi="Times New Roman" w:eastAsia="微软雅黑" w:cs="微软雅黑"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color w:val="000000" w:themeColor="text1"/>
                <w:kern w:val="0"/>
                <w:szCs w:val="21"/>
              </w:rPr>
              <w:t>基于上午【生意在抖音，经营在飞书】主题分享和下午最佳实践案例分享，将参与学员分组进行实战。结合学员所在企业的当前情况，设定模拟实战主题和内容，展开深度思考和讨论，给出思考成果和解决方案。导师现场指导，针对各组学员的“作业”给予点评，并进行深度沟通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6</w:t>
            </w:r>
            <w:r>
              <w:rPr>
                <w:rFonts w:hint="eastAsia" w:ascii="微软雅黑" w:eastAsia="微软雅黑"/>
                <w:szCs w:val="21"/>
              </w:rPr>
              <w:t>:30-1</w:t>
            </w:r>
            <w:r>
              <w:rPr>
                <w:rFonts w:ascii="微软雅黑" w:eastAsia="微软雅黑"/>
                <w:szCs w:val="21"/>
              </w:rPr>
              <w:t>7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  <w:t>Q&amp;A</w:t>
            </w:r>
          </w:p>
        </w:tc>
      </w:tr>
    </w:tbl>
    <w:p>
      <w:pPr>
        <w:spacing w:line="360" w:lineRule="exact"/>
      </w:pPr>
      <w:r>
        <w:rPr>
          <w:rFonts w:hint="eastAsia"/>
        </w:rPr>
        <w:t>备注：具体行程以当天实际安排为准</w:t>
      </w:r>
    </w:p>
    <w:p>
      <w:pPr>
        <w:spacing w:line="360" w:lineRule="exact"/>
      </w:pPr>
    </w:p>
    <w:p>
      <w:pPr>
        <w:spacing w:line="360" w:lineRule="exact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953135" cy="374015"/>
                <wp:effectExtent l="0" t="0" r="18415" b="6985"/>
                <wp:wrapNone/>
                <wp:docPr id="5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1426"/>
                          <a:chExt cx="1501" cy="590"/>
                        </a:xfrm>
                      </wpg:grpSpPr>
                      <wpg:grpSp>
                        <wpg:cNvPr id="3" name="组合 19"/>
                        <wpg:cNvGrpSpPr/>
                        <wpg:grpSpPr>
                          <a:xfrm>
                            <a:off x="1080" y="1426"/>
                            <a:ext cx="1501" cy="590"/>
                            <a:chOff x="1080" y="1426"/>
                            <a:chExt cx="1501" cy="590"/>
                          </a:xfrm>
                        </wpg:grpSpPr>
                        <wps:wsp>
                          <wps:cNvPr id="1" name="矩形 3"/>
                          <wps:cNvSpPr/>
                          <wps:spPr>
                            <a:xfrm>
                              <a:off x="1080" y="1426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" name="矩形 4"/>
                          <wps:cNvSpPr/>
                          <wps:spPr>
                            <a:xfrm>
                              <a:off x="1119" y="1463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" name="文本框 32"/>
                        <wps:cNvSpPr txBox="1"/>
                        <wps:spPr>
                          <a:xfrm>
                            <a:off x="1097" y="1454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教学信息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top:5.35pt;height:29.45pt;width:75.05pt;mso-position-horizontal:left;mso-position-horizontal-relative:margin;z-index:251659264;mso-width-relative:page;mso-height-relative:page;" coordorigin="1080,1426" coordsize="1501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">
                <o:lock v:ext="edit" aspectratio="f"/>
                <v:group id="组合 19" o:spid="_x0000_s1026" o:spt="203" style="position:absolute;left:1080;top:1426;height:590;width:1501;" coordorigin="1080,1426" coordsize="150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o:lock v:ext="edit" aspectratio="f"/>
                  <v:rect id="矩形 3" o:spid="_x0000_s1026" o:spt="1" style="position:absolute;left:1080;top:1426;height:590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1463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1454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教学信息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教学模式：</w:t>
      </w:r>
      <w:r>
        <w:rPr>
          <w:rFonts w:hint="eastAsia" w:ascii="微软雅黑" w:eastAsia="微软雅黑"/>
        </w:rPr>
        <w:t>参观考察+主题分享+案例分析+交流答疑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考察地点：北京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学习时间：</w:t>
      </w:r>
      <w:r>
        <w:rPr>
          <w:rFonts w:hint="eastAsia" w:ascii="微软雅黑" w:eastAsia="微软雅黑"/>
          <w:bCs/>
          <w:color w:val="262626"/>
        </w:rPr>
        <w:t>2天</w: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学习费用：</w:t>
      </w:r>
      <w:bookmarkStart w:id="1" w:name="_GoBack"/>
      <w:r>
        <w:rPr>
          <w:rFonts w:ascii="微软雅黑" w:eastAsia="微软雅黑"/>
          <w:b/>
          <w:color w:val="262626"/>
        </w:rPr>
        <w:t>7</w:t>
      </w:r>
      <w:r>
        <w:rPr>
          <w:rFonts w:hint="eastAsia" w:ascii="微软雅黑" w:eastAsia="微软雅黑"/>
          <w:b/>
          <w:color w:val="262626"/>
        </w:rPr>
        <w:t>800</w:t>
      </w:r>
      <w:bookmarkEnd w:id="1"/>
      <w:r>
        <w:rPr>
          <w:rFonts w:hint="eastAsia" w:ascii="微软雅黑" w:eastAsia="微软雅黑"/>
          <w:b/>
          <w:color w:val="262626"/>
        </w:rPr>
        <w:t>元/人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费用包含：</w:t>
      </w:r>
      <w:r>
        <w:rPr>
          <w:rFonts w:hint="eastAsia" w:ascii="微软雅黑" w:eastAsia="微软雅黑"/>
        </w:rPr>
        <w:t>考察、培训费、学习场地、学习用车、学习期间的午餐、发票、服务费。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费用不包含：</w:t>
      </w:r>
      <w:r>
        <w:rPr>
          <w:rFonts w:hint="eastAsia" w:ascii="微软雅黑" w:eastAsia="微软雅黑"/>
        </w:rPr>
        <w:t>晚餐、住宿、企业所在地至北京的差旅费用</w:t>
      </w:r>
    </w:p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3135" cy="374015"/>
                <wp:effectExtent l="0" t="0" r="18415" b="6985"/>
                <wp:wrapNone/>
                <wp:docPr id="15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5710"/>
                          <a:chExt cx="1501" cy="590"/>
                        </a:xfrm>
                      </wpg:grpSpPr>
                      <wpg:grpSp>
                        <wpg:cNvPr id="13" name="组合 9"/>
                        <wpg:cNvGrpSpPr/>
                        <wpg:grpSpPr>
                          <a:xfrm>
                            <a:off x="1080" y="5710"/>
                            <a:ext cx="1501" cy="590"/>
                            <a:chOff x="1080" y="5710"/>
                            <a:chExt cx="1501" cy="590"/>
                          </a:xfrm>
                        </wpg:grpSpPr>
                        <wps:wsp>
                          <wps:cNvPr id="11" name="矩形 3"/>
                          <wps:cNvSpPr/>
                          <wps:spPr>
                            <a:xfrm>
                              <a:off x="1080" y="5710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" name="矩形 4"/>
                          <wps:cNvSpPr/>
                          <wps:spPr>
                            <a:xfrm>
                              <a:off x="1119" y="574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4" name="文本框 32"/>
                        <wps:cNvSpPr txBox="1"/>
                        <wps:spPr>
                          <a:xfrm>
                            <a:off x="1097" y="573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关于我们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pt;margin-top:-0.05pt;height:29.45pt;width:75.05pt;z-index:251661312;mso-width-relative:page;mso-height-relative:page;" coordorigin="1080,5710" coordsize="1501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">
                <o:lock v:ext="edit" aspectratio="f"/>
                <v:group id="组合 9" o:spid="_x0000_s1026" o:spt="203" style="position:absolute;left:1080;top:5710;height:590;width:1501;" coordorigin="1080,5710" coordsize="150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f"/>
                  <v:rect id="矩形 3" o:spid="_x0000_s1026" o:spt="1" style="position:absolute;left:1080;top:5710;height:590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5747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5738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关于我们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pPr>
        <w:snapToGrid w:val="0"/>
        <w:spacing w:line="380" w:lineRule="exact"/>
        <w:ind w:firstLine="420" w:firstLineChars="200"/>
        <w:rPr>
          <w:rFonts w:ascii="微软雅黑" w:hAnsi="微软雅黑" w:eastAsia="微软雅黑" w:cs="宋体"/>
          <w:szCs w:val="21"/>
        </w:rPr>
      </w:pPr>
      <w:bookmarkStart w:id="0" w:name="_Hlk66198577"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88265</wp:posOffset>
            </wp:positionV>
            <wp:extent cx="2590800" cy="1727200"/>
            <wp:effectExtent l="0" t="0" r="0" b="6350"/>
            <wp:wrapSquare wrapText="bothSides"/>
            <wp:docPr id="333640724" name="图片 1" descr="e5768006993c93e2f195376943fd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0724" name="图片 1" descr="e5768006993c93e2f195376943fd4e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</w:rPr>
        <w:t xml:space="preserve"> </w:t>
      </w:r>
      <w:bookmarkEnd w:id="0"/>
      <w:r>
        <w:rPr>
          <w:rFonts w:hint="eastAsia" w:ascii="微软雅黑" w:hAnsi="微软雅黑" w:eastAsia="微软雅黑" w:cs="宋体"/>
          <w:szCs w:val="21"/>
        </w:rPr>
        <w:t>博石教育集团，国内首家专业的对标学习机构；致力于帮助企业管理者提供对标学习与管理能力提升系统解决方案，目前处于国内领先地位。公司产品以全球标杆企业学习互访为主导，以提供标杆学习系统解决方案为核心，建立了国内标杆学习高端社群——中国标杆学习俱乐部，标杆学习线上商学院——博石学堂，标杆学习高端智库——博石智库。公司立足北京总部，并在全国多地设立有分子公司及办事处，每年在全球60多个城市举办各行业标杆企业学习课程和峰会500余场，累计服务企业8000多家，学员逾15万人，学员足迹遍布全球。</w:t>
      </w:r>
    </w:p>
    <w:p>
      <w:pPr>
        <w:snapToGrid w:val="0"/>
        <w:spacing w:line="380" w:lineRule="exact"/>
        <w:ind w:firstLine="420" w:firstLineChars="200"/>
        <w:rPr>
          <w:rFonts w:ascii="微软雅黑" w:hAnsi="微软雅黑" w:eastAsia="微软雅黑" w:cs="宋体"/>
          <w:szCs w:val="21"/>
        </w:rPr>
      </w:pPr>
      <w:r>
        <w:rPr>
          <w:rFonts w:hint="eastAsia" w:ascii="微软雅黑" w:hAnsi="微软雅黑" w:eastAsia="微软雅黑" w:cs="宋体"/>
          <w:szCs w:val="21"/>
        </w:rPr>
        <w:t>博石教育秉持“成就下一个行业标杆”的使命，与国内外标杆企业深度合作，在总结标杆名企管理思想与经营特色的基础上，运用标杆学习和行动学习相结合的方法，组织大家走进标杆企业内部，亲身与企业管理层、员工进行深度交流、分享，让大家可以更深刻、全面地学习到标杆企业成功的精髓；帮助企业站在巨人的肩膀上快速前行。</w:t>
      </w:r>
    </w:p>
    <w:p/>
    <w:tbl>
      <w:tblPr>
        <w:tblStyle w:val="12"/>
        <w:tblpPr w:leftFromText="180" w:rightFromText="180" w:vertAnchor="text" w:horzAnchor="margin" w:tblpXSpec="center" w:tblpY="67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2043"/>
        <w:gridCol w:w="2231"/>
        <w:gridCol w:w="27"/>
        <w:gridCol w:w="1302"/>
        <w:gridCol w:w="2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9734" w:type="dxa"/>
            <w:gridSpan w:val="6"/>
            <w:shd w:val="clear" w:color="auto" w:fill="0070C0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b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>企业/机构资料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公司名称</w:t>
            </w:r>
          </w:p>
        </w:tc>
        <w:tc>
          <w:tcPr>
            <w:tcW w:w="4301" w:type="dxa"/>
            <w:gridSpan w:val="3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Style w:val="18"/>
                <w:rFonts w:hint="eastAsia" w:ascii="微软雅黑" w:eastAsia="微软雅黑" w:cs="微软雅黑"/>
                <w:szCs w:val="21"/>
              </w:rPr>
              <w:t>主营业务</w:t>
            </w:r>
          </w:p>
        </w:tc>
        <w:tc>
          <w:tcPr>
            <w:tcW w:w="2313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联系人姓名</w:t>
            </w:r>
          </w:p>
        </w:tc>
        <w:tc>
          <w:tcPr>
            <w:tcW w:w="4301" w:type="dxa"/>
            <w:gridSpan w:val="3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60" w:lineRule="exact"/>
              <w:jc w:val="left"/>
              <w:rPr>
                <w:rStyle w:val="18"/>
                <w:rFonts w:ascii="微软雅黑" w:eastAsia="微软雅黑" w:cs="微软雅黑"/>
                <w:szCs w:val="21"/>
              </w:rPr>
            </w:pPr>
            <w:r>
              <w:rPr>
                <w:rStyle w:val="18"/>
                <w:rFonts w:hint="eastAsia" w:ascii="微软雅黑" w:eastAsia="微软雅黑" w:cs="微软雅黑"/>
                <w:szCs w:val="21"/>
              </w:rPr>
              <w:t>联系人职务</w:t>
            </w:r>
          </w:p>
        </w:tc>
        <w:tc>
          <w:tcPr>
            <w:tcW w:w="2313" w:type="dxa"/>
            <w:vAlign w:val="center"/>
          </w:tcPr>
          <w:p>
            <w:pPr>
              <w:spacing w:line="360" w:lineRule="exact"/>
              <w:jc w:val="left"/>
              <w:rPr>
                <w:rStyle w:val="18"/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联系人电话</w:t>
            </w:r>
          </w:p>
        </w:tc>
        <w:tc>
          <w:tcPr>
            <w:tcW w:w="4301" w:type="dxa"/>
            <w:gridSpan w:val="3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公司传真</w:t>
            </w:r>
          </w:p>
        </w:tc>
        <w:tc>
          <w:tcPr>
            <w:tcW w:w="2313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9734" w:type="dxa"/>
            <w:gridSpan w:val="6"/>
            <w:shd w:val="clear" w:color="auto" w:fill="0070C0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b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 xml:space="preserve">参会人员资料     </w:t>
            </w:r>
            <w:r>
              <w:rPr>
                <w:rFonts w:hint="eastAsia" w:ascii="微软雅黑" w:eastAsia="微软雅黑" w:cs="微软雅黑"/>
                <w:color w:val="FFFFFF"/>
                <w:szCs w:val="21"/>
              </w:rPr>
              <w:t>参会人数:   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姓名</w:t>
            </w:r>
          </w:p>
        </w:tc>
        <w:tc>
          <w:tcPr>
            <w:tcW w:w="2043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职务</w:t>
            </w:r>
          </w:p>
        </w:tc>
        <w:tc>
          <w:tcPr>
            <w:tcW w:w="2231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手机</w:t>
            </w:r>
          </w:p>
        </w:tc>
        <w:tc>
          <w:tcPr>
            <w:tcW w:w="3642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ind w:firstLine="420"/>
              <w:jc w:val="left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付款方式</w:t>
            </w:r>
          </w:p>
        </w:tc>
        <w:tc>
          <w:tcPr>
            <w:tcW w:w="7916" w:type="dxa"/>
            <w:gridSpan w:val="5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ascii="微软雅黑" w:eastAsia="微软雅黑" w:cs="微软雅黑"/>
                <w:b/>
                <w:sz w:val="20"/>
                <w:szCs w:val="20"/>
              </w:rPr>
            </w:pPr>
            <w:r>
              <w:rPr>
                <w:rFonts w:hint="eastAsia" w:ascii="微软雅黑" w:eastAsia="微软雅黑" w:cs="微软雅黑"/>
                <w:b/>
                <w:sz w:val="20"/>
                <w:szCs w:val="20"/>
              </w:rPr>
              <w:t>银行汇款帐号：</w:t>
            </w:r>
          </w:p>
          <w:p>
            <w:pPr>
              <w:snapToGrid w:val="0"/>
              <w:spacing w:line="360" w:lineRule="exac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公司名称</w:t>
            </w:r>
            <w:r>
              <w:rPr>
                <w:rFonts w:hint="eastAsia" w:ascii="微软雅黑" w:eastAsia="微软雅黑" w:cs="微软雅黑"/>
                <w:szCs w:val="21"/>
              </w:rPr>
              <w:t>：北京博石创新科技有限公司</w:t>
            </w:r>
          </w:p>
          <w:p>
            <w:pPr>
              <w:snapToGrid w:val="0"/>
              <w:spacing w:line="360" w:lineRule="exact"/>
              <w:jc w:val="left"/>
              <w:rPr>
                <w:rFonts w:ascii="微软雅黑" w:eastAsia="微软雅黑" w:cs="微软雅黑"/>
                <w:b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帐    号</w:t>
            </w:r>
            <w:r>
              <w:rPr>
                <w:rFonts w:hint="eastAsia" w:ascii="微软雅黑" w:eastAsia="微软雅黑" w:cs="微软雅黑"/>
                <w:szCs w:val="21"/>
              </w:rPr>
              <w:t>：0200049809200076316</w:t>
            </w:r>
          </w:p>
          <w:p>
            <w:pPr>
              <w:spacing w:line="320" w:lineRule="exact"/>
              <w:jc w:val="left"/>
              <w:rPr>
                <w:rFonts w:ascii="微软雅黑" w:eastAsia="微软雅黑" w:cs="微软雅黑"/>
                <w:color w:val="000000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开户银行</w:t>
            </w:r>
            <w:r>
              <w:rPr>
                <w:rFonts w:hint="eastAsia" w:ascii="微软雅黑" w:eastAsia="微软雅黑" w:cs="微软雅黑"/>
                <w:szCs w:val="21"/>
              </w:rPr>
              <w:t>：</w:t>
            </w:r>
            <w:r>
              <w:rPr>
                <w:rFonts w:hint="eastAsia" w:ascii="微软雅黑" w:eastAsia="微软雅黑"/>
                <w:szCs w:val="21"/>
              </w:rPr>
              <w:t>中国工商银行股份有限公司北京九棵树支行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ind w:firstLine="420"/>
              <w:jc w:val="left"/>
              <w:textAlignment w:val="baseline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预订房间</w:t>
            </w:r>
          </w:p>
        </w:tc>
        <w:tc>
          <w:tcPr>
            <w:tcW w:w="7916" w:type="dxa"/>
            <w:gridSpan w:val="5"/>
            <w:vAlign w:val="center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□标准间：数量_____间   □单人间：数量_____间  □其它：数量_____间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您希望通过本次考察解决哪些问题？</w:t>
            </w:r>
          </w:p>
        </w:tc>
        <w:tc>
          <w:tcPr>
            <w:tcW w:w="7916" w:type="dxa"/>
            <w:gridSpan w:val="5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1、</w:t>
            </w:r>
          </w:p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2、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exact"/>
        </w:trPr>
        <w:tc>
          <w:tcPr>
            <w:tcW w:w="9734" w:type="dxa"/>
            <w:gridSpan w:val="6"/>
            <w:vAlign w:val="center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b/>
                <w:color w:val="262626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262626"/>
                <w:szCs w:val="21"/>
              </w:rPr>
              <w:t>PS：为确保行程妥善安排，请详细填写上述信息</w:t>
            </w:r>
          </w:p>
        </w:tc>
      </w:tr>
    </w:tbl>
    <w:p>
      <w:pPr>
        <w:pStyle w:val="20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-6350</wp:posOffset>
                </wp:positionV>
                <wp:extent cx="952500" cy="374015"/>
                <wp:effectExtent l="0" t="0" r="0" b="6985"/>
                <wp:wrapNone/>
                <wp:docPr id="20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74015"/>
                          <a:chOff x="1077" y="1435"/>
                          <a:chExt cx="1501" cy="589"/>
                        </a:xfrm>
                      </wpg:grpSpPr>
                      <wpg:grpSp>
                        <wpg:cNvPr id="18" name="组合 14"/>
                        <wpg:cNvGrpSpPr/>
                        <wpg:grpSpPr>
                          <a:xfrm>
                            <a:off x="1077" y="1435"/>
                            <a:ext cx="1501" cy="589"/>
                            <a:chOff x="1077" y="1435"/>
                            <a:chExt cx="1501" cy="589"/>
                          </a:xfrm>
                        </wpg:grpSpPr>
                        <wps:wsp>
                          <wps:cNvPr id="16" name="矩形 3"/>
                          <wps:cNvSpPr/>
                          <wps:spPr>
                            <a:xfrm>
                              <a:off x="1077" y="1435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" name="矩形 4"/>
                          <wps:cNvSpPr/>
                          <wps:spPr>
                            <a:xfrm>
                              <a:off x="1116" y="1472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9" name="文本框 32"/>
                        <wps:cNvSpPr txBox="1"/>
                        <wps:spPr>
                          <a:xfrm>
                            <a:off x="1094" y="1463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报名回执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-0.1pt;margin-top:-0.5pt;height:29.45pt;width:75pt;z-index:251662336;mso-width-relative:page;mso-height-relative:page;" coordorigin="1077,1435" coordsize="150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">
                <o:lock v:ext="edit" aspectratio="f"/>
                <v:group id="组合 14" o:spid="_x0000_s1026" o:spt="203" style="position:absolute;left:1077;top:1435;height:589;width:1501;" coordorigin="1077,1435" coordsize="15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o:lock v:ext="edit" aspectratio="f"/>
                  <v:rect id="矩形 3" o:spid="_x0000_s1026" o:spt="1" style="position:absolute;left:1077;top:1435;height:589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6;top:1472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4;top:1463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报名回执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b/>
        <w:sz w:val="24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4389120</wp:posOffset>
              </wp:positionH>
              <wp:positionV relativeFrom="paragraph">
                <wp:posOffset>-281305</wp:posOffset>
              </wp:positionV>
              <wp:extent cx="1949450" cy="356870"/>
              <wp:effectExtent l="0" t="0" r="0" b="0"/>
              <wp:wrapNone/>
              <wp:docPr id="36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0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360" w:lineRule="exact"/>
                            <w:rPr>
                              <w:rFonts w:ascii="微软雅黑" w:eastAsia="微软雅黑" w:cs="微软雅黑"/>
                              <w:color w:val="262626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2024年度公开课文件</w:t>
                          </w: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22" o:spid="_x0000_s1026" o:spt="202" type="#_x0000_t202" style="position:absolute;left:0pt;margin-left:345.6pt;margin-top:-22.15pt;height:28.1pt;width:153.5pt;z-index:251663360;mso-width-relative:page;mso-height-relative:page;" filled="f" stroked="f" coordsize="21600,21600" o:gfxdata="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qZB4TXAAAACgEAAA8AAAAAAAAAAQAgAAAAIgAAAGRycy9kb3ducmV2LnhtbFBL&#10;AQIUABQAAAAIAIdO4kA8eOsTvgEAAGwDAAAOAAAAAAAAAAEAIAAAACYBAABkcnMvZTJvRG9jLnht&#10;bFBLBQYAAAAABgAGAFkBAABWBQAAAAA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360" w:lineRule="exact"/>
                      <w:rPr>
                        <w:rFonts w:ascii="微软雅黑" w:eastAsia="微软雅黑" w:cs="微软雅黑"/>
                        <w:color w:val="262626"/>
                        <w:sz w:val="22"/>
                        <w:szCs w:val="22"/>
                      </w:rPr>
                    </w:pP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  <w:t xml:space="preserve">  </w:t>
                    </w: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2024年度公开课文件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-365125</wp:posOffset>
          </wp:positionH>
          <wp:positionV relativeFrom="paragraph">
            <wp:posOffset>-593090</wp:posOffset>
          </wp:positionV>
          <wp:extent cx="3108325" cy="913765"/>
          <wp:effectExtent l="0" t="0" r="0" b="0"/>
          <wp:wrapNone/>
          <wp:docPr id="50" name="图片 9" descr="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9" descr="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832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-728980</wp:posOffset>
              </wp:positionH>
              <wp:positionV relativeFrom="paragraph">
                <wp:posOffset>196850</wp:posOffset>
              </wp:positionV>
              <wp:extent cx="7943215" cy="17780"/>
              <wp:effectExtent l="0" t="0" r="0" b="0"/>
              <wp:wrapNone/>
              <wp:docPr id="35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215" cy="1778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>
                        <a:noFill/>
                      </a:ln>
                      <a:effectLst/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6" o:spid="_x0000_s1026" o:spt="1" style="position:absolute;left:0pt;margin-left:-57.4pt;margin-top:15.5pt;height:1.4pt;width:625.45pt;z-index:251662336;mso-width-relative:page;mso-height-relative:page;" fillcolor="#0070C0" filled="t" stroked="f" coordsize="21600,21600" o:gfxdata="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s38Lk2wAAAAsBAAAPAAAAAAAAAAEAIAAAACIAAABk&#10;cnMvZG93bnJldi54bWxQSwECFAAUAAAACACHTuJAFBjXpMoBAACFAwAADgAAAAAAAAABACAAAAAq&#10;AQAAZHJzL2Uyb0RvYy54bWxQSwUGAAAAAAYABgBZAQAAZgUAAAAA&#10;">
              <v:fill on="t" focussize="0,0"/>
              <v:stroke on="f" weight="1pt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 xml:space="preserve">                                                                                     </w:t>
    </w:r>
    <w:r>
      <w:rPr>
        <w:rFonts w:hint="eastAsia"/>
        <w:b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0C9EA1"/>
    <w:multiLevelType w:val="singleLevel"/>
    <w:tmpl w:val="BE0C9E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3D3EF7"/>
    <w:multiLevelType w:val="multilevel"/>
    <w:tmpl w:val="173D3EF7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BD32FC0"/>
    <w:multiLevelType w:val="multilevel"/>
    <w:tmpl w:val="4BD32FC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FB549E9"/>
    <w:multiLevelType w:val="multilevel"/>
    <w:tmpl w:val="6FB549E9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Arial" w:hAnsi="Arial" w:eastAsia="微软雅黑" w:cs="Times New Roman (正文 CS 字体)"/>
        <w:color w:val="000000" w:themeColor="text1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D7A7FAD"/>
    <w:multiLevelType w:val="multilevel"/>
    <w:tmpl w:val="7D7A7FAD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微软雅黑" w:hAnsi="Calibri" w:eastAsia="微软雅黑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00172A27"/>
    <w:rsid w:val="000C5E0E"/>
    <w:rsid w:val="000D51E0"/>
    <w:rsid w:val="00101EAF"/>
    <w:rsid w:val="00131EB5"/>
    <w:rsid w:val="00172A27"/>
    <w:rsid w:val="001F7FB3"/>
    <w:rsid w:val="00207190"/>
    <w:rsid w:val="00235A44"/>
    <w:rsid w:val="002368A9"/>
    <w:rsid w:val="0027162F"/>
    <w:rsid w:val="00477F1F"/>
    <w:rsid w:val="004D1107"/>
    <w:rsid w:val="004F5825"/>
    <w:rsid w:val="0050056F"/>
    <w:rsid w:val="00513602"/>
    <w:rsid w:val="005702AA"/>
    <w:rsid w:val="0059796A"/>
    <w:rsid w:val="005A243D"/>
    <w:rsid w:val="005C5514"/>
    <w:rsid w:val="005F4F5A"/>
    <w:rsid w:val="006B1073"/>
    <w:rsid w:val="0071576D"/>
    <w:rsid w:val="00773E15"/>
    <w:rsid w:val="00793143"/>
    <w:rsid w:val="007B0528"/>
    <w:rsid w:val="007B0B97"/>
    <w:rsid w:val="007F056D"/>
    <w:rsid w:val="00811550"/>
    <w:rsid w:val="009005A7"/>
    <w:rsid w:val="0093311B"/>
    <w:rsid w:val="00991800"/>
    <w:rsid w:val="009C2D56"/>
    <w:rsid w:val="00A16285"/>
    <w:rsid w:val="00A338DD"/>
    <w:rsid w:val="00A44D21"/>
    <w:rsid w:val="00A626DD"/>
    <w:rsid w:val="00A963DA"/>
    <w:rsid w:val="00B2619F"/>
    <w:rsid w:val="00B34892"/>
    <w:rsid w:val="00BC2FE4"/>
    <w:rsid w:val="00C01998"/>
    <w:rsid w:val="00C36A61"/>
    <w:rsid w:val="00C65324"/>
    <w:rsid w:val="00CC710D"/>
    <w:rsid w:val="00D273B4"/>
    <w:rsid w:val="00D3160C"/>
    <w:rsid w:val="00DD681F"/>
    <w:rsid w:val="00E537A4"/>
    <w:rsid w:val="00E76AB9"/>
    <w:rsid w:val="00EE2C89"/>
    <w:rsid w:val="00F47206"/>
    <w:rsid w:val="024A1A6A"/>
    <w:rsid w:val="02F1752A"/>
    <w:rsid w:val="0FD0557E"/>
    <w:rsid w:val="14D172C7"/>
    <w:rsid w:val="15961D88"/>
    <w:rsid w:val="1C136753"/>
    <w:rsid w:val="2412471B"/>
    <w:rsid w:val="29156672"/>
    <w:rsid w:val="2BA54820"/>
    <w:rsid w:val="2CE13D42"/>
    <w:rsid w:val="44661209"/>
    <w:rsid w:val="493C5CB4"/>
    <w:rsid w:val="4E8B271B"/>
    <w:rsid w:val="56612584"/>
    <w:rsid w:val="63E73E74"/>
    <w:rsid w:val="6728020D"/>
    <w:rsid w:val="6A2E5B11"/>
    <w:rsid w:val="6AAD4CF7"/>
    <w:rsid w:val="70347051"/>
    <w:rsid w:val="704E2AFA"/>
    <w:rsid w:val="74857C54"/>
    <w:rsid w:val="7F52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asci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 2"/>
    <w:basedOn w:val="1"/>
    <w:qFormat/>
    <w:uiPriority w:val="0"/>
    <w:pPr>
      <w:spacing w:after="120" w:line="480" w:lineRule="auto"/>
      <w:ind w:left="200" w:leftChars="200"/>
    </w:pPr>
    <w:rPr>
      <w:rFonts w:ascii="Times New Roman" w:hAnsi="Times New Roman"/>
    </w:r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paragraph" w:styleId="11">
    <w:name w:val="annotation subject"/>
    <w:basedOn w:val="5"/>
    <w:next w:val="5"/>
    <w:autoRedefine/>
    <w:qFormat/>
    <w:uiPriority w:val="0"/>
    <w:rPr>
      <w:b/>
      <w:bCs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FollowedHyperlink"/>
    <w:autoRedefine/>
    <w:qFormat/>
    <w:uiPriority w:val="0"/>
    <w:rPr>
      <w:color w:val="800080"/>
      <w:u w:val="none"/>
    </w:rPr>
  </w:style>
  <w:style w:type="character" w:styleId="16">
    <w:name w:val="Hyperlink"/>
    <w:autoRedefine/>
    <w:qFormat/>
    <w:uiPriority w:val="0"/>
    <w:rPr>
      <w:color w:val="0000FF"/>
      <w:u w:val="none"/>
    </w:rPr>
  </w:style>
  <w:style w:type="character" w:styleId="17">
    <w:name w:val="annotation reference"/>
    <w:autoRedefine/>
    <w:qFormat/>
    <w:uiPriority w:val="0"/>
    <w:rPr>
      <w:sz w:val="21"/>
      <w:szCs w:val="21"/>
    </w:rPr>
  </w:style>
  <w:style w:type="character" w:customStyle="1" w:styleId="18">
    <w:name w:val="grame"/>
    <w:autoRedefine/>
    <w:qFormat/>
    <w:uiPriority w:val="0"/>
  </w:style>
  <w:style w:type="character" w:customStyle="1" w:styleId="19">
    <w:name w:val="jsx-19672194921"/>
    <w:autoRedefine/>
    <w:qFormat/>
    <w:uiPriority w:val="0"/>
  </w:style>
  <w:style w:type="paragraph" w:styleId="20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1">
    <w:name w:val="List Paragraph"/>
    <w:basedOn w:val="1"/>
    <w:autoRedefine/>
    <w:uiPriority w:val="99"/>
    <w:pPr>
      <w:ind w:firstLine="420" w:firstLineChars="200"/>
    </w:pPr>
  </w:style>
  <w:style w:type="paragraph" w:customStyle="1" w:styleId="22">
    <w:name w:val="_Style 4"/>
    <w:basedOn w:val="1"/>
    <w:autoRedefine/>
    <w:qFormat/>
    <w:uiPriority w:val="0"/>
    <w:pPr>
      <w:ind w:firstLine="200" w:firstLineChars="200"/>
    </w:pPr>
    <w:rPr>
      <w:rFonts w:ascii="Times New Roman" w:hAnsi="Times New Roman"/>
    </w:rPr>
  </w:style>
  <w:style w:type="paragraph" w:customStyle="1" w:styleId="23">
    <w:name w:val="表格正文"/>
    <w:next w:val="1"/>
    <w:autoRedefine/>
    <w:qFormat/>
    <w:uiPriority w:val="0"/>
    <w:pPr>
      <w:spacing w:line="360" w:lineRule="exact"/>
    </w:pPr>
    <w:rPr>
      <w:rFonts w:ascii="Arial" w:hAnsi="Arial" w:eastAsia="微软雅黑" w:cs="Times New Roman (正文 CS 字体)"/>
      <w:color w:val="000000" w:themeColor="text1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bmp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1A335F-094C-473D-9B8D-0FD0E61A81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431</Words>
  <Characters>2463</Characters>
  <Lines>20</Lines>
  <Paragraphs>5</Paragraphs>
  <TotalTime>90</TotalTime>
  <ScaleCrop>false</ScaleCrop>
  <LinksUpToDate>false</LinksUpToDate>
  <CharactersWithSpaces>2889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2024-01-02T01:32:00Z</dcterms:created>
  <dc:creator>Administrator</dc:creator>
  <cp:lastModifiedBy>冰冰⊙▽⊙＊</cp:lastModifiedBy>
  <cp:lastPrinted>2022-10-12T07:20:00Z</cp:lastPrinted>
  <dcterms:modified xsi:type="dcterms:W3CDTF">2024-03-26T02:11:57Z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7D53B66EC2C74F41BAFC2BF350665BE4_13</vt:lpwstr>
  </property>
</Properties>
</file>