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41B" w:rsidRPr="00E4241B" w:rsidRDefault="00E4241B" w:rsidP="00E4241B">
      <w:pPr>
        <w:widowControl/>
        <w:spacing w:after="210"/>
        <w:jc w:val="left"/>
        <w:outlineLvl w:val="0"/>
        <w:rPr>
          <w:rFonts w:ascii="宋体" w:eastAsia="宋体" w:hAnsi="宋体" w:cs="宋体"/>
          <w:kern w:val="36"/>
          <w:sz w:val="33"/>
          <w:szCs w:val="33"/>
        </w:rPr>
      </w:pPr>
      <w:r w:rsidRPr="00E4241B">
        <w:rPr>
          <w:rFonts w:ascii="宋体" w:eastAsia="宋体" w:hAnsi="宋体" w:cs="宋体"/>
          <w:kern w:val="36"/>
          <w:sz w:val="33"/>
          <w:szCs w:val="33"/>
        </w:rPr>
        <w:t>《国际高级注册礼仪培训师》双认证班</w:t>
      </w:r>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noProof/>
          <w:color w:val="222222"/>
          <w:kern w:val="0"/>
          <w:sz w:val="26"/>
          <w:szCs w:val="26"/>
        </w:rPr>
        <w:drawing>
          <wp:inline distT="0" distB="0" distL="0" distR="0">
            <wp:extent cx="5274310" cy="8107045"/>
            <wp:effectExtent l="0" t="0" r="254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7">
                      <a:extLst>
                        <a:ext uri="{28A0092B-C50C-407E-A947-70E740481C1C}">
                          <a14:useLocalDpi xmlns:a14="http://schemas.microsoft.com/office/drawing/2010/main" val="0"/>
                        </a:ext>
                      </a:extLst>
                    </a:blip>
                    <a:stretch>
                      <a:fillRect/>
                    </a:stretch>
                  </pic:blipFill>
                  <pic:spPr>
                    <a:xfrm>
                      <a:off x="0" y="0"/>
                      <a:ext cx="5274310" cy="8107045"/>
                    </a:xfrm>
                    <a:prstGeom prst="rect">
                      <a:avLst/>
                    </a:prstGeom>
                  </pic:spPr>
                </pic:pic>
              </a:graphicData>
            </a:graphic>
          </wp:inline>
        </w:drawing>
      </w:r>
    </w:p>
    <w:p w:rsidR="00E4241B" w:rsidRPr="00E4241B" w:rsidRDefault="00E4241B" w:rsidP="002553FA">
      <w:pPr>
        <w:widowControl/>
        <w:jc w:val="center"/>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5306623" cy="9439275"/>
            <wp:effectExtent l="0" t="0" r="8890" b="0"/>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5136" cy="9454418"/>
                    </a:xfrm>
                    <a:prstGeom prst="rect">
                      <a:avLst/>
                    </a:prstGeom>
                    <a:noFill/>
                    <a:ln>
                      <a:noFill/>
                    </a:ln>
                  </pic:spPr>
                </pic:pic>
              </a:graphicData>
            </a:graphic>
          </wp:inline>
        </w:drawing>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lastRenderedPageBreak/>
        <w:t>  </w:t>
      </w:r>
      <w:r w:rsidRPr="00E4241B">
        <w:rPr>
          <w:rFonts w:ascii="微软雅黑" w:eastAsia="微软雅黑" w:hAnsi="微软雅黑" w:cs="宋体" w:hint="eastAsia"/>
          <w:b/>
          <w:bCs/>
          <w:color w:val="3F1DF7"/>
          <w:kern w:val="0"/>
          <w:sz w:val="48"/>
          <w:szCs w:val="48"/>
        </w:rPr>
        <w:t>权威报道</w:t>
      </w:r>
    </w:p>
    <w:p w:rsidR="00E4241B" w:rsidRPr="00E4241B" w:rsidRDefault="00E4241B" w:rsidP="002553FA">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 w:val="26"/>
          <w:szCs w:val="26"/>
        </w:rPr>
        <w:t>环球礼仪商学院的《国际注册高级礼仪培训师双证班》先后被</w:t>
      </w:r>
      <w:r w:rsidRPr="00E4241B">
        <w:rPr>
          <w:rFonts w:ascii="宋体" w:eastAsia="宋体" w:hAnsi="宋体" w:cs="宋体"/>
          <w:color w:val="FFFB00"/>
          <w:kern w:val="0"/>
          <w:sz w:val="26"/>
          <w:szCs w:val="26"/>
        </w:rPr>
        <w:t>英国电视台</w:t>
      </w:r>
      <w:r w:rsidRPr="00E4241B">
        <w:rPr>
          <w:rFonts w:ascii="宋体" w:eastAsia="宋体" w:hAnsi="宋体" w:cs="宋体"/>
          <w:color w:val="222222"/>
          <w:kern w:val="0"/>
          <w:sz w:val="26"/>
          <w:szCs w:val="26"/>
        </w:rPr>
        <w:t>、</w:t>
      </w:r>
      <w:r w:rsidRPr="00E4241B">
        <w:rPr>
          <w:rFonts w:ascii="宋体" w:eastAsia="宋体" w:hAnsi="宋体" w:cs="宋体"/>
          <w:b/>
          <w:bCs/>
          <w:color w:val="FFFB00"/>
          <w:kern w:val="0"/>
          <w:sz w:val="26"/>
          <w:szCs w:val="26"/>
        </w:rPr>
        <w:t>美国记录频道</w:t>
      </w:r>
      <w:r w:rsidRPr="00E4241B">
        <w:rPr>
          <w:rFonts w:ascii="宋体" w:eastAsia="宋体" w:hAnsi="宋体" w:cs="宋体"/>
          <w:color w:val="222222"/>
          <w:kern w:val="0"/>
          <w:sz w:val="26"/>
          <w:szCs w:val="26"/>
        </w:rPr>
        <w:t>、</w:t>
      </w:r>
      <w:r w:rsidRPr="00E4241B">
        <w:rPr>
          <w:rFonts w:ascii="宋体" w:eastAsia="宋体" w:hAnsi="宋体" w:cs="宋体"/>
          <w:b/>
          <w:bCs/>
          <w:color w:val="222222"/>
          <w:kern w:val="0"/>
          <w:sz w:val="26"/>
          <w:szCs w:val="26"/>
        </w:rPr>
        <w:t>上海星尚频道</w:t>
      </w:r>
      <w:r w:rsidRPr="00E4241B">
        <w:rPr>
          <w:rFonts w:ascii="宋体" w:eastAsia="宋体" w:hAnsi="宋体" w:cs="宋体"/>
          <w:color w:val="222222"/>
          <w:kern w:val="0"/>
          <w:sz w:val="26"/>
          <w:szCs w:val="26"/>
        </w:rPr>
        <w:t>、人民日报、C</w:t>
      </w:r>
      <w:r w:rsidRPr="00E4241B">
        <w:rPr>
          <w:rFonts w:ascii="宋体" w:eastAsia="宋体" w:hAnsi="宋体" w:cs="宋体"/>
          <w:b/>
          <w:bCs/>
          <w:color w:val="FFFB00"/>
          <w:kern w:val="0"/>
          <w:sz w:val="26"/>
          <w:szCs w:val="26"/>
        </w:rPr>
        <w:t>CTV中央电视台</w:t>
      </w:r>
      <w:r w:rsidRPr="00E4241B">
        <w:rPr>
          <w:rFonts w:ascii="宋体" w:eastAsia="宋体" w:hAnsi="宋体" w:cs="宋体"/>
          <w:color w:val="222222"/>
          <w:kern w:val="0"/>
          <w:sz w:val="26"/>
          <w:szCs w:val="26"/>
        </w:rPr>
        <w:t>报道，培训新一代礼仪精英，打造终生成长平台，以技能成长为核心，以学员个体为点评、纠正为基础，输送全国，甚至国外华人。</w:t>
      </w:r>
    </w:p>
    <w:p w:rsidR="00E4241B" w:rsidRPr="00E4241B" w:rsidRDefault="00E4241B" w:rsidP="00E4241B">
      <w:pPr>
        <w:widowControl/>
        <w:spacing w:line="360" w:lineRule="atLeast"/>
        <w:ind w:firstLine="420"/>
        <w:jc w:val="lef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Cs w:val="21"/>
        </w:rPr>
        <w:t>近年来，我国培训市场风起云涌，发展迅猛。据权威信息统计，2013年度中国培训产业规模将首次突破</w:t>
      </w:r>
      <w:r w:rsidRPr="00E4241B">
        <w:rPr>
          <w:rFonts w:ascii="微软雅黑" w:eastAsia="微软雅黑" w:hAnsi="微软雅黑" w:cs="宋体" w:hint="eastAsia"/>
          <w:b/>
          <w:bCs/>
          <w:color w:val="3E1EF4"/>
          <w:kern w:val="0"/>
          <w:szCs w:val="21"/>
        </w:rPr>
        <w:t>10000亿</w:t>
      </w:r>
      <w:r w:rsidRPr="00E4241B">
        <w:rPr>
          <w:rFonts w:ascii="微软雅黑" w:eastAsia="微软雅黑" w:hAnsi="微软雅黑" w:cs="宋体" w:hint="eastAsia"/>
          <w:color w:val="000000"/>
          <w:kern w:val="0"/>
          <w:szCs w:val="21"/>
        </w:rPr>
        <w:t>元。礼仪培训师，一个“金领中的金领”的钻石职业；一个“物心两旺，名利双全”的美好事业；一个</w:t>
      </w:r>
      <w:r w:rsidRPr="00E4241B">
        <w:rPr>
          <w:rFonts w:ascii="微软雅黑" w:eastAsia="微软雅黑" w:hAnsi="微软雅黑" w:cs="宋体" w:hint="eastAsia"/>
          <w:color w:val="3E1EF4"/>
          <w:kern w:val="0"/>
          <w:szCs w:val="21"/>
        </w:rPr>
        <w:t>“</w:t>
      </w:r>
      <w:r w:rsidRPr="00E4241B">
        <w:rPr>
          <w:rFonts w:ascii="微软雅黑" w:eastAsia="微软雅黑" w:hAnsi="微软雅黑" w:cs="宋体" w:hint="eastAsia"/>
          <w:b/>
          <w:bCs/>
          <w:color w:val="3E1EF4"/>
          <w:kern w:val="0"/>
          <w:szCs w:val="21"/>
        </w:rPr>
        <w:t>成就自我，点亮众生”</w:t>
      </w:r>
      <w:r w:rsidRPr="00E4241B">
        <w:rPr>
          <w:rFonts w:ascii="微软雅黑" w:eastAsia="微软雅黑" w:hAnsi="微软雅黑" w:cs="宋体" w:hint="eastAsia"/>
          <w:color w:val="000000"/>
          <w:kern w:val="0"/>
          <w:szCs w:val="21"/>
        </w:rPr>
        <w:t>的</w:t>
      </w:r>
      <w:r w:rsidRPr="00E4241B">
        <w:rPr>
          <w:rFonts w:ascii="微软雅黑" w:eastAsia="微软雅黑" w:hAnsi="微软雅黑" w:cs="宋体" w:hint="eastAsia"/>
          <w:b/>
          <w:bCs/>
          <w:color w:val="262626"/>
          <w:kern w:val="0"/>
          <w:szCs w:val="21"/>
        </w:rPr>
        <w:t>厚德伟业</w:t>
      </w:r>
      <w:r w:rsidRPr="00E4241B">
        <w:rPr>
          <w:rFonts w:ascii="微软雅黑" w:eastAsia="微软雅黑" w:hAnsi="微软雅黑" w:cs="宋体" w:hint="eastAsia"/>
          <w:color w:val="000000"/>
          <w:kern w:val="0"/>
          <w:szCs w:val="21"/>
        </w:rPr>
        <w:t>。</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6251906" cy="2390775"/>
            <wp:effectExtent l="0" t="0" r="0" b="0"/>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58413" cy="2393263"/>
                    </a:xfrm>
                    <a:prstGeom prst="rect">
                      <a:avLst/>
                    </a:prstGeom>
                    <a:noFill/>
                    <a:ln>
                      <a:noFill/>
                    </a:ln>
                  </pic:spPr>
                </pic:pic>
              </a:graphicData>
            </a:graphic>
          </wp:inline>
        </w:drawing>
      </w:r>
      <w:r w:rsidRPr="00E4241B">
        <w:rPr>
          <w:rFonts w:ascii="微软雅黑" w:eastAsia="微软雅黑" w:hAnsi="微软雅黑" w:cs="宋体" w:hint="eastAsia"/>
          <w:color w:val="000000"/>
          <w:kern w:val="0"/>
          <w:szCs w:val="21"/>
        </w:rPr>
        <w:t>随着我国经济的快速发展，国家影响力越来越高，在各行各业中出类拔萃的精英人士，都需要有全面的现代形象礼仪知识。我们每天都要面对形形色色的人,如何正确掌握场合礼仪规范，树立良好的政府、企业及个人形象，保持强大的文化竞争力，在日常交往中事事合乎规范，处处表现得体，是每位现代人士事业成功的必修课之一。礼仪培训师作为为各院校、礼仪培训机构和礼仪公司培养礼仪教学、咨询、辅导、训练等过程的教师，要求不仅具有扎实全面的礼仪知识和丰富实效的礼仪教学经验，还应具有较高的指导、解决问题的综合系统能力。</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lastRenderedPageBreak/>
        <w:t>  </w:t>
      </w:r>
      <w:r w:rsidRPr="00E4241B">
        <w:rPr>
          <w:rFonts w:ascii="微软雅黑" w:eastAsia="微软雅黑" w:hAnsi="微软雅黑" w:cs="宋体" w:hint="eastAsia"/>
          <w:b/>
          <w:bCs/>
          <w:color w:val="3F1DF7"/>
          <w:kern w:val="0"/>
          <w:sz w:val="48"/>
          <w:szCs w:val="48"/>
        </w:rPr>
        <w:t>课程形式</w:t>
      </w:r>
    </w:p>
    <w:p w:rsidR="00E4241B" w:rsidRPr="002553FA" w:rsidRDefault="00E4241B" w:rsidP="00E4241B">
      <w:pPr>
        <w:widowControl/>
        <w:jc w:val="left"/>
        <w:rPr>
          <w:rFonts w:ascii="宋体" w:eastAsia="宋体" w:hAnsi="宋体" w:cs="宋体"/>
          <w:color w:val="FF0000"/>
          <w:kern w:val="0"/>
          <w:sz w:val="26"/>
          <w:szCs w:val="26"/>
        </w:rPr>
      </w:pPr>
      <w:r w:rsidRPr="002553FA">
        <w:rPr>
          <w:rFonts w:ascii="宋体" w:eastAsia="宋体" w:hAnsi="宋体" w:cs="宋体"/>
          <w:color w:val="FF0000"/>
          <w:kern w:val="0"/>
          <w:sz w:val="26"/>
          <w:szCs w:val="26"/>
        </w:rPr>
        <w:t>学习形式</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b/>
          <w:bCs/>
          <w:color w:val="222222"/>
          <w:kern w:val="0"/>
          <w:sz w:val="24"/>
          <w:szCs w:val="24"/>
        </w:rPr>
        <w:t>教材配</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b/>
          <w:bCs/>
          <w:color w:val="222222"/>
          <w:kern w:val="0"/>
          <w:sz w:val="24"/>
          <w:szCs w:val="24"/>
        </w:rPr>
        <w:t>套学习</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3E1EF4"/>
          <w:spacing w:val="23"/>
          <w:kern w:val="0"/>
          <w:sz w:val="24"/>
          <w:szCs w:val="24"/>
        </w:rPr>
        <w:t>社群互助</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3E1EF4"/>
          <w:spacing w:val="23"/>
          <w:kern w:val="0"/>
          <w:sz w:val="24"/>
          <w:szCs w:val="24"/>
        </w:rPr>
        <w:t>成长</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b/>
          <w:bCs/>
          <w:color w:val="222222"/>
          <w:kern w:val="0"/>
          <w:sz w:val="24"/>
          <w:szCs w:val="24"/>
        </w:rPr>
        <w:t>全真实</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b/>
          <w:bCs/>
          <w:color w:val="222222"/>
          <w:kern w:val="0"/>
          <w:sz w:val="24"/>
          <w:szCs w:val="24"/>
        </w:rPr>
        <w:t>战带练</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3E1EF4"/>
          <w:spacing w:val="23"/>
          <w:kern w:val="0"/>
          <w:sz w:val="24"/>
          <w:szCs w:val="24"/>
        </w:rPr>
        <w:t>创新三证</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3E1EF4"/>
          <w:spacing w:val="23"/>
          <w:kern w:val="0"/>
          <w:sz w:val="24"/>
          <w:szCs w:val="24"/>
        </w:rPr>
        <w:t>教学</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b/>
          <w:bCs/>
          <w:color w:val="222222"/>
          <w:kern w:val="0"/>
          <w:sz w:val="24"/>
          <w:szCs w:val="24"/>
        </w:rPr>
        <w:t>终身免</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b/>
          <w:bCs/>
          <w:color w:val="222222"/>
          <w:kern w:val="0"/>
          <w:sz w:val="24"/>
          <w:szCs w:val="24"/>
        </w:rPr>
        <w:t>学费复训</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4"/>
          <w:szCs w:val="24"/>
        </w:rPr>
        <w:t>小组PK</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4"/>
          <w:szCs w:val="24"/>
        </w:rPr>
        <w:t>追管</w:t>
      </w:r>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color w:val="222222"/>
          <w:kern w:val="0"/>
          <w:sz w:val="26"/>
          <w:szCs w:val="26"/>
        </w:rPr>
        <w:t>1</w:t>
      </w:r>
      <w:r w:rsidR="00E4241B" w:rsidRPr="00E4241B">
        <w:rPr>
          <w:rFonts w:ascii="宋体" w:eastAsia="宋体" w:hAnsi="宋体" w:cs="宋体"/>
          <w:b/>
          <w:bCs/>
          <w:color w:val="3E1EF4"/>
          <w:kern w:val="0"/>
          <w:sz w:val="24"/>
          <w:szCs w:val="24"/>
        </w:rPr>
        <w:t>线上教学：</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Cs w:val="21"/>
        </w:rPr>
        <w:t>小组制PK制教学，每个小组配备一名辅导老师，提供学习指导；</w:t>
      </w:r>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color w:val="222222"/>
          <w:kern w:val="0"/>
          <w:sz w:val="26"/>
          <w:szCs w:val="26"/>
        </w:rPr>
        <w:t>2</w:t>
      </w:r>
      <w:r w:rsidR="00E4241B" w:rsidRPr="00E4241B">
        <w:rPr>
          <w:rFonts w:ascii="宋体" w:eastAsia="宋体" w:hAnsi="宋体" w:cs="宋体"/>
          <w:b/>
          <w:bCs/>
          <w:color w:val="3E1EF4"/>
          <w:kern w:val="0"/>
          <w:sz w:val="24"/>
          <w:szCs w:val="24"/>
        </w:rPr>
        <w:t>考评标准：</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Cs w:val="21"/>
        </w:rPr>
        <w:t>小组配备辅导老师，打卡出勤+试卷答题+考核</w:t>
      </w:r>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color w:val="222222"/>
          <w:kern w:val="0"/>
          <w:sz w:val="26"/>
          <w:szCs w:val="26"/>
        </w:rPr>
        <w:t>3</w:t>
      </w:r>
      <w:r w:rsidR="00E4241B" w:rsidRPr="00E4241B">
        <w:rPr>
          <w:rFonts w:ascii="宋体" w:eastAsia="宋体" w:hAnsi="宋体" w:cs="宋体"/>
          <w:b/>
          <w:bCs/>
          <w:color w:val="3E1EF4"/>
          <w:kern w:val="0"/>
          <w:sz w:val="24"/>
          <w:szCs w:val="24"/>
        </w:rPr>
        <w:t>课程安排：</w:t>
      </w:r>
    </w:p>
    <w:p w:rsid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 w:val="26"/>
          <w:szCs w:val="26"/>
        </w:rPr>
        <w:t>6天5夜追管辅导，6天全面启动人生逆袭成长之路</w:t>
      </w:r>
    </w:p>
    <w:p w:rsidR="00C9740F" w:rsidRDefault="00C9740F" w:rsidP="00E4241B">
      <w:pPr>
        <w:widowControl/>
        <w:jc w:val="left"/>
        <w:rPr>
          <w:rFonts w:ascii="宋体" w:eastAsia="宋体" w:hAnsi="宋体" w:cs="宋体"/>
          <w:color w:val="222222"/>
          <w:kern w:val="0"/>
          <w:sz w:val="26"/>
          <w:szCs w:val="26"/>
        </w:rPr>
      </w:pPr>
      <w:r>
        <w:rPr>
          <w:rFonts w:ascii="宋体" w:eastAsia="宋体" w:hAnsi="宋体" w:cs="宋体" w:hint="eastAsia"/>
          <w:color w:val="222222"/>
          <w:kern w:val="0"/>
          <w:sz w:val="26"/>
          <w:szCs w:val="26"/>
        </w:rPr>
        <w:t>学费：</w:t>
      </w:r>
      <w:r w:rsidRPr="00C9740F">
        <w:rPr>
          <w:rFonts w:ascii="宋体" w:eastAsia="宋体" w:hAnsi="宋体" w:cs="宋体"/>
          <w:color w:val="222222"/>
          <w:kern w:val="0"/>
          <w:sz w:val="26"/>
          <w:szCs w:val="26"/>
        </w:rPr>
        <w:t xml:space="preserve"> 6980元，</w:t>
      </w:r>
      <w:r>
        <w:rPr>
          <w:rFonts w:ascii="宋体" w:eastAsia="宋体" w:hAnsi="宋体" w:cs="宋体"/>
          <w:color w:val="222222"/>
          <w:kern w:val="0"/>
          <w:sz w:val="26"/>
          <w:szCs w:val="26"/>
        </w:rPr>
        <w:t>双证书</w:t>
      </w:r>
      <w:r w:rsidRPr="00C9740F">
        <w:rPr>
          <w:rFonts w:ascii="宋体" w:eastAsia="宋体" w:hAnsi="宋体" w:cs="宋体"/>
          <w:color w:val="222222"/>
          <w:kern w:val="0"/>
          <w:sz w:val="26"/>
          <w:szCs w:val="26"/>
        </w:rPr>
        <w:t>2000元，总共8980元</w:t>
      </w:r>
    </w:p>
    <w:p w:rsidR="00F1477F" w:rsidRPr="00E4241B" w:rsidRDefault="00F1477F" w:rsidP="00E4241B">
      <w:pPr>
        <w:widowControl/>
        <w:jc w:val="left"/>
        <w:rPr>
          <w:rFonts w:ascii="宋体" w:eastAsia="宋体" w:hAnsi="宋体" w:cs="宋体" w:hint="eastAsia"/>
          <w:color w:val="222222"/>
          <w:kern w:val="0"/>
          <w:sz w:val="26"/>
          <w:szCs w:val="26"/>
        </w:rPr>
      </w:pPr>
      <w:r>
        <w:rPr>
          <w:rFonts w:ascii="宋体" w:eastAsia="宋体" w:hAnsi="宋体" w:cs="宋体" w:hint="eastAsia"/>
          <w:color w:val="222222"/>
          <w:kern w:val="0"/>
          <w:sz w:val="26"/>
          <w:szCs w:val="26"/>
        </w:rPr>
        <w:t>开课城市：上海、北京、广州</w:t>
      </w:r>
      <w:bookmarkStart w:id="0" w:name="_GoBack"/>
      <w:bookmarkEnd w:id="0"/>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color w:val="222222"/>
          <w:kern w:val="0"/>
          <w:sz w:val="26"/>
          <w:szCs w:val="26"/>
        </w:rPr>
        <w:t>4</w:t>
      </w:r>
      <w:r w:rsidR="00E4241B" w:rsidRPr="00E4241B">
        <w:rPr>
          <w:rFonts w:ascii="宋体" w:eastAsia="宋体" w:hAnsi="宋体" w:cs="宋体"/>
          <w:b/>
          <w:bCs/>
          <w:color w:val="3E1EF4"/>
          <w:kern w:val="0"/>
          <w:sz w:val="24"/>
          <w:szCs w:val="24"/>
        </w:rPr>
        <w:t>学习服务：</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Cs w:val="21"/>
        </w:rPr>
        <w:t>24小时响应答疑，1V1专属辅导老师</w:t>
      </w:r>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color w:val="222222"/>
          <w:kern w:val="0"/>
          <w:sz w:val="26"/>
          <w:szCs w:val="26"/>
        </w:rPr>
        <w:t>5</w:t>
      </w:r>
      <w:r w:rsidR="00E4241B" w:rsidRPr="00E4241B">
        <w:rPr>
          <w:rFonts w:ascii="宋体" w:eastAsia="宋体" w:hAnsi="宋体" w:cs="宋体"/>
          <w:b/>
          <w:bCs/>
          <w:color w:val="3E1EF4"/>
          <w:kern w:val="0"/>
          <w:sz w:val="24"/>
          <w:szCs w:val="24"/>
        </w:rPr>
        <w:t>结业说明：</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Cs w:val="21"/>
        </w:rPr>
        <w:t>学习完毕后统一组织考核笔试+考核</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Cs w:val="21"/>
        </w:rPr>
        <w:t>学员通过考核测评后，会在45个工作日收到测评认证证书</w:t>
      </w:r>
    </w:p>
    <w:p w:rsidR="00E4241B" w:rsidRPr="00E4241B" w:rsidRDefault="002553FA" w:rsidP="002553FA">
      <w:pPr>
        <w:widowControl/>
        <w:rPr>
          <w:rFonts w:ascii="宋体" w:eastAsia="宋体" w:hAnsi="宋体" w:cs="宋体"/>
          <w:color w:val="222222"/>
          <w:kern w:val="0"/>
          <w:sz w:val="26"/>
          <w:szCs w:val="26"/>
        </w:rPr>
      </w:pPr>
      <w:r>
        <w:rPr>
          <w:rFonts w:ascii="宋体" w:eastAsia="宋体" w:hAnsi="宋体" w:cs="宋体"/>
          <w:color w:val="222222"/>
          <w:kern w:val="0"/>
          <w:sz w:val="26"/>
          <w:szCs w:val="26"/>
        </w:rPr>
        <w:t>6</w:t>
      </w:r>
      <w:r w:rsidR="00E4241B" w:rsidRPr="00E4241B">
        <w:rPr>
          <w:rFonts w:ascii="宋体" w:eastAsia="宋体" w:hAnsi="宋体" w:cs="宋体"/>
          <w:b/>
          <w:bCs/>
          <w:color w:val="3E1EF4"/>
          <w:kern w:val="0"/>
          <w:sz w:val="24"/>
          <w:szCs w:val="24"/>
        </w:rPr>
        <w:t>学习保障：</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222222"/>
          <w:kern w:val="0"/>
          <w:sz w:val="26"/>
          <w:szCs w:val="26"/>
        </w:rPr>
        <w:t>学不会，考不过免费重学，直到通关拿证</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  </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lastRenderedPageBreak/>
        <w:t>  </w:t>
      </w:r>
      <w:r w:rsidRPr="00E4241B">
        <w:rPr>
          <w:rFonts w:ascii="微软雅黑" w:eastAsia="微软雅黑" w:hAnsi="微软雅黑" w:cs="宋体" w:hint="eastAsia"/>
          <w:b/>
          <w:bCs/>
          <w:color w:val="3F1DF7"/>
          <w:kern w:val="0"/>
          <w:sz w:val="48"/>
          <w:szCs w:val="48"/>
        </w:rPr>
        <w:t>四大优势</w:t>
      </w:r>
      <w:r w:rsidRPr="00E4241B">
        <w:rPr>
          <w:rFonts w:ascii="宋体" w:eastAsia="宋体" w:hAnsi="宋体" w:cs="宋体"/>
          <w:noProof/>
          <w:color w:val="222222"/>
          <w:kern w:val="0"/>
          <w:sz w:val="26"/>
          <w:szCs w:val="26"/>
        </w:rPr>
        <w:drawing>
          <wp:inline distT="0" distB="0" distL="0" distR="0">
            <wp:extent cx="190500" cy="180975"/>
            <wp:effectExtent l="0" t="0" r="0" b="9525"/>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b/>
          <w:bCs/>
          <w:color w:val="3F1DF7"/>
          <w:kern w:val="0"/>
          <w:sz w:val="24"/>
          <w:szCs w:val="24"/>
        </w:rPr>
        <w:t>更权威：</w:t>
      </w:r>
      <w:r w:rsidRPr="00E4241B">
        <w:rPr>
          <w:rFonts w:ascii="宋体" w:eastAsia="宋体" w:hAnsi="宋体" w:cs="宋体"/>
          <w:color w:val="0E0364"/>
          <w:kern w:val="0"/>
          <w:sz w:val="24"/>
          <w:szCs w:val="24"/>
        </w:rPr>
        <w:t>市场化经营，雄厚师资力量：</w:t>
      </w:r>
    </w:p>
    <w:p w:rsidR="00E4241B" w:rsidRPr="00E4241B" w:rsidRDefault="00E4241B" w:rsidP="00E4241B">
      <w:pPr>
        <w:widowControl/>
        <w:jc w:val="left"/>
        <w:rPr>
          <w:rFonts w:ascii="宋体" w:eastAsia="宋体" w:hAnsi="宋体" w:cs="宋体"/>
          <w:color w:val="6B4D40"/>
          <w:kern w:val="0"/>
          <w:szCs w:val="21"/>
        </w:rPr>
      </w:pPr>
      <w:r w:rsidRPr="00E4241B">
        <w:rPr>
          <w:rFonts w:ascii="微软雅黑" w:eastAsia="微软雅黑" w:hAnsi="微软雅黑" w:cs="宋体" w:hint="eastAsia"/>
          <w:color w:val="000000"/>
          <w:kern w:val="0"/>
          <w:sz w:val="20"/>
          <w:szCs w:val="20"/>
        </w:rPr>
        <w:t>1、引领礼仪教育行业10年专家导师</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2、国际国内通用双证500强项目经验</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3、国际化标准10年来孵化3万多名礼仪师</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190500" cy="180975"/>
            <wp:effectExtent l="0" t="0" r="0" b="9525"/>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0E0364"/>
          <w:spacing w:val="8"/>
          <w:kern w:val="0"/>
          <w:sz w:val="24"/>
          <w:szCs w:val="24"/>
        </w:rPr>
        <w:t>更</w:t>
      </w:r>
      <w:r w:rsidRPr="00E4241B">
        <w:rPr>
          <w:rFonts w:ascii="宋体" w:eastAsia="宋体" w:hAnsi="宋体" w:cs="宋体"/>
          <w:color w:val="0E0364"/>
          <w:kern w:val="0"/>
          <w:sz w:val="24"/>
          <w:szCs w:val="24"/>
        </w:rPr>
        <w:t>系统：系统化体系，易懂易复制：</w:t>
      </w:r>
    </w:p>
    <w:p w:rsidR="00E4241B" w:rsidRPr="00E4241B" w:rsidRDefault="00E4241B" w:rsidP="00E4241B">
      <w:pPr>
        <w:widowControl/>
        <w:jc w:val="left"/>
        <w:rPr>
          <w:rFonts w:ascii="宋体" w:eastAsia="宋体" w:hAnsi="宋体" w:cs="宋体"/>
          <w:color w:val="6B4D40"/>
          <w:kern w:val="0"/>
          <w:sz w:val="26"/>
          <w:szCs w:val="26"/>
        </w:rPr>
      </w:pPr>
      <w:r w:rsidRPr="00E4241B">
        <w:rPr>
          <w:rFonts w:ascii="微软雅黑" w:eastAsia="微软雅黑" w:hAnsi="微软雅黑" w:cs="宋体" w:hint="eastAsia"/>
          <w:color w:val="000000"/>
          <w:kern w:val="0"/>
          <w:sz w:val="20"/>
          <w:szCs w:val="20"/>
        </w:rPr>
        <w:t>1、国际化视野，国际礼仪标准体系的设立者</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2、课程</w:t>
      </w:r>
      <w:r w:rsidRPr="00E4241B">
        <w:rPr>
          <w:rFonts w:ascii="微软雅黑" w:eastAsia="微软雅黑" w:hAnsi="微软雅黑" w:cs="宋体" w:hint="eastAsia"/>
          <w:color w:val="000000"/>
          <w:spacing w:val="23"/>
          <w:kern w:val="0"/>
          <w:sz w:val="20"/>
          <w:szCs w:val="20"/>
        </w:rPr>
        <w:t>丰富</w:t>
      </w:r>
      <w:r w:rsidRPr="00E4241B">
        <w:rPr>
          <w:rFonts w:ascii="微软雅黑" w:eastAsia="微软雅黑" w:hAnsi="微软雅黑" w:cs="宋体" w:hint="eastAsia"/>
          <w:color w:val="000000"/>
          <w:kern w:val="0"/>
          <w:sz w:val="20"/>
          <w:szCs w:val="20"/>
        </w:rPr>
        <w:t>切实可行“接地气”的课程体系</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3、介绍率达95%以上，全面系统学习复制</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190500" cy="180975"/>
            <wp:effectExtent l="0" t="0" r="0" b="9525"/>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0E0364"/>
          <w:kern w:val="0"/>
          <w:sz w:val="24"/>
          <w:szCs w:val="24"/>
        </w:rPr>
        <w:t>更标准：标准化体系，可复制可传承：</w:t>
      </w:r>
    </w:p>
    <w:p w:rsidR="00E4241B" w:rsidRPr="00E4241B" w:rsidRDefault="00E4241B" w:rsidP="00E4241B">
      <w:pPr>
        <w:widowControl/>
        <w:jc w:val="left"/>
        <w:rPr>
          <w:rFonts w:ascii="宋体" w:eastAsia="宋体" w:hAnsi="宋体" w:cs="宋体"/>
          <w:color w:val="6B4D40"/>
          <w:kern w:val="0"/>
          <w:sz w:val="26"/>
          <w:szCs w:val="26"/>
        </w:rPr>
      </w:pPr>
      <w:r w:rsidRPr="00E4241B">
        <w:rPr>
          <w:rFonts w:ascii="微软雅黑" w:eastAsia="微软雅黑" w:hAnsi="微软雅黑" w:cs="宋体" w:hint="eastAsia"/>
          <w:color w:val="000000"/>
          <w:kern w:val="0"/>
          <w:sz w:val="20"/>
          <w:szCs w:val="20"/>
        </w:rPr>
        <w:t>1、可视化配套教材，标准化教学体系复制</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2、配套随时线上+线下学习教程，全程帮扶学习</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3、享受终身复训，教学课件音乐游戏大全赠送</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190500" cy="180975"/>
            <wp:effectExtent l="0" t="0" r="0" b="9525"/>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color w:val="0E0364"/>
          <w:kern w:val="0"/>
          <w:sz w:val="26"/>
          <w:szCs w:val="26"/>
        </w:rPr>
        <w:t>更多金：品牌化运营学习保障：</w:t>
      </w:r>
    </w:p>
    <w:p w:rsidR="00E4241B" w:rsidRPr="00E4241B" w:rsidRDefault="00E4241B" w:rsidP="00E4241B">
      <w:pPr>
        <w:widowControl/>
        <w:jc w:val="left"/>
        <w:rPr>
          <w:rFonts w:ascii="宋体" w:eastAsia="宋体" w:hAnsi="宋体" w:cs="宋体"/>
          <w:color w:val="6B4D40"/>
          <w:kern w:val="0"/>
          <w:sz w:val="26"/>
          <w:szCs w:val="26"/>
        </w:rPr>
      </w:pPr>
      <w:r w:rsidRPr="00E4241B">
        <w:rPr>
          <w:rFonts w:ascii="微软雅黑" w:eastAsia="微软雅黑" w:hAnsi="微软雅黑" w:cs="宋体" w:hint="eastAsia"/>
          <w:color w:val="000000"/>
          <w:kern w:val="0"/>
          <w:sz w:val="20"/>
          <w:szCs w:val="20"/>
        </w:rPr>
        <w:t>1、全程辅助指导您运作市场，授权品牌加持</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2、环球线上线下微课程全年500节学习固化</w:t>
      </w:r>
    </w:p>
    <w:p w:rsidR="00E4241B" w:rsidRPr="00E4241B" w:rsidRDefault="00E4241B" w:rsidP="00E4241B">
      <w:pPr>
        <w:widowControl/>
        <w:spacing w:line="360" w:lineRule="atLeast"/>
        <w:rPr>
          <w:rFonts w:ascii="宋体" w:eastAsia="宋体" w:hAnsi="宋体" w:cs="宋体"/>
          <w:color w:val="222222"/>
          <w:kern w:val="0"/>
          <w:sz w:val="26"/>
          <w:szCs w:val="26"/>
        </w:rPr>
      </w:pPr>
      <w:r w:rsidRPr="00E4241B">
        <w:rPr>
          <w:rFonts w:ascii="微软雅黑" w:eastAsia="微软雅黑" w:hAnsi="微软雅黑" w:cs="宋体" w:hint="eastAsia"/>
          <w:color w:val="000000"/>
          <w:kern w:val="0"/>
          <w:sz w:val="20"/>
          <w:szCs w:val="20"/>
        </w:rPr>
        <w:t>3、成绩优异者，可包装、宣传、推广直接合作</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t>  </w:t>
      </w:r>
      <w:r w:rsidRPr="00E4241B">
        <w:rPr>
          <w:rFonts w:ascii="微软雅黑" w:eastAsia="微软雅黑" w:hAnsi="微软雅黑" w:cs="宋体" w:hint="eastAsia"/>
          <w:b/>
          <w:bCs/>
          <w:color w:val="3F1DF7"/>
          <w:kern w:val="0"/>
          <w:sz w:val="48"/>
          <w:szCs w:val="48"/>
        </w:rPr>
        <w:t>招生对象</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政府、事业单位窗口部门管理干部；</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从事整体形象设计、形象顾问的专职形象设计师；</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旅游、酒店、银行、保险等窗口服务单位高级主管；</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培训公司专职培训师；</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礼仪公司专职礼仪主持人；</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大中专学校形象礼仪讲师；</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lastRenderedPageBreak/>
        <w:t>大型企事业单位人事干部、培训讲师；</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希望业余时间，通过兼职讲课增加收入的职场人士；</w:t>
      </w:r>
    </w:p>
    <w:p w:rsidR="00E4241B" w:rsidRPr="00E4241B" w:rsidRDefault="00E4241B" w:rsidP="00E4241B">
      <w:pPr>
        <w:widowControl/>
        <w:numPr>
          <w:ilvl w:val="0"/>
          <w:numId w:val="1"/>
        </w:numPr>
        <w:ind w:left="0"/>
        <w:jc w:val="left"/>
        <w:rPr>
          <w:rFonts w:ascii="宋体" w:eastAsia="宋体" w:hAnsi="宋体" w:cs="宋体"/>
          <w:color w:val="222222"/>
          <w:kern w:val="0"/>
          <w:sz w:val="26"/>
          <w:szCs w:val="26"/>
        </w:rPr>
      </w:pPr>
      <w:r w:rsidRPr="00E4241B">
        <w:rPr>
          <w:rFonts w:ascii="宋体" w:eastAsia="宋体" w:hAnsi="宋体" w:cs="宋体"/>
          <w:color w:val="222222"/>
          <w:kern w:val="0"/>
          <w:szCs w:val="21"/>
        </w:rPr>
        <w:t>有意向从事礼仪行业培训师的人士。</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t>  </w:t>
      </w:r>
      <w:r w:rsidRPr="00E4241B">
        <w:rPr>
          <w:rFonts w:ascii="微软雅黑" w:eastAsia="微软雅黑" w:hAnsi="微软雅黑" w:cs="宋体" w:hint="eastAsia"/>
          <w:b/>
          <w:bCs/>
          <w:color w:val="3F1DF7"/>
          <w:kern w:val="0"/>
          <w:sz w:val="48"/>
          <w:szCs w:val="48"/>
        </w:rPr>
        <w:t>课程模块</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Curriculum module</w:t>
      </w:r>
    </w:p>
    <w:tbl>
      <w:tblPr>
        <w:tblW w:w="10155" w:type="dxa"/>
        <w:tblCellMar>
          <w:left w:w="0" w:type="dxa"/>
          <w:right w:w="0" w:type="dxa"/>
        </w:tblCellMar>
        <w:tblLook w:val="04A0" w:firstRow="1" w:lastRow="0" w:firstColumn="1" w:lastColumn="0" w:noHBand="0" w:noVBand="1"/>
      </w:tblPr>
      <w:tblGrid>
        <w:gridCol w:w="4931"/>
        <w:gridCol w:w="5224"/>
      </w:tblGrid>
      <w:tr w:rsidR="00E4241B" w:rsidRPr="00E4241B" w:rsidTr="00E4241B">
        <w:trPr>
          <w:trHeight w:val="315"/>
        </w:trPr>
        <w:tc>
          <w:tcPr>
            <w:tcW w:w="4785" w:type="dxa"/>
            <w:tcBorders>
              <w:top w:val="single" w:sz="6" w:space="0" w:color="3F1DF7"/>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国际礼仪师的职业前景？市场需求？</w:t>
            </w:r>
          </w:p>
        </w:tc>
        <w:tc>
          <w:tcPr>
            <w:tcW w:w="5070" w:type="dxa"/>
            <w:tcBorders>
              <w:top w:val="single" w:sz="6" w:space="0" w:color="3F1DF7"/>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商务礼仪常用案例深度背景分析？</w:t>
            </w:r>
          </w:p>
        </w:tc>
      </w:tr>
      <w:tr w:rsidR="00E4241B" w:rsidRPr="00E4241B" w:rsidTr="00E4241B">
        <w:trPr>
          <w:trHeight w:val="315"/>
        </w:trPr>
        <w:tc>
          <w:tcPr>
            <w:tcW w:w="478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国际高级礼仪培训师的基本条件？</w:t>
            </w:r>
          </w:p>
        </w:tc>
        <w:tc>
          <w:tcPr>
            <w:tcW w:w="507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商务礼仪课程设计如何环环相扣？</w:t>
            </w:r>
          </w:p>
        </w:tc>
      </w:tr>
      <w:tr w:rsidR="00E4241B" w:rsidRPr="00E4241B" w:rsidTr="00E4241B">
        <w:trPr>
          <w:trHeight w:val="90"/>
        </w:trPr>
        <w:tc>
          <w:tcPr>
            <w:tcW w:w="478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国际高级礼仪培训师的成长几步曲？</w:t>
            </w:r>
          </w:p>
        </w:tc>
        <w:tc>
          <w:tcPr>
            <w:tcW w:w="507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如何做到不要教条地为了礼仪去讲课？</w:t>
            </w:r>
          </w:p>
        </w:tc>
      </w:tr>
      <w:tr w:rsidR="00E4241B" w:rsidRPr="00E4241B" w:rsidTr="00E4241B">
        <w:trPr>
          <w:trHeight w:val="315"/>
        </w:trPr>
        <w:tc>
          <w:tcPr>
            <w:tcW w:w="478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商务礼仪的知识框架系统如何建立？</w:t>
            </w:r>
          </w:p>
        </w:tc>
        <w:tc>
          <w:tcPr>
            <w:tcW w:w="507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礼仪培训师如何控场、导入、收场？</w:t>
            </w:r>
          </w:p>
        </w:tc>
      </w:tr>
      <w:tr w:rsidR="00E4241B" w:rsidRPr="00E4241B" w:rsidTr="00E4241B">
        <w:trPr>
          <w:trHeight w:val="315"/>
        </w:trPr>
        <w:tc>
          <w:tcPr>
            <w:tcW w:w="478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高级礼仪培训师如何讲解和运用？</w:t>
            </w:r>
          </w:p>
        </w:tc>
        <w:tc>
          <w:tcPr>
            <w:tcW w:w="507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礼仪培训师个人品牌 营销八项注意？</w:t>
            </w:r>
          </w:p>
        </w:tc>
      </w:tr>
      <w:tr w:rsidR="00E4241B" w:rsidRPr="00E4241B" w:rsidTr="00E4241B">
        <w:trPr>
          <w:trHeight w:val="315"/>
        </w:trPr>
        <w:tc>
          <w:tcPr>
            <w:tcW w:w="478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礼仪授课技巧？如何进行课堂设计？</w:t>
            </w:r>
          </w:p>
        </w:tc>
        <w:tc>
          <w:tcPr>
            <w:tcW w:w="507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20"/>
                <w:szCs w:val="20"/>
              </w:rPr>
              <w:t>破解礼仪培训教练系统的秘密？</w:t>
            </w:r>
          </w:p>
        </w:tc>
      </w:tr>
    </w:tbl>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t>  </w:t>
      </w:r>
      <w:r w:rsidRPr="00E4241B">
        <w:rPr>
          <w:rFonts w:ascii="微软雅黑" w:eastAsia="微软雅黑" w:hAnsi="微软雅黑" w:cs="宋体" w:hint="eastAsia"/>
          <w:b/>
          <w:bCs/>
          <w:color w:val="3F1DF7"/>
          <w:kern w:val="0"/>
          <w:sz w:val="48"/>
          <w:szCs w:val="48"/>
        </w:rPr>
        <w:t>课程大纲</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999999"/>
          <w:spacing w:val="30"/>
          <w:kern w:val="0"/>
          <w:sz w:val="26"/>
          <w:szCs w:val="26"/>
        </w:rPr>
        <w:t>Syllabus</w:t>
      </w:r>
    </w:p>
    <w:tbl>
      <w:tblPr>
        <w:tblW w:w="10155" w:type="dxa"/>
        <w:tblCellMar>
          <w:left w:w="0" w:type="dxa"/>
          <w:right w:w="0" w:type="dxa"/>
        </w:tblCellMar>
        <w:tblLook w:val="04A0" w:firstRow="1" w:lastRow="0" w:firstColumn="1" w:lastColumn="0" w:noHBand="0" w:noVBand="1"/>
      </w:tblPr>
      <w:tblGrid>
        <w:gridCol w:w="1346"/>
        <w:gridCol w:w="7542"/>
        <w:gridCol w:w="1267"/>
      </w:tblGrid>
      <w:tr w:rsidR="00E4241B" w:rsidRPr="00E4241B" w:rsidTr="00E4241B">
        <w:trPr>
          <w:trHeight w:val="330"/>
        </w:trPr>
        <w:tc>
          <w:tcPr>
            <w:tcW w:w="1290" w:type="dxa"/>
            <w:tcBorders>
              <w:top w:val="single" w:sz="6" w:space="0" w:color="3F1DF7"/>
              <w:left w:val="single" w:sz="6" w:space="0" w:color="3F1DF7"/>
              <w:bottom w:val="single" w:sz="6" w:space="0" w:color="3F1DF7"/>
              <w:right w:val="single" w:sz="6" w:space="0" w:color="3F1DF7"/>
            </w:tcBorders>
            <w:shd w:val="clear" w:color="auto" w:fill="3F1DF7"/>
            <w:tcMar>
              <w:top w:w="0" w:type="dxa"/>
              <w:left w:w="105" w:type="dxa"/>
              <w:bottom w:w="0" w:type="dxa"/>
              <w:right w:w="105" w:type="dxa"/>
            </w:tcMa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color w:val="FFFFFF"/>
                <w:kern w:val="0"/>
                <w:szCs w:val="21"/>
              </w:rPr>
              <w:t>章节</w:t>
            </w:r>
          </w:p>
        </w:tc>
        <w:tc>
          <w:tcPr>
            <w:tcW w:w="7230" w:type="dxa"/>
            <w:tcBorders>
              <w:top w:val="single" w:sz="6" w:space="0" w:color="3F1DF7"/>
              <w:left w:val="single" w:sz="6" w:space="0" w:color="3F1DF7"/>
              <w:bottom w:val="single" w:sz="6" w:space="0" w:color="3F1DF7"/>
              <w:right w:val="single" w:sz="6" w:space="0" w:color="3F1DF7"/>
            </w:tcBorders>
            <w:shd w:val="clear" w:color="auto" w:fill="3F1DF7"/>
            <w:tcMar>
              <w:top w:w="0" w:type="dxa"/>
              <w:left w:w="105" w:type="dxa"/>
              <w:bottom w:w="0" w:type="dxa"/>
              <w:right w:w="105" w:type="dxa"/>
            </w:tcMa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color w:val="FFFFFF"/>
                <w:kern w:val="0"/>
                <w:szCs w:val="21"/>
              </w:rPr>
              <w:t>课程主题内容</w:t>
            </w:r>
          </w:p>
        </w:tc>
        <w:tc>
          <w:tcPr>
            <w:tcW w:w="1215" w:type="dxa"/>
            <w:tcBorders>
              <w:top w:val="single" w:sz="6" w:space="0" w:color="3F1DF7"/>
              <w:left w:val="single" w:sz="6" w:space="0" w:color="3F1DF7"/>
              <w:bottom w:val="single" w:sz="6" w:space="0" w:color="3F1DF7"/>
              <w:right w:val="single" w:sz="6" w:space="0" w:color="3F1DF7"/>
            </w:tcBorders>
            <w:shd w:val="clear" w:color="auto" w:fill="3F1DF7"/>
            <w:tcMar>
              <w:top w:w="0" w:type="dxa"/>
              <w:left w:w="105" w:type="dxa"/>
              <w:bottom w:w="0" w:type="dxa"/>
              <w:right w:w="105" w:type="dxa"/>
            </w:tcMa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color w:val="FFFFFF"/>
                <w:kern w:val="0"/>
                <w:szCs w:val="21"/>
              </w:rPr>
              <w:t>导师</w:t>
            </w:r>
          </w:p>
        </w:tc>
      </w:tr>
      <w:tr w:rsidR="00E4241B" w:rsidRPr="00E4241B" w:rsidTr="00E4241B">
        <w:trPr>
          <w:trHeight w:val="126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第一章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第一模块：《礼仪文化应用与行为举止修炼》</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课程热场导入：</w:t>
            </w:r>
          </w:p>
          <w:p w:rsidR="00E4241B" w:rsidRPr="00E4241B" w:rsidRDefault="00E4241B" w:rsidP="00E4241B">
            <w:pPr>
              <w:widowControl/>
              <w:wordWrap w:val="0"/>
              <w:spacing w:line="360" w:lineRule="atLeast"/>
              <w:ind w:left="15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礼仪课程的破冰与暖场</w:t>
            </w:r>
          </w:p>
          <w:p w:rsidR="00E4241B" w:rsidRPr="00E4241B" w:rsidRDefault="00E4241B" w:rsidP="00E4241B">
            <w:pPr>
              <w:widowControl/>
              <w:wordWrap w:val="0"/>
              <w:spacing w:line="360" w:lineRule="atLeast"/>
              <w:ind w:left="15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礼仪课程的分类与授课方式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第一讲：礼仪的起源与发展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第二讲：不良体态的表现与影响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第三讲：目光柔和面带微笑</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第四讲：标准站姿礼仪拆解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第五讲：标准走姿礼仪拆解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第六讲：标准手势规范拆解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第七讲：标准坐姿礼仪拆解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第八讲：标准鞠躬礼仪拆解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第九讲：培训师候场的体态应用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第十讲：培训师上场时的移动状态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t>第十一讲：培训师开场时的姿态解读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第十二讲：教学活动中的体态演示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第十三讲：举止仪态的讲解方法与底层逻辑</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第十四讲：培训师的体态教学如何示范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第十五讲：课程的痛点.难点.痒点.泪点</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第十六讲：课程讲解金句案例适时切入</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lastRenderedPageBreak/>
              <w:t>任老师</w:t>
            </w:r>
          </w:p>
        </w:tc>
      </w:tr>
      <w:tr w:rsidR="00E4241B" w:rsidRPr="00E4241B" w:rsidTr="00E4241B">
        <w:trPr>
          <w:trHeight w:val="1575"/>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lastRenderedPageBreak/>
              <w:t>第二章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第二模块：《商务礼仪应用之道》</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第十七讲：商务礼仪概念解读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第十八讲：商务礼仪的思维模式与概念理解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第十九讲：商务会面从称呼和问候开始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第二十讲：必备招呼五礼</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第二一讲：商务会面介绍礼仪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第二二讲：名片的交换和微信礼仪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第二三讲：会面中的茶水服务标准流程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第二四讲：商务会面的座次排列</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第二五讲：快速拉近距离的语言</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第二六讲：起身送别的细节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第二七讲：商务会议接待礼仪标准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第二八讲：商务接待前的准备</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第二九讲：商务接车和接机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第三十讲：商务会务服务</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第四讲：大型会议.会谈中的座次安排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第三一讲：商务中餐宴请礼仪</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董老师</w:t>
            </w:r>
          </w:p>
        </w:tc>
      </w:tr>
      <w:tr w:rsidR="00E4241B" w:rsidRPr="00E4241B" w:rsidTr="00E4241B">
        <w:trPr>
          <w:trHeight w:val="219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第三章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第三模块：《服务礼仪与服务美学传播应用》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第三二讲：在体验中感受服务美学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第三三讲：在意识中探寻服务美学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第三四讲：在行为中传播服务美学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第三五讲：在形象中塑造服务美学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第三六讲：在沟通中传递服务美学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第三七讲：在流程中应用服务美学</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李老师</w:t>
            </w:r>
          </w:p>
        </w:tc>
      </w:tr>
      <w:tr w:rsidR="00E4241B" w:rsidRPr="00E4241B" w:rsidTr="00E4241B">
        <w:trPr>
          <w:trHeight w:val="219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第四章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第四模块：《职业礼仪师的魅力形象打造》</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第三八讲：形象规范的重要性与影响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第三九讲：职业培训师仪容礼仪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第四十讲：职业培训师仪表礼仪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第四一讲：个人风格密码属性分析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第四二讲：体型穿搭tips</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第四三讲：丝巾show</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马老师</w:t>
            </w:r>
          </w:p>
        </w:tc>
      </w:tr>
      <w:tr w:rsidR="00E4241B" w:rsidRPr="00E4241B" w:rsidTr="00E4241B">
        <w:trPr>
          <w:trHeight w:val="1875"/>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lastRenderedPageBreak/>
              <w:t>第五章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五模块：《古礼今说-古代礼仪文明》</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第四四讲：古代礼仪纵览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第四五讲：古代行为礼仪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第四六讲：古代相见礼仪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第四七讲：中国古代仪式礼仪</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李老师</w:t>
            </w:r>
          </w:p>
        </w:tc>
      </w:tr>
      <w:tr w:rsidR="00E4241B" w:rsidRPr="00E4241B" w:rsidTr="00E4241B">
        <w:trPr>
          <w:trHeight w:val="9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第六章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第六模块：《优雅得体的西餐礼仪》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第四八讲：优雅得体的西餐礼仪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第四九讲：西餐礼仪的起源于发展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第五十讲：西餐礼仪的三个阶段</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第五一讲：用餐前的礼仪细节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第五二讲：餐桌礼仪的细节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第五三讲：西餐餐具摆台的细节和原则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第五四讲：西餐上餐流程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第五五讲：用餐礼仪细节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第五六讲：西餐餐桌上的饮酒礼仪和文化</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马老师</w:t>
            </w:r>
          </w:p>
        </w:tc>
      </w:tr>
      <w:tr w:rsidR="00E4241B" w:rsidRPr="00E4241B" w:rsidTr="00E4241B">
        <w:trPr>
          <w:trHeight w:val="345"/>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第七章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第七模块：《性格分析与沟通技巧》</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第五七讲：性格在沟通中的重要性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第五八讲：DISC性格解码的理论基础</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第五九讲：DISC性格特质的识别</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第六十讲：如何避免沟通的灾祸现场</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张老师</w:t>
            </w:r>
          </w:p>
        </w:tc>
      </w:tr>
      <w:tr w:rsidR="00E4241B" w:rsidRPr="00E4241B" w:rsidTr="00E4241B">
        <w:trPr>
          <w:trHeight w:val="1260"/>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第八章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第八模块：《礼仪师授课技巧与课程呈现》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第六一讲：卓越培训师的胜任标准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第六二讲：启动注意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第六三讲：建立连接</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第六四讲：聚焦收益</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第六五讲：明确目标</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第六六讲：介绍流程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第六七讲：一清：逻辑清晰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第六八讲：二简：化繁为简</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第六九讲：三活：鲜活演绎</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第七十讲：勾兴趣类互动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第七一讲：做练习类互动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第七二讲：带转化类互动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第七三讲：感恩学员</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第七四讲：要点回顾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第七五讲：行动计划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第七六讲：提供支持</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范老师</w:t>
            </w:r>
          </w:p>
        </w:tc>
      </w:tr>
      <w:tr w:rsidR="00E4241B" w:rsidRPr="00E4241B" w:rsidTr="00E4241B">
        <w:trPr>
          <w:trHeight w:val="1575"/>
        </w:trPr>
        <w:tc>
          <w:tcPr>
            <w:tcW w:w="12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lastRenderedPageBreak/>
              <w:t>第九章</w:t>
            </w:r>
          </w:p>
        </w:tc>
        <w:tc>
          <w:tcPr>
            <w:tcW w:w="723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第九模块：《礼仪项目接洽实战能力提升》 线上学习</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第七七讲：礼仪项目如何开始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第七八讲：如何快速获得客户的芳心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第七九讲：如何设计完整的礼仪课程</w:t>
            </w:r>
          </w:p>
        </w:tc>
        <w:tc>
          <w:tcPr>
            <w:tcW w:w="1215"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br/>
            </w:r>
          </w:p>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董老师</w:t>
            </w:r>
          </w:p>
        </w:tc>
      </w:tr>
    </w:tbl>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5466208" cy="4813300"/>
            <wp:effectExtent l="0" t="0" r="1270" b="635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323" cy="4825729"/>
                    </a:xfrm>
                    <a:prstGeom prst="rect">
                      <a:avLst/>
                    </a:prstGeom>
                    <a:noFill/>
                    <a:ln>
                      <a:noFill/>
                    </a:ln>
                  </pic:spPr>
                </pic:pic>
              </a:graphicData>
            </a:graphic>
          </wp:inline>
        </w:drawing>
      </w:r>
    </w:p>
    <w:tbl>
      <w:tblPr>
        <w:tblpPr w:leftFromText="45" w:rightFromText="45" w:bottomFromText="150" w:vertAnchor="text"/>
        <w:tblW w:w="10155" w:type="dxa"/>
        <w:tblCellMar>
          <w:left w:w="0" w:type="dxa"/>
          <w:right w:w="0" w:type="dxa"/>
        </w:tblCellMar>
        <w:tblLook w:val="04A0" w:firstRow="1" w:lastRow="0" w:firstColumn="1" w:lastColumn="0" w:noHBand="0" w:noVBand="1"/>
      </w:tblPr>
      <w:tblGrid>
        <w:gridCol w:w="5160"/>
        <w:gridCol w:w="4995"/>
      </w:tblGrid>
      <w:tr w:rsidR="00E4241B" w:rsidRPr="00E4241B" w:rsidTr="00E4241B">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23"/>
                <w:szCs w:val="23"/>
              </w:rPr>
              <w:t>第一模块：《礼仪文化应用与行为举止修炼》</w:t>
            </w:r>
          </w:p>
        </w:tc>
      </w:tr>
      <w:tr w:rsidR="00E4241B" w:rsidRPr="00E4241B" w:rsidTr="00E4241B">
        <w:trPr>
          <w:trHeight w:val="4710"/>
        </w:trPr>
        <w:tc>
          <w:tcPr>
            <w:tcW w:w="38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lastRenderedPageBreak/>
              <w:t>课程热场导入：</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1.礼仪课程的破冰与暖场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2.礼仪课程的分类与授课方式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第一讲：礼仪的概述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1.礼仪的起源与发展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2.什么是”礼”和”仪”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3.礼仪老师的社会责任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第二讲：不良体态的表现与影响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1.弯腰曲背，摇头晃脑</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2.指指点点，坐立不端</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第三讲：目光柔和面带微笑</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1.真诚微笑训练三式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2.眼神走向和方位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3.视线的高低与眼神的力量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第四讲：标准站姿礼仪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1.正位式标准站姿</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2.交谈式标准站姿</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3.男士标准站姿细节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4.女士标准站姿细节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第五讲：标准走姿礼仪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1.步伐速度与魅力值</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2.脚步与手臂的摆动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br/>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第六讲：标准手势规范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1.指人.指物.指方向的不同展示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2.三式引领手势</w:t>
            </w:r>
          </w:p>
          <w:p w:rsidR="00E4241B" w:rsidRPr="00E4241B" w:rsidRDefault="00E4241B" w:rsidP="00E4241B">
            <w:pPr>
              <w:widowControl/>
              <w:wordWrap w:val="0"/>
              <w:spacing w:line="360" w:lineRule="atLeast"/>
              <w:ind w:firstLine="180"/>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2.1直臂式</w:t>
            </w:r>
          </w:p>
          <w:p w:rsidR="00E4241B" w:rsidRPr="00E4241B" w:rsidRDefault="00E4241B" w:rsidP="00E4241B">
            <w:pPr>
              <w:widowControl/>
              <w:wordWrap w:val="0"/>
              <w:spacing w:line="360" w:lineRule="atLeast"/>
              <w:ind w:firstLine="180"/>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2.2弯曲式</w:t>
            </w:r>
          </w:p>
          <w:p w:rsidR="00E4241B" w:rsidRPr="00E4241B" w:rsidRDefault="00E4241B" w:rsidP="00E4241B">
            <w:pPr>
              <w:widowControl/>
              <w:wordWrap w:val="0"/>
              <w:spacing w:line="360" w:lineRule="atLeast"/>
              <w:ind w:firstLine="180"/>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2.3倾斜式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3.递接物品手势</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4.介绍礼仪手势</w:t>
            </w:r>
            <w:r w:rsidRPr="00E4241B">
              <w:rPr>
                <w:rFonts w:ascii="微软雅黑" w:eastAsia="微软雅黑" w:hAnsi="微软雅黑" w:cs="宋体" w:hint="eastAsia"/>
                <w:b/>
                <w:bCs/>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第七讲：标准坐姿礼仪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1.入座的步骤解读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2.不同坐姿心理解读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3.男士与女士坐姿区别解读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p>
        </w:tc>
        <w:tc>
          <w:tcPr>
            <w:tcW w:w="4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lastRenderedPageBreak/>
              <w:t>第八讲：标准鞠躬礼仪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1.鞠躬的历史起源与现代意义</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2.鞠躬的作用与场合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3.鞠躬的不同角度与规范练习</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第九讲：培训师候场的体态应用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1.站立的方位与姿态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2.手持话筒和翻页笔的姿势</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3.候场时眼神交互与表情互动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第十讲：上场时的移动状态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1.等候主持人介绍完毕再移动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2.大步流星稳步向前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3.面带微笑眼神坚定</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4.递接话筒的状态和姿势</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第十一讲：开场时的姿态解读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1.站在舞台中央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2.眼神环绕全场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3.真情实感的问候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4.谦卑而自信的鞠躬致意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第十二讲：教学活动中的体态演示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1.教学的手势、体态、站立方位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2.举手示意.鼓掌的动作解读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3.休息时培训师体态注意事项</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第十三讲：举止仪态的讲解方法与底层逻辑</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第十四讲：培训师的体态教学如何示范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第十五讲：课程的痛点.难点.痒点.泪点</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1.仪态与心理的关联</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2.仪态与教养的关系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第十六讲：</w:t>
            </w:r>
            <w:r w:rsidRPr="00E4241B">
              <w:rPr>
                <w:rFonts w:ascii="微软雅黑" w:eastAsia="微软雅黑" w:hAnsi="微软雅黑" w:cs="宋体" w:hint="eastAsia"/>
                <w:color w:val="000000"/>
                <w:kern w:val="0"/>
                <w:sz w:val="18"/>
                <w:szCs w:val="18"/>
              </w:rPr>
              <w:t>课程讲解金句案例适时切入</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1.巧借语言呈现肢体的优雅</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2.细心示范，动作解读</w:t>
            </w:r>
          </w:p>
        </w:tc>
      </w:tr>
      <w:tr w:rsidR="00E4241B" w:rsidRPr="00E4241B" w:rsidTr="00E4241B">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lastRenderedPageBreak/>
              <w:t>第二模块：《商务礼仪应用之道》</w:t>
            </w:r>
          </w:p>
        </w:tc>
      </w:tr>
      <w:tr w:rsidR="00E4241B" w:rsidRPr="00E4241B" w:rsidTr="00E4241B">
        <w:trPr>
          <w:trHeight w:val="315"/>
        </w:trPr>
        <w:tc>
          <w:tcPr>
            <w:tcW w:w="4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第十七讲：商务礼仪概念解读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第十八讲：商务礼仪的思维模式与概念理解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1.商务礼仪所包含的内容及作用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2.商务礼仪呈现的三个层次</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第十九讲：商务会面从称呼和问候开始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1.商务场合的四种称呼方式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2.得体的问候礼</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第二十讲：必备招呼五礼</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1.点头礼的精准表达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2.握手的顺序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3.挥手的表情</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4.正式与非正式拥抱的标准与区别</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第二一讲：介绍礼仪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1.自我介绍的顺序原则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2.第三方介绍的顺序原则及运用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第二二讲：名片的交换和微信礼仪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1.名片的使用场合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2.添加微信的顺序及完整流程</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第二三讲：会面中的茶水服务环节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1.语言询问的方式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2.上茶的标准操作细节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第二四讲：会面的座次安排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1.会面座次安排的基本原则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t>2.三种不同场景下的座次安排方法</w:t>
            </w:r>
          </w:p>
        </w:tc>
        <w:tc>
          <w:tcPr>
            <w:tcW w:w="4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lastRenderedPageBreak/>
              <w:t>第二五讲：快速拉近距离的语言</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1.寒暄的八大话题和禁忌</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2.赞美的表达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第二六讲：起身送别的细节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第二七讲：商务会议接待礼仪标准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第二八讲：商务接待前的准备</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第二九讲：商务接车和接机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1.车辆的座次安排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2.接机环节中的细节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第三十讲：商务会务服务</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1.会务摆台标准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2.茶水准备和上茶的顺序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第四讲：大型会议.会谈中的座次安排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1.主席台的座次排序方法和原则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2.大型会场的排序方法和原则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3.会谈的座次排序方法和原则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第三一讲：商务中餐宴请礼仪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1.中餐宴请的起源和特征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2.中餐宴请中的边吃边“聊”</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3.中餐宴请中点菜的经典原则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4.中餐餐具的使用与注意事项</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5.中餐座次排序的讲究</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t>6.中餐宴请中的细节禁忌与注意事项</w:t>
            </w:r>
          </w:p>
        </w:tc>
      </w:tr>
      <w:tr w:rsidR="00E4241B" w:rsidRPr="00E4241B" w:rsidTr="00E4241B">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lastRenderedPageBreak/>
              <w:t>第三模块：《服务礼仪与服务美学传播应用》</w:t>
            </w:r>
          </w:p>
        </w:tc>
      </w:tr>
      <w:tr w:rsidR="00E4241B" w:rsidRPr="00E4241B" w:rsidTr="00E4241B">
        <w:trPr>
          <w:trHeight w:val="315"/>
        </w:trPr>
        <w:tc>
          <w:tcPr>
            <w:tcW w:w="42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第三二讲：在体验中感受服务美学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1.世界著名景区服务企业的服务理念</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2.世界著名酒店的服务</w:t>
            </w:r>
            <w:r w:rsidRPr="00E4241B">
              <w:rPr>
                <w:rFonts w:ascii="微软雅黑" w:eastAsia="微软雅黑" w:hAnsi="微软雅黑" w:cs="宋体" w:hint="eastAsia"/>
                <w:b/>
                <w:bCs/>
                <w:color w:val="000000"/>
                <w:kern w:val="0"/>
                <w:sz w:val="18"/>
                <w:szCs w:val="18"/>
              </w:rPr>
              <w:t>理念</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3.世界著名航空公司的服务理念</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4.到著名的服务型企业中去体验服务</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5.到著名的制造型企业中去体验品质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6.客户体验五感服务的案例分析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br/>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第三三讲：在意识中探寻服务美学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1.什么是最佳服务意识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2.服务美学的三个层次</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3.如何传播服务美学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br/>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第三四讲：在行为中传播服务美学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1.微笑是最温暖的客户体验</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2.手势是最职业的服务表达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3.站坐行蹲在服务美学中的应用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4.致意礼和鞠躬礼的区别与应用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5.创造我们的服务行为量化标准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6.服务礼仪综合训练与展示</w:t>
            </w:r>
          </w:p>
        </w:tc>
        <w:tc>
          <w:tcPr>
            <w:tcW w:w="40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第三五讲：在形象中塑造服务美学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1.服务形象是服务美学的外延</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2.仪容美的细节分享</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3.仪表美的细节分享</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4.哪些容易忽略的形象细节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第三六讲：在沟通中传递服务美学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1.沟通的前提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2.沟通的定义</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3.沟通的结构</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4.沟通的分类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5.服务忌语优化</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6.沟通中的SOFTEN原则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7.投诉处理的沟通话术编写366法则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第三七讲：在流程中应用服务美学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1.服务流程设计之MOT关键时刻的洞悉</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2.服务流程设计之与行业关键时刻分析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3.示例：银行厅堂服务流程设计与运用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4.示例：政府窗口服务流程设计与运用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5.各行业服务流程设计与运用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6.各行业服务流程演练与展示 </w:t>
            </w:r>
          </w:p>
        </w:tc>
      </w:tr>
      <w:tr w:rsidR="00E4241B" w:rsidRPr="00E4241B" w:rsidTr="00E4241B">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t>第四模块：《职业礼仪师的魅力形象打造》</w:t>
            </w:r>
          </w:p>
        </w:tc>
      </w:tr>
      <w:tr w:rsidR="00E4241B" w:rsidRPr="00E4241B" w:rsidTr="00E4241B">
        <w:trPr>
          <w:trHeight w:val="315"/>
        </w:trPr>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第三八讲：形象规范的重要性与影响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1.形象管理的三个纬度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2.职业讲师的象形关键词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3.魅力讲师成功的“第一印象”</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4.首因效应和晕轮效应对于形象的影响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5.什么是73855梅拉宾法则？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第三九讲：职业培训师仪容礼仪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1.发型、发色、发饰的选择</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2.面部妆容规范与检查标准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3.手部的卫生、修饰、装饰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4.健康科学的皮肤保养知识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第四十讲：职业培训师仪表礼仪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t>1.如何理解TPOR着装原则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2.正装与制服穿着规范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3.不同行业的着装选择</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权威着装</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专业着装</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传统着装</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创意着装</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4.不同场合的着装选择</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严肃职场</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一般职场</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商务社交</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商务休闲</w:t>
            </w:r>
          </w:p>
        </w:tc>
        <w:tc>
          <w:tcPr>
            <w:tcW w:w="3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t>5.配饰佩戴原则</w:t>
            </w:r>
          </w:p>
          <w:p w:rsidR="00E4241B" w:rsidRPr="00E4241B" w:rsidRDefault="00E4241B" w:rsidP="00E4241B">
            <w:pPr>
              <w:widowControl/>
              <w:wordWrap w:val="0"/>
              <w:spacing w:line="360" w:lineRule="atLeast"/>
              <w:ind w:left="420"/>
              <w:jc w:val="left"/>
              <w:rPr>
                <w:rFonts w:ascii="宋体" w:eastAsia="宋体" w:hAnsi="宋体" w:cs="宋体"/>
                <w:kern w:val="0"/>
                <w:sz w:val="24"/>
                <w:szCs w:val="24"/>
              </w:rPr>
            </w:pPr>
            <w:r w:rsidRPr="00E4241B">
              <w:rPr>
                <w:rFonts w:ascii="Wingdings" w:eastAsia="宋体" w:hAnsi="Wingdings" w:cs="宋体"/>
                <w:color w:val="000000"/>
                <w:kern w:val="0"/>
                <w:sz w:val="18"/>
                <w:szCs w:val="18"/>
              </w:rPr>
              <w:t></w:t>
            </w:r>
            <w:r w:rsidRPr="00E4241B">
              <w:rPr>
                <w:rFonts w:ascii="Wingdings" w:eastAsia="宋体" w:hAnsi="Wingdings" w:cs="宋体"/>
                <w:color w:val="000000"/>
                <w:kern w:val="0"/>
                <w:sz w:val="18"/>
                <w:szCs w:val="18"/>
              </w:rPr>
              <w:t></w:t>
            </w:r>
            <w:r w:rsidRPr="00E4241B">
              <w:rPr>
                <w:rFonts w:ascii="微软雅黑" w:eastAsia="微软雅黑" w:hAnsi="微软雅黑" w:cs="宋体" w:hint="eastAsia"/>
                <w:color w:val="000000"/>
                <w:kern w:val="0"/>
                <w:sz w:val="18"/>
                <w:szCs w:val="18"/>
              </w:rPr>
              <w:t>鞋袜.手表、皮带、公文包、胸针、口袋巾、领带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6. 职业讲师的着装管理</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第四一讲：个人风格密码属性分析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1.解密人体基因特征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2.人体“型”特征——量感</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3.人体“型”特征——直曲</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4.人体“型”特征——动静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5.脸型与服装廓形的关系</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6.饰品，图案如何挑选</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7.服装色彩与人体色差的匹配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8.个人风格诊断与改造</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br/>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第四二讲：体型穿搭tips</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1.扬长避短显瘦法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2.缪勒莱尔显高法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3.菲比视觉显高法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4.艾宾浩斯视错法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第四三讲：丝巾show</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1.十款不同场合适用的丝巾系法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2.丝巾标准化教学拆解步骤</w:t>
            </w:r>
          </w:p>
          <w:p w:rsidR="00E4241B" w:rsidRPr="00E4241B" w:rsidRDefault="00E4241B" w:rsidP="00E4241B">
            <w:pPr>
              <w:widowControl/>
              <w:wordWrap w:val="0"/>
              <w:jc w:val="left"/>
              <w:rPr>
                <w:rFonts w:ascii="宋体" w:eastAsia="宋体" w:hAnsi="宋体" w:cs="宋体"/>
                <w:kern w:val="0"/>
                <w:sz w:val="24"/>
                <w:szCs w:val="24"/>
              </w:rPr>
            </w:pPr>
          </w:p>
        </w:tc>
      </w:tr>
      <w:tr w:rsidR="00E4241B" w:rsidRPr="00E4241B" w:rsidTr="00E4241B">
        <w:trPr>
          <w:trHeight w:val="31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0" w:type="dxa"/>
              <w:left w:w="105" w:type="dxa"/>
              <w:bottom w:w="0" w:type="dxa"/>
              <w:right w:w="105" w:type="dxa"/>
            </w:tcMar>
            <w:hideMark/>
          </w:tcPr>
          <w:p w:rsidR="00E4241B" w:rsidRPr="00E4241B" w:rsidRDefault="00E4241B" w:rsidP="00E4241B">
            <w:pPr>
              <w:widowControl/>
              <w:shd w:val="clear" w:color="auto" w:fill="3F1DF7"/>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lastRenderedPageBreak/>
              <w:t>第五模块：《古礼今说 - 古代礼仪文明》</w:t>
            </w:r>
          </w:p>
        </w:tc>
      </w:tr>
      <w:tr w:rsidR="00E4241B" w:rsidRPr="00E4241B" w:rsidTr="00E4241B">
        <w:trPr>
          <w:trHeight w:val="315"/>
        </w:trPr>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第四四讲：古代礼仪纵览</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第四五讲：古代行为礼仪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宋体" w:eastAsia="宋体" w:hAnsi="宋体" w:cs="宋体"/>
                <w:kern w:val="0"/>
                <w:sz w:val="24"/>
                <w:szCs w:val="24"/>
              </w:rPr>
              <w:br/>
            </w:r>
          </w:p>
        </w:tc>
        <w:tc>
          <w:tcPr>
            <w:tcW w:w="3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第四六讲：古代相见礼仪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第四七讲：中国古代仪式礼仪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p>
        </w:tc>
      </w:tr>
      <w:tr w:rsidR="00E4241B" w:rsidRPr="00E4241B" w:rsidTr="00E4241B">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spacing w:val="8"/>
                <w:kern w:val="0"/>
                <w:szCs w:val="21"/>
              </w:rPr>
              <w:t>晚上: 笔试考试+5分钟培训作业准备</w:t>
            </w:r>
          </w:p>
        </w:tc>
      </w:tr>
      <w:tr w:rsidR="00E4241B" w:rsidRPr="00E4241B" w:rsidTr="00E4241B">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75" w:type="dxa"/>
              <w:left w:w="150" w:type="dxa"/>
              <w:bottom w:w="75" w:type="dxa"/>
              <w:right w:w="150"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t>第六模块：《</w:t>
            </w:r>
            <w:r w:rsidRPr="00E4241B">
              <w:rPr>
                <w:rFonts w:ascii="微软雅黑" w:eastAsia="微软雅黑" w:hAnsi="微软雅黑" w:cs="宋体" w:hint="eastAsia"/>
                <w:b/>
                <w:bCs/>
                <w:color w:val="FFFFFF"/>
                <w:kern w:val="0"/>
                <w:sz w:val="18"/>
                <w:szCs w:val="18"/>
                <w:shd w:val="clear" w:color="auto" w:fill="3F1DF7"/>
              </w:rPr>
              <w:t>优雅得体的西餐礼仪</w:t>
            </w:r>
            <w:r w:rsidRPr="00E4241B">
              <w:rPr>
                <w:rFonts w:ascii="微软雅黑" w:eastAsia="微软雅黑" w:hAnsi="微软雅黑" w:cs="宋体" w:hint="eastAsia"/>
                <w:b/>
                <w:bCs/>
                <w:color w:val="FFFFFF"/>
                <w:kern w:val="0"/>
                <w:sz w:val="18"/>
                <w:szCs w:val="18"/>
              </w:rPr>
              <w:t>》</w:t>
            </w:r>
          </w:p>
        </w:tc>
      </w:tr>
      <w:tr w:rsidR="00E4241B" w:rsidRPr="00E4241B" w:rsidTr="00E4241B">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第四八讲：优雅得体的西餐礼仪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第四九讲：西餐礼仪的起源于发展</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第五十讲：西餐礼仪的三个阶段</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第五一讲：用餐前的礼仪细节</w:t>
            </w:r>
          </w:p>
          <w:p w:rsidR="00E4241B" w:rsidRPr="00E4241B" w:rsidRDefault="00E4241B" w:rsidP="00E4241B">
            <w:pPr>
              <w:widowControl/>
              <w:wordWrap w:val="0"/>
              <w:spacing w:line="360" w:lineRule="atLeast"/>
              <w:jc w:val="left"/>
              <w:rPr>
                <w:rFonts w:ascii="宋体" w:eastAsia="宋体" w:hAnsi="宋体" w:cs="宋体"/>
                <w:kern w:val="0"/>
                <w:sz w:val="24"/>
                <w:szCs w:val="24"/>
              </w:rPr>
            </w:pPr>
          </w:p>
        </w:tc>
        <w:tc>
          <w:tcPr>
            <w:tcW w:w="376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hideMark/>
          </w:tcPr>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第五二讲：餐桌礼仪的细节</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第五三讲：西餐餐具摆台摆台的细节和原则</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第五四讲：西餐伤残流程</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第五五讲：西餐礼仪细节</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第五六讲：西餐餐桌上的饮酒礼仪和文化</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r w:rsidRPr="00E4241B">
              <w:rPr>
                <w:rFonts w:ascii="微软雅黑" w:eastAsia="微软雅黑" w:hAnsi="微软雅黑" w:cs="宋体" w:hint="eastAsia"/>
                <w:color w:val="333333"/>
                <w:spacing w:val="8"/>
                <w:kern w:val="0"/>
                <w:szCs w:val="21"/>
              </w:rPr>
              <w:lastRenderedPageBreak/>
              <w:br/>
            </w:r>
          </w:p>
        </w:tc>
      </w:tr>
      <w:tr w:rsidR="00E4241B" w:rsidRPr="00E4241B" w:rsidTr="00E4241B">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75" w:type="dxa"/>
              <w:left w:w="150" w:type="dxa"/>
              <w:bottom w:w="75" w:type="dxa"/>
              <w:right w:w="150"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lastRenderedPageBreak/>
              <w:t>第七模块：《性格分析与沟通技巧》</w:t>
            </w:r>
          </w:p>
        </w:tc>
      </w:tr>
      <w:tr w:rsidR="00E4241B" w:rsidRPr="00E4241B" w:rsidTr="00E4241B">
        <w:tc>
          <w:tcPr>
            <w:tcW w:w="391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第五七讲：性格在沟通中的重要性 </w:t>
            </w:r>
          </w:p>
          <w:p w:rsidR="00E4241B" w:rsidRPr="00E4241B" w:rsidRDefault="00E4241B" w:rsidP="00E4241B">
            <w:pPr>
              <w:widowControl/>
              <w:wordWrap w:val="0"/>
              <w:spacing w:line="360" w:lineRule="atLeast"/>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第五八讲：DISC性格解码的理论基础</w:t>
            </w:r>
          </w:p>
          <w:p w:rsidR="00E4241B" w:rsidRPr="00E4241B" w:rsidRDefault="00E4241B" w:rsidP="00E4241B">
            <w:pPr>
              <w:widowControl/>
              <w:wordWrap w:val="0"/>
              <w:spacing w:line="360" w:lineRule="atLeast"/>
              <w:jc w:val="left"/>
              <w:rPr>
                <w:rFonts w:ascii="宋体" w:eastAsia="宋体" w:hAnsi="宋体" w:cs="宋体"/>
                <w:kern w:val="0"/>
                <w:sz w:val="24"/>
                <w:szCs w:val="24"/>
              </w:rPr>
            </w:pPr>
          </w:p>
        </w:tc>
        <w:tc>
          <w:tcPr>
            <w:tcW w:w="3765"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hideMark/>
          </w:tcPr>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第五九讲：DISC性格特质的识别</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r w:rsidRPr="00E4241B">
              <w:rPr>
                <w:rFonts w:ascii="微软雅黑" w:eastAsia="微软雅黑" w:hAnsi="微软雅黑" w:cs="宋体" w:hint="eastAsia"/>
                <w:b/>
                <w:bCs/>
                <w:color w:val="000000"/>
                <w:kern w:val="0"/>
                <w:sz w:val="18"/>
                <w:szCs w:val="18"/>
              </w:rPr>
              <w:t>第六十讲：如何避免沟通的灾祸现场</w:t>
            </w:r>
          </w:p>
          <w:p w:rsidR="00E4241B" w:rsidRPr="00E4241B" w:rsidRDefault="00E4241B" w:rsidP="00E4241B">
            <w:pPr>
              <w:widowControl/>
              <w:wordWrap w:val="0"/>
              <w:spacing w:line="360" w:lineRule="atLeast"/>
              <w:rPr>
                <w:rFonts w:ascii="Microsoft YaHei UI" w:eastAsia="Microsoft YaHei UI" w:hAnsi="Microsoft YaHei UI" w:cs="宋体"/>
                <w:color w:val="333333"/>
                <w:kern w:val="0"/>
                <w:sz w:val="26"/>
                <w:szCs w:val="26"/>
              </w:rPr>
            </w:pPr>
          </w:p>
        </w:tc>
      </w:tr>
    </w:tbl>
    <w:tbl>
      <w:tblPr>
        <w:tblW w:w="10155" w:type="dxa"/>
        <w:tblCellMar>
          <w:left w:w="0" w:type="dxa"/>
          <w:right w:w="0" w:type="dxa"/>
        </w:tblCellMar>
        <w:tblLook w:val="04A0" w:firstRow="1" w:lastRow="0" w:firstColumn="1" w:lastColumn="0" w:noHBand="0" w:noVBand="1"/>
      </w:tblPr>
      <w:tblGrid>
        <w:gridCol w:w="5151"/>
        <w:gridCol w:w="5004"/>
      </w:tblGrid>
      <w:tr w:rsidR="00E4241B" w:rsidRPr="00E4241B" w:rsidTr="00E4241B">
        <w:tc>
          <w:tcPr>
            <w:tcW w:w="900" w:type="dxa"/>
            <w:gridSpan w:val="2"/>
            <w:tcBorders>
              <w:top w:val="single" w:sz="6" w:space="0" w:color="000000"/>
              <w:left w:val="single" w:sz="6" w:space="0" w:color="000000"/>
              <w:bottom w:val="single" w:sz="6" w:space="0" w:color="000000"/>
              <w:right w:val="single" w:sz="6" w:space="0" w:color="000000"/>
            </w:tcBorders>
            <w:shd w:val="clear" w:color="auto" w:fill="3F1DF7"/>
            <w:tcMar>
              <w:top w:w="0" w:type="dxa"/>
              <w:left w:w="105" w:type="dxa"/>
              <w:bottom w:w="0" w:type="dxa"/>
              <w:right w:w="105" w:type="dxa"/>
            </w:tcMar>
            <w:hideMark/>
          </w:tcPr>
          <w:p w:rsidR="00E4241B" w:rsidRPr="00E4241B" w:rsidRDefault="00E4241B" w:rsidP="00E4241B">
            <w:pPr>
              <w:widowControl/>
              <w:shd w:val="clear" w:color="auto" w:fill="3F1DF7"/>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t>第八模块：《礼仪师授课技巧与课程呈现》</w:t>
            </w:r>
          </w:p>
        </w:tc>
      </w:tr>
      <w:tr w:rsidR="00E4241B" w:rsidRPr="00E4241B" w:rsidTr="00E4241B">
        <w:tc>
          <w:tcPr>
            <w:tcW w:w="388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第六一讲：卓越培训师的胜任标准</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1.一中心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2.两交流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3.三部曲</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4.四步骤</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 </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课程模块一：课程开场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第六二讲：启动注意</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1.投票法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2.提问法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3.案例法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4.引用法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第六三讲：建立连接</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1.学员与学员：破冰/暖场</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2.培训师与学员：个人介绍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第六四讲：聚焦收益</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1.问题收集法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2.成果投票法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3.利弊发布法</w:t>
            </w:r>
          </w:p>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第六五讲：明确目标</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1.区分教学目标与目的</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2.教学目标三级划分法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3.教学目标撰写技巧</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lastRenderedPageBreak/>
              <w:t>第六六讲：介绍流程（P）</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1.介绍课程内容安排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2.介绍学习活动安排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3.介绍课程时间安排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4.介绍课堂纪律要求</w:t>
            </w:r>
          </w:p>
        </w:tc>
        <w:tc>
          <w:tcPr>
            <w:tcW w:w="3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rsidR="00E4241B" w:rsidRPr="00E4241B" w:rsidRDefault="00E4241B" w:rsidP="00E4241B">
            <w:pPr>
              <w:widowControl/>
              <w:wordWrap w:val="0"/>
              <w:jc w:val="left"/>
              <w:rPr>
                <w:rFonts w:ascii="宋体" w:eastAsia="宋体" w:hAnsi="宋体" w:cs="宋体"/>
                <w:kern w:val="0"/>
                <w:sz w:val="24"/>
                <w:szCs w:val="24"/>
              </w:rPr>
            </w:pP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 </w:t>
            </w:r>
            <w:r w:rsidRPr="00E4241B">
              <w:rPr>
                <w:rFonts w:ascii="微软雅黑" w:eastAsia="微软雅黑" w:hAnsi="微软雅黑" w:cs="宋体" w:hint="eastAsia"/>
                <w:b/>
                <w:bCs/>
                <w:color w:val="000000"/>
                <w:kern w:val="0"/>
                <w:sz w:val="18"/>
                <w:szCs w:val="18"/>
              </w:rPr>
              <w:t>课程模块二：精彩讲解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第六七讲：一清：逻辑清晰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1.层级清晰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2.数量有度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3.逻辑表达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第六一讲：二简：化繁为简</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1.高手，概念化表达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2.专家，口诀化表达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3.大师，模型化表达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第六八讲：三活：鲜活演绎</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1.事例演绎</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2.现场示范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3.轻型互动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课程模块三：高效互动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第六九讲：勾兴趣类互动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1.训前提问</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2.训前探讨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3.案例分析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4.小测试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第七十讲：做练习类互动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1.有奖竞赛</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2.实操练习</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3.角色扮演</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lastRenderedPageBreak/>
              <w:t>4.案例分析</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第七一讲：带转化类互动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1.训后提问</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2.训后探讨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3.讲师串讲</w:t>
            </w:r>
          </w:p>
        </w:tc>
      </w:tr>
      <w:tr w:rsidR="00E4241B" w:rsidRPr="00E4241B" w:rsidTr="00E4241B">
        <w:tc>
          <w:tcPr>
            <w:tcW w:w="900" w:type="dxa"/>
            <w:gridSpan w:val="2"/>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vAlign w:val="cente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spacing w:val="8"/>
                <w:kern w:val="0"/>
                <w:szCs w:val="21"/>
              </w:rPr>
              <w:lastRenderedPageBreak/>
              <w:t>晚上: 笔试考试+5分钟培训作业准备</w:t>
            </w:r>
          </w:p>
        </w:tc>
      </w:tr>
      <w:tr w:rsidR="00E4241B" w:rsidRPr="00E4241B" w:rsidTr="00E4241B">
        <w:tc>
          <w:tcPr>
            <w:tcW w:w="0" w:type="auto"/>
            <w:gridSpan w:val="2"/>
            <w:tcBorders>
              <w:top w:val="single" w:sz="6" w:space="0" w:color="000000"/>
              <w:left w:val="single" w:sz="6" w:space="0" w:color="000000"/>
              <w:bottom w:val="single" w:sz="6" w:space="0" w:color="000000"/>
              <w:right w:val="single" w:sz="6" w:space="0" w:color="000000"/>
            </w:tcBorders>
            <w:shd w:val="clear" w:color="auto" w:fill="3F1DF7"/>
            <w:tcMar>
              <w:top w:w="75" w:type="dxa"/>
              <w:left w:w="150" w:type="dxa"/>
              <w:bottom w:w="75" w:type="dxa"/>
              <w:right w:w="150"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FFFFFF"/>
                <w:kern w:val="0"/>
                <w:sz w:val="18"/>
                <w:szCs w:val="18"/>
              </w:rPr>
              <w:t>第九模块：TTT “培训完美收尾与回顾技术”系统</w:t>
            </w:r>
          </w:p>
        </w:tc>
      </w:tr>
      <w:tr w:rsidR="00E4241B" w:rsidRPr="00E4241B" w:rsidTr="00E4241B">
        <w:tc>
          <w:tcPr>
            <w:tcW w:w="420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hideMark/>
          </w:tcPr>
          <w:p w:rsidR="00E4241B" w:rsidRPr="00E4241B" w:rsidRDefault="00E4241B" w:rsidP="00E4241B">
            <w:pPr>
              <w:widowControl/>
              <w:wordWrap w:val="0"/>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课程模块四：完美收尾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第七二讲：感恩学员</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1.用词达标</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2.礼仪到位</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第七三讲：要点回顾</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1.海外游学</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2.团队接龙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3.图画制作</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4.小组互考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第七四讲：行动计划</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1.写下来</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2.有监督</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b/>
                <w:bCs/>
                <w:color w:val="000000"/>
                <w:kern w:val="0"/>
                <w:sz w:val="18"/>
                <w:szCs w:val="18"/>
              </w:rPr>
              <w:t>第七五讲：提供支持</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1.微信QA</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2.学习材料</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color w:val="000000"/>
                <w:kern w:val="0"/>
                <w:sz w:val="18"/>
                <w:szCs w:val="18"/>
              </w:rPr>
              <w:t>3.现场辅导</w:t>
            </w:r>
          </w:p>
        </w:tc>
        <w:tc>
          <w:tcPr>
            <w:tcW w:w="4080" w:type="dxa"/>
            <w:tcBorders>
              <w:top w:val="single" w:sz="6" w:space="0" w:color="000000"/>
              <w:left w:val="single" w:sz="6" w:space="0" w:color="000000"/>
              <w:bottom w:val="single" w:sz="6" w:space="0" w:color="000000"/>
              <w:right w:val="single" w:sz="6" w:space="0" w:color="000000"/>
            </w:tcBorders>
            <w:shd w:val="clear" w:color="auto" w:fill="FFFFFF"/>
            <w:tcMar>
              <w:top w:w="75" w:type="dxa"/>
              <w:left w:w="150" w:type="dxa"/>
              <w:bottom w:w="75" w:type="dxa"/>
              <w:right w:w="150" w:type="dxa"/>
            </w:tcMar>
            <w:hideMark/>
          </w:tcPr>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p>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p>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p>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r w:rsidRPr="00E4241B">
              <w:rPr>
                <w:rFonts w:ascii="微软雅黑" w:eastAsia="微软雅黑" w:hAnsi="微软雅黑" w:cs="宋体" w:hint="eastAsia"/>
                <w:color w:val="333333"/>
                <w:spacing w:val="8"/>
                <w:kern w:val="0"/>
                <w:szCs w:val="21"/>
              </w:rPr>
              <w:t>舞台微课考评</w:t>
            </w:r>
          </w:p>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r w:rsidRPr="00E4241B">
              <w:rPr>
                <w:rFonts w:ascii="微软雅黑" w:eastAsia="微软雅黑" w:hAnsi="微软雅黑" w:cs="宋体" w:hint="eastAsia"/>
                <w:color w:val="333333"/>
                <w:spacing w:val="8"/>
                <w:kern w:val="0"/>
                <w:szCs w:val="21"/>
              </w:rPr>
              <w:t>现场演绎与培训</w:t>
            </w:r>
          </w:p>
          <w:p w:rsidR="00E4241B" w:rsidRPr="00E4241B" w:rsidRDefault="00E4241B" w:rsidP="00E4241B">
            <w:pPr>
              <w:widowControl/>
              <w:wordWrap w:val="0"/>
              <w:spacing w:line="360" w:lineRule="atLeast"/>
              <w:jc w:val="center"/>
              <w:rPr>
                <w:rFonts w:ascii="Microsoft YaHei UI" w:eastAsia="Microsoft YaHei UI" w:hAnsi="Microsoft YaHei UI" w:cs="宋体"/>
                <w:color w:val="333333"/>
                <w:spacing w:val="8"/>
                <w:kern w:val="0"/>
                <w:sz w:val="26"/>
                <w:szCs w:val="26"/>
              </w:rPr>
            </w:pPr>
            <w:r w:rsidRPr="00E4241B">
              <w:rPr>
                <w:rFonts w:ascii="微软雅黑" w:eastAsia="微软雅黑" w:hAnsi="微软雅黑" w:cs="宋体" w:hint="eastAsia"/>
                <w:color w:val="333333"/>
                <w:spacing w:val="8"/>
                <w:kern w:val="0"/>
                <w:szCs w:val="21"/>
              </w:rPr>
              <w:t>考试点评</w:t>
            </w:r>
          </w:p>
        </w:tc>
      </w:tr>
    </w:tbl>
    <w:p w:rsidR="00E4241B" w:rsidRPr="00E4241B" w:rsidRDefault="00E4241B" w:rsidP="00E4241B">
      <w:pPr>
        <w:widowControl/>
        <w:rPr>
          <w:rFonts w:ascii="宋体" w:eastAsia="宋体" w:hAnsi="宋体" w:cs="宋体"/>
          <w:vanish/>
          <w:color w:val="222222"/>
          <w:kern w:val="0"/>
          <w:sz w:val="26"/>
          <w:szCs w:val="26"/>
        </w:rPr>
      </w:pPr>
    </w:p>
    <w:tbl>
      <w:tblPr>
        <w:tblW w:w="10155" w:type="dxa"/>
        <w:tblCellMar>
          <w:left w:w="0" w:type="dxa"/>
          <w:right w:w="0" w:type="dxa"/>
        </w:tblCellMar>
        <w:tblLook w:val="04A0" w:firstRow="1" w:lastRow="0" w:firstColumn="1" w:lastColumn="0" w:noHBand="0" w:noVBand="1"/>
      </w:tblPr>
      <w:tblGrid>
        <w:gridCol w:w="1247"/>
        <w:gridCol w:w="7705"/>
        <w:gridCol w:w="1203"/>
      </w:tblGrid>
      <w:tr w:rsidR="00E4241B" w:rsidRPr="00E4241B" w:rsidTr="00E4241B">
        <w:trPr>
          <w:trHeight w:val="330"/>
        </w:trPr>
        <w:tc>
          <w:tcPr>
            <w:tcW w:w="840" w:type="dxa"/>
            <w:tcBorders>
              <w:top w:val="single" w:sz="6" w:space="0" w:color="3F1DF7"/>
              <w:left w:val="single" w:sz="6" w:space="0" w:color="3F1DF7"/>
              <w:bottom w:val="single" w:sz="6" w:space="0" w:color="3F1DF7"/>
              <w:right w:val="single" w:sz="6" w:space="0" w:color="3F1DF7"/>
            </w:tcBorders>
            <w:shd w:val="clear" w:color="auto" w:fill="3F1DF7"/>
            <w:tcMar>
              <w:top w:w="0" w:type="dxa"/>
              <w:left w:w="105" w:type="dxa"/>
              <w:bottom w:w="0" w:type="dxa"/>
              <w:right w:w="105" w:type="dxa"/>
            </w:tcMa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color w:val="FFFFFF"/>
                <w:kern w:val="0"/>
                <w:sz w:val="24"/>
                <w:szCs w:val="24"/>
              </w:rPr>
              <w:t>编号</w:t>
            </w:r>
          </w:p>
        </w:tc>
        <w:tc>
          <w:tcPr>
            <w:tcW w:w="5190" w:type="dxa"/>
            <w:tcBorders>
              <w:top w:val="single" w:sz="6" w:space="0" w:color="3F1DF7"/>
              <w:left w:val="single" w:sz="6" w:space="0" w:color="3F1DF7"/>
              <w:bottom w:val="single" w:sz="6" w:space="0" w:color="3F1DF7"/>
              <w:right w:val="single" w:sz="6" w:space="0" w:color="3F1DF7"/>
            </w:tcBorders>
            <w:shd w:val="clear" w:color="auto" w:fill="3F1DF7"/>
            <w:tcMar>
              <w:top w:w="0" w:type="dxa"/>
              <w:left w:w="105" w:type="dxa"/>
              <w:bottom w:w="0" w:type="dxa"/>
              <w:right w:w="105" w:type="dxa"/>
            </w:tcMa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color w:val="FFFFFF"/>
                <w:kern w:val="0"/>
                <w:sz w:val="24"/>
                <w:szCs w:val="24"/>
              </w:rPr>
              <w:t>课程配送资料</w:t>
            </w:r>
          </w:p>
        </w:tc>
        <w:tc>
          <w:tcPr>
            <w:tcW w:w="810" w:type="dxa"/>
            <w:tcBorders>
              <w:top w:val="single" w:sz="6" w:space="0" w:color="3F1DF7"/>
              <w:left w:val="single" w:sz="6" w:space="0" w:color="3F1DF7"/>
              <w:bottom w:val="single" w:sz="6" w:space="0" w:color="3F1DF7"/>
              <w:right w:val="single" w:sz="6" w:space="0" w:color="3F1DF7"/>
            </w:tcBorders>
            <w:shd w:val="clear" w:color="auto" w:fill="3F1DF7"/>
            <w:tcMar>
              <w:top w:w="0" w:type="dxa"/>
              <w:left w:w="105" w:type="dxa"/>
              <w:bottom w:w="0" w:type="dxa"/>
              <w:right w:w="105" w:type="dxa"/>
            </w:tcMar>
            <w:hideMark/>
          </w:tcPr>
          <w:p w:rsidR="00E4241B" w:rsidRPr="00E4241B" w:rsidRDefault="00E4241B" w:rsidP="00E4241B">
            <w:pPr>
              <w:widowControl/>
              <w:wordWrap w:val="0"/>
              <w:jc w:val="center"/>
              <w:rPr>
                <w:rFonts w:ascii="宋体" w:eastAsia="宋体" w:hAnsi="宋体" w:cs="宋体"/>
                <w:kern w:val="0"/>
                <w:sz w:val="24"/>
                <w:szCs w:val="24"/>
              </w:rPr>
            </w:pPr>
            <w:r w:rsidRPr="00E4241B">
              <w:rPr>
                <w:rFonts w:ascii="微软雅黑" w:eastAsia="微软雅黑" w:hAnsi="微软雅黑" w:cs="宋体" w:hint="eastAsia"/>
                <w:b/>
                <w:bCs/>
                <w:color w:val="FFFFFF"/>
                <w:kern w:val="0"/>
                <w:sz w:val="24"/>
                <w:szCs w:val="24"/>
              </w:rPr>
              <w:t>数量</w:t>
            </w:r>
          </w:p>
        </w:tc>
      </w:tr>
      <w:tr w:rsidR="00E4241B" w:rsidRPr="00E4241B" w:rsidTr="00E4241B">
        <w:trPr>
          <w:trHeight w:val="1260"/>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一．配套教材</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01.国际礼仪标准：礼仪文化应用与发展</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02.国际礼仪标准：职场化魅力形象塑造</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03.国际礼仪标准：职场化行为举止修炼</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04.国际礼仪标准：国际商务礼仪应用之道</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05.国际礼仪标准：服务美学传播与应用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06.国际礼仪标准：古礼今说-古代礼仪文明</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07.国际礼仪标准：国际实战西餐礼仪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08.国际礼仪标准：性格分析与沟通技巧</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09.国际礼仪标准：培训师授课技巧与课程呈现</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10.国际礼仪标准：礼仪项目承接实战能力提升</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10套</w:t>
            </w:r>
          </w:p>
        </w:tc>
      </w:tr>
      <w:tr w:rsidR="00E4241B" w:rsidRPr="00E4241B" w:rsidTr="00E4241B">
        <w:trPr>
          <w:trHeight w:val="3495"/>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lastRenderedPageBreak/>
              <w:t>二．赠送课件</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01.参考课件：职场商务礼仪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02.参考课件：茶艺礼仪培训 茶道</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03.参考课件：公司企业商务礼仪课件</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04.参考课件：护士服务规范 护士礼仪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05.参考课件：政务礼仪之座次礼仪</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06.参考课件：中西餐桌礼仪知识培训</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07.参考课件：新员入职礼仪培训</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08.参考课件：人际沟通培训PPT30页</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09.参考课件：实用礼仪培训手册</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等...</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29套</w:t>
            </w:r>
          </w:p>
        </w:tc>
      </w:tr>
      <w:tr w:rsidR="00E4241B" w:rsidRPr="00E4241B" w:rsidTr="00E4241B">
        <w:trPr>
          <w:trHeight w:val="375"/>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三．培训方案</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01.高端商务礼仪与职业形象培训方案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02.酒店旅游业高品质服务礼仪培训方案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03.金融银行业优质服务礼仪提升培训方案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04.国家公务单位政务礼仪培训方案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05.职场女性职业形象魅力修炼培训方案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06.企业员工职业化素养提升培训方案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07.营业厅工作流程优质服务规范训练</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08.五星会务服务接待礼仪培训方案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09.医疗行业医务礼仪与沟通技培训方案</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等...</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21套</w:t>
            </w:r>
          </w:p>
        </w:tc>
      </w:tr>
      <w:tr w:rsidR="00E4241B" w:rsidRPr="00E4241B" w:rsidTr="00E4241B">
        <w:trPr>
          <w:trHeight w:val="390"/>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四．PPT模板</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1000套精品PPT模板可编辑</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1000套</w:t>
            </w:r>
          </w:p>
        </w:tc>
      </w:tr>
      <w:tr w:rsidR="00E4241B" w:rsidRPr="00E4241B" w:rsidTr="00E4241B">
        <w:trPr>
          <w:trHeight w:val="390"/>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五．项目调研</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531商务礼仪培训行动计划表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培训中期课堂守则表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前期安排事宜表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培训需求调查表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主持人开场模板表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中期效果评估表</w:t>
            </w:r>
          </w:p>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中期统计评估表</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7套</w:t>
            </w:r>
          </w:p>
        </w:tc>
      </w:tr>
      <w:tr w:rsidR="00E4241B" w:rsidRPr="00E4241B" w:rsidTr="00E4241B">
        <w:trPr>
          <w:trHeight w:val="435"/>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六．培训音乐</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100首课程培训配套音乐</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100首</w:t>
            </w:r>
          </w:p>
        </w:tc>
      </w:tr>
      <w:tr w:rsidR="00E4241B" w:rsidRPr="00E4241B" w:rsidTr="00E4241B">
        <w:trPr>
          <w:trHeight w:val="390"/>
        </w:trPr>
        <w:tc>
          <w:tcPr>
            <w:tcW w:w="84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七．培训游戏</w:t>
            </w:r>
          </w:p>
        </w:tc>
        <w:tc>
          <w:tcPr>
            <w:tcW w:w="519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left"/>
              <w:rPr>
                <w:rFonts w:ascii="宋体" w:eastAsia="宋体" w:hAnsi="宋体" w:cs="宋体"/>
                <w:kern w:val="0"/>
                <w:sz w:val="24"/>
                <w:szCs w:val="24"/>
              </w:rPr>
            </w:pPr>
            <w:r w:rsidRPr="00E4241B">
              <w:rPr>
                <w:rFonts w:ascii="微软雅黑" w:eastAsia="微软雅黑" w:hAnsi="微软雅黑" w:cs="宋体" w:hint="eastAsia"/>
                <w:kern w:val="0"/>
                <w:sz w:val="18"/>
                <w:szCs w:val="18"/>
              </w:rPr>
              <w:t>100个培训小游戏集锦</w:t>
            </w:r>
          </w:p>
        </w:tc>
        <w:tc>
          <w:tcPr>
            <w:tcW w:w="810" w:type="dxa"/>
            <w:tcBorders>
              <w:top w:val="nil"/>
              <w:left w:val="single" w:sz="6" w:space="0" w:color="3F1DF7"/>
              <w:bottom w:val="single" w:sz="6" w:space="0" w:color="3F1DF7"/>
              <w:right w:val="single" w:sz="6" w:space="0" w:color="3F1DF7"/>
            </w:tcBorders>
            <w:tcMar>
              <w:top w:w="0" w:type="dxa"/>
              <w:left w:w="105" w:type="dxa"/>
              <w:bottom w:w="0" w:type="dxa"/>
              <w:right w:w="105" w:type="dxa"/>
            </w:tcMar>
            <w:hideMark/>
          </w:tcPr>
          <w:p w:rsidR="00E4241B" w:rsidRPr="00E4241B" w:rsidRDefault="00E4241B" w:rsidP="00E4241B">
            <w:pPr>
              <w:widowControl/>
              <w:wordWrap w:val="0"/>
              <w:spacing w:line="360" w:lineRule="atLeast"/>
              <w:jc w:val="center"/>
              <w:rPr>
                <w:rFonts w:ascii="宋体" w:eastAsia="宋体" w:hAnsi="宋体" w:cs="宋体"/>
                <w:kern w:val="0"/>
                <w:sz w:val="24"/>
                <w:szCs w:val="24"/>
              </w:rPr>
            </w:pPr>
            <w:r w:rsidRPr="00E4241B">
              <w:rPr>
                <w:rFonts w:ascii="微软雅黑" w:eastAsia="微软雅黑" w:hAnsi="微软雅黑" w:cs="宋体" w:hint="eastAsia"/>
                <w:kern w:val="0"/>
                <w:sz w:val="18"/>
                <w:szCs w:val="18"/>
              </w:rPr>
              <w:t>100个</w:t>
            </w:r>
          </w:p>
        </w:tc>
      </w:tr>
    </w:tbl>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5340036" cy="5305425"/>
            <wp:effectExtent l="0" t="0" r="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878" cy="5309242"/>
                    </a:xfrm>
                    <a:prstGeom prst="rect">
                      <a:avLst/>
                    </a:prstGeom>
                    <a:noFill/>
                    <a:ln>
                      <a:noFill/>
                    </a:ln>
                  </pic:spPr>
                </pic:pic>
              </a:graphicData>
            </a:graphic>
          </wp:inline>
        </w:drawing>
      </w:r>
      <w:r w:rsidRPr="00E4241B">
        <w:rPr>
          <w:rFonts w:ascii="宋体" w:eastAsia="宋体" w:hAnsi="宋体" w:cs="宋体"/>
          <w:color w:val="222222"/>
          <w:kern w:val="0"/>
          <w:sz w:val="26"/>
          <w:szCs w:val="26"/>
        </w:rPr>
        <w:br/>
      </w:r>
      <w:r w:rsidRPr="00E4241B">
        <w:rPr>
          <w:rFonts w:ascii="微软雅黑" w:eastAsia="微软雅黑" w:hAnsi="微软雅黑" w:cs="宋体" w:hint="eastAsia"/>
          <w:b/>
          <w:bCs/>
          <w:color w:val="3F1DF7"/>
          <w:kern w:val="0"/>
          <w:sz w:val="48"/>
          <w:szCs w:val="48"/>
        </w:rPr>
        <w:t>学后保障</w:t>
      </w:r>
    </w:p>
    <w:p w:rsidR="005A6C0C" w:rsidRDefault="00E4241B" w:rsidP="00E4241B">
      <w:pPr>
        <w:widowControl/>
        <w:rPr>
          <w:rFonts w:ascii="宋体" w:eastAsia="宋体" w:hAnsi="宋体" w:cs="宋体"/>
          <w:color w:val="262626"/>
          <w:kern w:val="0"/>
          <w:szCs w:val="21"/>
        </w:rPr>
      </w:pPr>
      <w:r w:rsidRPr="00E4241B">
        <w:rPr>
          <w:rFonts w:ascii="宋体" w:eastAsia="宋体" w:hAnsi="宋体" w:cs="宋体"/>
          <w:b/>
          <w:bCs/>
          <w:color w:val="222222"/>
          <w:kern w:val="0"/>
          <w:sz w:val="26"/>
          <w:szCs w:val="26"/>
        </w:rPr>
        <w:t>01.证书权威：</w:t>
      </w:r>
      <w:r w:rsidRPr="00E4241B">
        <w:rPr>
          <w:rFonts w:ascii="宋体" w:eastAsia="宋体" w:hAnsi="宋体" w:cs="宋体"/>
          <w:color w:val="262626"/>
          <w:kern w:val="0"/>
          <w:szCs w:val="21"/>
        </w:rPr>
        <w:t>国内国际双认证，行业普遍认可</w:t>
      </w:r>
    </w:p>
    <w:p w:rsidR="00E4241B" w:rsidRPr="00E4241B" w:rsidRDefault="00E4241B" w:rsidP="005A6C0C">
      <w:pPr>
        <w:widowControl/>
        <w:rPr>
          <w:rFonts w:ascii="宋体" w:eastAsia="宋体" w:hAnsi="宋体" w:cs="宋体"/>
          <w:color w:val="222222"/>
          <w:kern w:val="0"/>
          <w:sz w:val="26"/>
          <w:szCs w:val="26"/>
        </w:rPr>
      </w:pPr>
      <w:r w:rsidRPr="00E4241B">
        <w:rPr>
          <w:rFonts w:ascii="宋体" w:eastAsia="宋体" w:hAnsi="宋体" w:cs="宋体"/>
          <w:b/>
          <w:bCs/>
          <w:color w:val="222222"/>
          <w:kern w:val="0"/>
          <w:sz w:val="26"/>
          <w:szCs w:val="26"/>
        </w:rPr>
        <w:t>02.名师授课：</w:t>
      </w:r>
      <w:r w:rsidRPr="00E4241B">
        <w:rPr>
          <w:rFonts w:ascii="宋体" w:eastAsia="宋体" w:hAnsi="宋体" w:cs="宋体"/>
          <w:color w:val="262626"/>
          <w:kern w:val="0"/>
          <w:szCs w:val="21"/>
        </w:rPr>
        <w:t>多位业内名师联袂授课，确保效果</w:t>
      </w:r>
    </w:p>
    <w:p w:rsidR="005A6C0C" w:rsidRPr="005A6C0C" w:rsidRDefault="00E4241B" w:rsidP="005A6C0C">
      <w:pPr>
        <w:widowControl/>
        <w:rPr>
          <w:rFonts w:ascii="宋体" w:eastAsia="宋体" w:hAnsi="宋体" w:cs="宋体"/>
          <w:color w:val="222222"/>
          <w:kern w:val="0"/>
          <w:sz w:val="26"/>
          <w:szCs w:val="26"/>
        </w:rPr>
      </w:pPr>
      <w:r w:rsidRPr="00E4241B">
        <w:rPr>
          <w:rFonts w:ascii="宋体" w:eastAsia="宋体" w:hAnsi="宋体" w:cs="宋体"/>
          <w:b/>
          <w:bCs/>
          <w:color w:val="222222"/>
          <w:kern w:val="0"/>
          <w:sz w:val="26"/>
          <w:szCs w:val="26"/>
        </w:rPr>
        <w:t>03.终身保障：</w:t>
      </w:r>
      <w:r w:rsidRPr="00E4241B">
        <w:rPr>
          <w:rFonts w:ascii="宋体" w:eastAsia="宋体" w:hAnsi="宋体" w:cs="宋体"/>
          <w:color w:val="262626"/>
          <w:kern w:val="0"/>
          <w:szCs w:val="21"/>
        </w:rPr>
        <w:t>学员可微课分享，专业老师点评</w:t>
      </w:r>
      <w:r w:rsidRPr="00E4241B">
        <w:rPr>
          <w:rFonts w:ascii="宋体" w:eastAsia="宋体" w:hAnsi="宋体" w:cs="宋体"/>
          <w:color w:val="222222"/>
          <w:kern w:val="0"/>
          <w:sz w:val="26"/>
          <w:szCs w:val="26"/>
        </w:rPr>
        <w:br/>
      </w:r>
      <w:r w:rsidRPr="00E4241B">
        <w:rPr>
          <w:rFonts w:ascii="宋体" w:eastAsia="宋体" w:hAnsi="宋体" w:cs="宋体"/>
          <w:b/>
          <w:bCs/>
          <w:color w:val="222222"/>
          <w:kern w:val="0"/>
          <w:sz w:val="26"/>
          <w:szCs w:val="26"/>
        </w:rPr>
        <w:t>04.免费复训：</w:t>
      </w:r>
      <w:r w:rsidRPr="00E4241B">
        <w:rPr>
          <w:rFonts w:ascii="宋体" w:eastAsia="宋体" w:hAnsi="宋体" w:cs="宋体"/>
          <w:color w:val="262626"/>
          <w:kern w:val="0"/>
          <w:szCs w:val="21"/>
        </w:rPr>
        <w:t>一次学习，免学费复训，终身学习</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b/>
          <w:bCs/>
          <w:color w:val="222222"/>
          <w:kern w:val="0"/>
          <w:sz w:val="26"/>
          <w:szCs w:val="26"/>
        </w:rPr>
        <w:t>05.免费指导：</w:t>
      </w:r>
      <w:r w:rsidRPr="00E4241B">
        <w:rPr>
          <w:rFonts w:ascii="宋体" w:eastAsia="宋体" w:hAnsi="宋体" w:cs="宋体"/>
          <w:color w:val="262626"/>
          <w:kern w:val="0"/>
          <w:szCs w:val="21"/>
        </w:rPr>
        <w:t>多位业内名师联袂授课，确保效果</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b/>
          <w:bCs/>
          <w:color w:val="222222"/>
          <w:kern w:val="0"/>
          <w:sz w:val="26"/>
          <w:szCs w:val="26"/>
        </w:rPr>
        <w:t>06.推荐授课：</w:t>
      </w:r>
      <w:r w:rsidRPr="00E4241B">
        <w:rPr>
          <w:rFonts w:ascii="宋体" w:eastAsia="宋体" w:hAnsi="宋体" w:cs="宋体"/>
          <w:color w:val="262626"/>
          <w:kern w:val="0"/>
          <w:szCs w:val="21"/>
        </w:rPr>
        <w:t>优秀学员成为商学院签约讲师，推荐授课</w:t>
      </w:r>
    </w:p>
    <w:p w:rsidR="005A6C0C" w:rsidRDefault="00E4241B" w:rsidP="00E4241B">
      <w:pPr>
        <w:widowControl/>
        <w:rPr>
          <w:rFonts w:ascii="宋体" w:eastAsia="宋体" w:hAnsi="宋体" w:cs="宋体"/>
          <w:color w:val="262626"/>
          <w:kern w:val="0"/>
          <w:szCs w:val="21"/>
        </w:rPr>
      </w:pPr>
      <w:r w:rsidRPr="00E4241B">
        <w:rPr>
          <w:rFonts w:ascii="宋体" w:eastAsia="宋体" w:hAnsi="宋体" w:cs="宋体"/>
          <w:color w:val="222222"/>
          <w:kern w:val="0"/>
          <w:sz w:val="26"/>
          <w:szCs w:val="26"/>
        </w:rPr>
        <w:lastRenderedPageBreak/>
        <w:br/>
      </w:r>
      <w:r w:rsidRPr="00E4241B">
        <w:rPr>
          <w:rFonts w:ascii="宋体" w:eastAsia="宋体" w:hAnsi="宋体" w:cs="宋体"/>
          <w:b/>
          <w:bCs/>
          <w:color w:val="222222"/>
          <w:kern w:val="0"/>
          <w:sz w:val="26"/>
          <w:szCs w:val="26"/>
        </w:rPr>
        <w:t>07.海量资料：</w:t>
      </w:r>
      <w:r w:rsidRPr="00E4241B">
        <w:rPr>
          <w:rFonts w:ascii="宋体" w:eastAsia="宋体" w:hAnsi="宋体" w:cs="宋体"/>
          <w:color w:val="262626"/>
          <w:kern w:val="0"/>
          <w:szCs w:val="21"/>
        </w:rPr>
        <w:t>独家提供几十G海量培训师必备素材库</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b/>
          <w:bCs/>
          <w:color w:val="222222"/>
          <w:kern w:val="0"/>
          <w:sz w:val="26"/>
          <w:szCs w:val="26"/>
        </w:rPr>
        <w:t>08.社群督学：</w:t>
      </w:r>
      <w:r w:rsidRPr="00E4241B">
        <w:rPr>
          <w:rFonts w:ascii="宋体" w:eastAsia="宋体" w:hAnsi="宋体" w:cs="宋体"/>
          <w:color w:val="262626"/>
          <w:kern w:val="0"/>
          <w:szCs w:val="21"/>
        </w:rPr>
        <w:t>提供社群互动，多方位礼仪知识点训练</w:t>
      </w:r>
    </w:p>
    <w:p w:rsidR="00E4241B" w:rsidRPr="00E4241B" w:rsidRDefault="00E4241B" w:rsidP="005A6C0C">
      <w:pPr>
        <w:widowControl/>
        <w:rPr>
          <w:rFonts w:ascii="宋体" w:eastAsia="宋体" w:hAnsi="宋体" w:cs="宋体"/>
          <w:color w:val="222222"/>
          <w:kern w:val="0"/>
          <w:sz w:val="26"/>
          <w:szCs w:val="26"/>
        </w:rPr>
      </w:pPr>
      <w:r w:rsidRPr="00E4241B">
        <w:rPr>
          <w:rFonts w:ascii="宋体" w:eastAsia="宋体" w:hAnsi="宋体" w:cs="宋体"/>
          <w:b/>
          <w:bCs/>
          <w:color w:val="222222"/>
          <w:kern w:val="0"/>
          <w:sz w:val="26"/>
          <w:szCs w:val="26"/>
        </w:rPr>
        <w:t>09.效果保障：</w:t>
      </w:r>
      <w:r w:rsidRPr="00E4241B">
        <w:rPr>
          <w:rFonts w:ascii="宋体" w:eastAsia="宋体" w:hAnsi="宋体" w:cs="宋体"/>
          <w:color w:val="262626"/>
          <w:kern w:val="0"/>
          <w:szCs w:val="21"/>
        </w:rPr>
        <w:t>线下教学，确保轻松通关拿证</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t>  </w:t>
      </w:r>
      <w:r w:rsidRPr="00E4241B">
        <w:rPr>
          <w:rFonts w:ascii="微软雅黑" w:eastAsia="微软雅黑" w:hAnsi="微软雅黑" w:cs="宋体" w:hint="eastAsia"/>
          <w:b/>
          <w:bCs/>
          <w:color w:val="3F1DF7"/>
          <w:kern w:val="0"/>
          <w:sz w:val="48"/>
          <w:szCs w:val="48"/>
        </w:rPr>
        <w:t>授课导师</w:t>
      </w:r>
    </w:p>
    <w:p w:rsidR="00E4241B" w:rsidRPr="00E4241B" w:rsidRDefault="00E4241B" w:rsidP="00E4241B">
      <w:pPr>
        <w:widowControl/>
        <w:rPr>
          <w:rFonts w:ascii="宋体" w:eastAsia="宋体" w:hAnsi="宋体" w:cs="宋体"/>
          <w:color w:val="222222"/>
          <w:kern w:val="0"/>
          <w:sz w:val="26"/>
          <w:szCs w:val="26"/>
        </w:rPr>
      </w:pPr>
      <w:r w:rsidRPr="00E4241B">
        <w:rPr>
          <w:rFonts w:ascii="微软雅黑" w:eastAsia="微软雅黑" w:hAnsi="微软雅黑" w:cs="宋体" w:hint="eastAsia"/>
          <w:b/>
          <w:bCs/>
          <w:color w:val="222222"/>
          <w:kern w:val="0"/>
          <w:sz w:val="36"/>
          <w:szCs w:val="36"/>
        </w:rPr>
        <w:t>任兰兰</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3457575" cy="3524250"/>
            <wp:effectExtent l="0" t="0" r="9525" b="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3524250"/>
                    </a:xfrm>
                    <a:prstGeom prst="rect">
                      <a:avLst/>
                    </a:prstGeom>
                    <a:noFill/>
                    <a:ln>
                      <a:noFill/>
                    </a:ln>
                  </pic:spPr>
                </pic:pic>
              </a:graphicData>
            </a:graphic>
          </wp:inline>
        </w:drawing>
      </w:r>
      <w:r w:rsidRPr="00E4241B">
        <w:rPr>
          <w:rFonts w:ascii="宋体" w:eastAsia="宋体" w:hAnsi="宋体" w:cs="宋体"/>
          <w:color w:val="FFFFFF"/>
          <w:kern w:val="0"/>
          <w:sz w:val="26"/>
          <w:szCs w:val="26"/>
        </w:rPr>
        <w:t>环球礼仪商学堂 高级培训师</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 高级培训师</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美国认证协会注册《高级礼仪培训师》证书评委</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国家事业单位中商联职业技能鉴定指导中心证书评委</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STA副秘书长</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注册国际高级礼仪培训师</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BITAC-ITT英国在华培训协会认证讲师</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上海环球金融中心国际商务礼仪（日本）</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上海市礼仪协会讲师团讲师</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中国形象设计协会讲师团讲师</w:t>
      </w:r>
    </w:p>
    <w:p w:rsidR="00E4241B" w:rsidRPr="00E4241B" w:rsidRDefault="00E4241B" w:rsidP="00E4241B">
      <w:pPr>
        <w:widowControl/>
        <w:numPr>
          <w:ilvl w:val="0"/>
          <w:numId w:val="2"/>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荣获2016全国讲师推优大赛评委会大奖</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lastRenderedPageBreak/>
        <w:t>获得荣誉</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2016年“全国讲师推优大赛”上海初赛季度冠军，上海决赛总冠军</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2017年，讲师大赛全国决赛总分最高分评委会大奖，全国10强</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2018年，上海市文明办“市民修身行动 高级礼仪指导师”荣誉</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12年企业管理实战经验，曾服务于全球500强跨国公司、国企、及民营企业，  多年服务业工作经验，日资企业工作背景。</w:t>
      </w:r>
    </w:p>
    <w:p w:rsidR="00E4241B" w:rsidRPr="00E4241B" w:rsidRDefault="00E4241B" w:rsidP="00E4241B">
      <w:pPr>
        <w:widowControl/>
        <w:rPr>
          <w:rFonts w:ascii="宋体" w:eastAsia="宋体" w:hAnsi="宋体" w:cs="宋体"/>
          <w:color w:val="222222"/>
          <w:kern w:val="0"/>
          <w:sz w:val="26"/>
          <w:szCs w:val="26"/>
        </w:rPr>
      </w:pPr>
      <w:r w:rsidRPr="00E4241B">
        <w:rPr>
          <w:rFonts w:ascii="微软雅黑" w:eastAsia="微软雅黑" w:hAnsi="微软雅黑" w:cs="宋体" w:hint="eastAsia"/>
          <w:b/>
          <w:bCs/>
          <w:color w:val="FFFFFF"/>
          <w:kern w:val="0"/>
          <w:sz w:val="36"/>
          <w:szCs w:val="36"/>
          <w:shd w:val="clear" w:color="auto" w:fill="3E1EF4"/>
        </w:rPr>
        <w:t>董爱云</w:t>
      </w:r>
    </w:p>
    <w:p w:rsidR="002553FA"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3457575" cy="3609975"/>
            <wp:effectExtent l="0" t="0" r="9525" b="9525"/>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3609975"/>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环球礼仪商学堂 高级培训师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 高级培训师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国际注册《高级礼仪培训师》证书评委</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中华人民共和国全国专业人才认证中心证书评委</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国家注册高级职业企业培训师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国家注册高级形象咨询师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国家注册高级人力资源管理师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奥迪中国“奥迪之星”礼仪指导师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汽车业《服务礼仪提升》、《商务行为》项目资询师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银行业《精益网点》项目咨询师</w:t>
      </w:r>
    </w:p>
    <w:p w:rsidR="00E4241B" w:rsidRPr="00E4241B" w:rsidRDefault="00E4241B" w:rsidP="00E4241B">
      <w:pPr>
        <w:widowControl/>
        <w:numPr>
          <w:ilvl w:val="0"/>
          <w:numId w:val="3"/>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《魅力365》形象系列课程讲师</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12年大型外资企业高管工作经历，8年咨询和培训经验，主导过汽车和银行等服务行业大型礼仪类和服务质量提升类咨询和培训类项目，擅长商务、公务、服务和窗口行业礼仪关键点流程设计和培训工作。</w:t>
      </w:r>
    </w:p>
    <w:p w:rsidR="00E4241B" w:rsidRPr="00E4241B" w:rsidRDefault="00E4241B" w:rsidP="00E4241B">
      <w:pPr>
        <w:widowControl/>
        <w:rPr>
          <w:rFonts w:ascii="宋体" w:eastAsia="宋体" w:hAnsi="宋体" w:cs="宋体"/>
          <w:color w:val="222222"/>
          <w:kern w:val="0"/>
          <w:sz w:val="26"/>
          <w:szCs w:val="26"/>
        </w:rPr>
      </w:pPr>
      <w:r w:rsidRPr="00E4241B">
        <w:rPr>
          <w:rFonts w:ascii="微软雅黑" w:eastAsia="微软雅黑" w:hAnsi="微软雅黑" w:cs="宋体" w:hint="eastAsia"/>
          <w:b/>
          <w:bCs/>
          <w:color w:val="222222"/>
          <w:kern w:val="0"/>
          <w:sz w:val="36"/>
          <w:szCs w:val="36"/>
        </w:rPr>
        <w:t>范一智</w:t>
      </w:r>
    </w:p>
    <w:p w:rsid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3457575" cy="3495675"/>
            <wp:effectExtent l="0" t="0" r="9525" b="9525"/>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3495675"/>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环球礼仪商学堂 高级培训师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 高级礼仪培训导师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国际注册《高级礼仪培训师》证书评委</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全国职业人才认证管理中心《礼仪培训师》证书评委</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环球礼仪商学堂高级培训师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实战派高级TTT培训师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高级TTT／PTT培训导师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课程设计与开发导师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上海培训协会理事</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中国十佳TTT培训师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TTT专业中国十大培训师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中国企业教育专业PTT十佳</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中国百强讲师</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国际职业培训师协会副会长</w:t>
      </w:r>
    </w:p>
    <w:p w:rsidR="00E4241B" w:rsidRPr="00E4241B" w:rsidRDefault="00E4241B" w:rsidP="00E4241B">
      <w:pPr>
        <w:widowControl/>
        <w:numPr>
          <w:ilvl w:val="0"/>
          <w:numId w:val="4"/>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中华全球人才发展协会培训专业委员会副主委</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范老师从最底层的销售代表开始,历经金融、大型生产、管理咨询等多行业整合学习,并追随国内外最具代表的TTT与PTT训练导师学习，融合众家之长，拥有1000场以上TTT、PTT授课经验，可落地化1740组标准培训技巧，上百家企业内训师队伍建设项目经验。平均每年为100家国际、国内一流大企业进行培训师授课技能训练、课程设计与开发技能训练以及内训师队伍建设项目的操作与执行，授课过程轻松、实战、落地，融合演绎、点评、视频、分享、圆桌等，给学员带来深刻、持久的变化；企业内训师队伍建设过程，落地、简单、实用、科学，融合上百套实际操作工具，深受企业好评。</w:t>
      </w:r>
    </w:p>
    <w:p w:rsidR="00E4241B" w:rsidRPr="00E4241B" w:rsidRDefault="00E4241B" w:rsidP="00E4241B">
      <w:pPr>
        <w:widowControl/>
        <w:rPr>
          <w:rFonts w:ascii="宋体" w:eastAsia="宋体" w:hAnsi="宋体" w:cs="宋体"/>
          <w:color w:val="222222"/>
          <w:kern w:val="0"/>
          <w:sz w:val="26"/>
          <w:szCs w:val="26"/>
        </w:rPr>
      </w:pPr>
      <w:r w:rsidRPr="00E4241B">
        <w:rPr>
          <w:rFonts w:ascii="微软雅黑" w:eastAsia="微软雅黑" w:hAnsi="微软雅黑" w:cs="宋体" w:hint="eastAsia"/>
          <w:b/>
          <w:bCs/>
          <w:color w:val="222222"/>
          <w:kern w:val="0"/>
          <w:sz w:val="36"/>
          <w:szCs w:val="36"/>
        </w:rPr>
        <w:t>李云</w:t>
      </w:r>
    </w:p>
    <w:p w:rsidR="002553FA"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3457575" cy="3533775"/>
            <wp:effectExtent l="0" t="0" r="9525" b="9525"/>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3533775"/>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环球礼仪商学堂 高级培训师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 高级礼仪培训导师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国际注册《高级礼仪培训师》证书评委</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全国职业人才认证管理中心《礼仪培训师》证书评委</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全国职业核心能力办公室特聘银行服务礼仪规范培训导师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四大国有银行服务质量管理培训导师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四大国有银行服务价值化培训导师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中国工商银行常年特邀服务质量管理资深咨询顾问</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中国工商银行创千百佳、创五星网点资深咨询顾问</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中国银行创千佳资深咨询顾问</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中国建设银行创千佳资深咨询顾问</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中国民生银行客户化2.0“田野计划”服务管理培训导师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中国民生银行客户化2.0内训师TTT课程培训导师</w:t>
      </w:r>
    </w:p>
    <w:p w:rsidR="00E4241B" w:rsidRPr="00E4241B" w:rsidRDefault="00E4241B" w:rsidP="00E4241B">
      <w:pPr>
        <w:widowControl/>
        <w:numPr>
          <w:ilvl w:val="0"/>
          <w:numId w:val="5"/>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上海银行服务质量管理与服务规范化培训导师</w:t>
      </w:r>
    </w:p>
    <w:p w:rsidR="00E4241B" w:rsidRPr="00E4241B" w:rsidRDefault="00E4241B" w:rsidP="00E4241B">
      <w:pPr>
        <w:widowControl/>
        <w:rPr>
          <w:rFonts w:ascii="宋体" w:eastAsia="宋体" w:hAnsi="宋体" w:cs="宋体"/>
          <w:color w:val="222222"/>
          <w:kern w:val="0"/>
          <w:sz w:val="36"/>
          <w:szCs w:val="36"/>
        </w:rPr>
      </w:pPr>
      <w:r w:rsidRPr="00E4241B">
        <w:rPr>
          <w:rFonts w:ascii="微软雅黑" w:eastAsia="微软雅黑" w:hAnsi="微软雅黑" w:cs="宋体" w:hint="eastAsia"/>
          <w:b/>
          <w:bCs/>
          <w:color w:val="222222"/>
          <w:kern w:val="0"/>
          <w:sz w:val="36"/>
          <w:szCs w:val="36"/>
        </w:rPr>
        <w:t>马梓溪</w:t>
      </w:r>
    </w:p>
    <w:p w:rsidR="002553FA"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4048940" cy="4018947"/>
            <wp:effectExtent l="0" t="0" r="8890" b="635"/>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0004" cy="4029930"/>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环球礼仪商学堂 高级培训师</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国际注册高级礼仪培训师认证班 评委</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 高级形象管理专家</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国际形象礼仪标准与测评认证形象管理讲师 </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全国职业人才认证管理中心高级礼仪培训师 </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国际形象礼仪组织协会会员代表 </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中国时尚形象管理实战美学专家</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中国亚洲色彩流行色高级形象搭配顾问</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美国认证协会ACI注册高级礼仪培训师 </w:t>
      </w:r>
    </w:p>
    <w:p w:rsidR="00E4241B" w:rsidRPr="00E4241B" w:rsidRDefault="00E4241B" w:rsidP="00E4241B">
      <w:pPr>
        <w:widowControl/>
        <w:numPr>
          <w:ilvl w:val="0"/>
          <w:numId w:val="6"/>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上海夏礼文化传播有限公司客座讲师 </w:t>
      </w:r>
    </w:p>
    <w:p w:rsidR="00E4241B" w:rsidRPr="00E4241B" w:rsidRDefault="00E4241B" w:rsidP="00E4241B">
      <w:pPr>
        <w:widowControl/>
        <w:ind w:left="480" w:right="480"/>
        <w:rPr>
          <w:rFonts w:ascii="宋体" w:eastAsia="宋体" w:hAnsi="宋体" w:cs="宋体"/>
          <w:color w:val="222222"/>
          <w:kern w:val="0"/>
          <w:sz w:val="26"/>
          <w:szCs w:val="26"/>
        </w:rPr>
      </w:pPr>
      <w:r w:rsidRPr="00E4241B">
        <w:rPr>
          <w:rFonts w:ascii="宋体" w:eastAsia="宋体" w:hAnsi="宋体" w:cs="宋体"/>
          <w:color w:val="222222"/>
          <w:kern w:val="0"/>
          <w:szCs w:val="21"/>
        </w:rPr>
        <w:t>一直致力于商务礼仪管理的研究与培训,接受过来自美国，日本等国内外大战略充分的融合运用。</w:t>
      </w:r>
    </w:p>
    <w:p w:rsidR="00E4241B" w:rsidRPr="00E4241B" w:rsidRDefault="00E4241B" w:rsidP="00E4241B">
      <w:pPr>
        <w:widowControl/>
        <w:ind w:left="480" w:right="480"/>
        <w:rPr>
          <w:rFonts w:ascii="宋体" w:eastAsia="宋体" w:hAnsi="宋体" w:cs="宋体"/>
          <w:color w:val="222222"/>
          <w:kern w:val="0"/>
          <w:sz w:val="26"/>
          <w:szCs w:val="26"/>
        </w:rPr>
      </w:pPr>
      <w:r w:rsidRPr="00E4241B">
        <w:rPr>
          <w:rFonts w:ascii="宋体" w:eastAsia="宋体" w:hAnsi="宋体" w:cs="宋体"/>
          <w:color w:val="222222"/>
          <w:kern w:val="0"/>
          <w:szCs w:val="21"/>
        </w:rPr>
        <w:t>有着10 年的培训经验,培训过上万名学员,丰富的培训, 咨询经验，具有国际化视野，能全方位，多角度的把商务礼仪，文化视角，形象实战经验, 擅长抓住企业需求点,对于企业行业需求与商务形象礼仪灵活结合。</w:t>
      </w:r>
    </w:p>
    <w:p w:rsidR="00E4241B" w:rsidRPr="00E4241B" w:rsidRDefault="00E4241B" w:rsidP="00E4241B">
      <w:pPr>
        <w:widowControl/>
        <w:rPr>
          <w:rFonts w:ascii="宋体" w:eastAsia="宋体" w:hAnsi="宋体" w:cs="宋体"/>
          <w:color w:val="222222"/>
          <w:kern w:val="0"/>
          <w:sz w:val="26"/>
          <w:szCs w:val="26"/>
        </w:rPr>
      </w:pPr>
    </w:p>
    <w:p w:rsidR="00E4241B" w:rsidRPr="00E4241B" w:rsidRDefault="00E4241B" w:rsidP="00E4241B">
      <w:pPr>
        <w:widowControl/>
        <w:rPr>
          <w:rFonts w:ascii="宋体" w:eastAsia="宋体" w:hAnsi="宋体" w:cs="宋体"/>
          <w:color w:val="222222"/>
          <w:kern w:val="0"/>
          <w:sz w:val="26"/>
          <w:szCs w:val="26"/>
        </w:rPr>
      </w:pPr>
      <w:r w:rsidRPr="00E4241B">
        <w:rPr>
          <w:rFonts w:ascii="微软雅黑" w:eastAsia="微软雅黑" w:hAnsi="微软雅黑" w:cs="宋体" w:hint="eastAsia"/>
          <w:b/>
          <w:bCs/>
          <w:color w:val="222222"/>
          <w:kern w:val="0"/>
          <w:sz w:val="36"/>
          <w:szCs w:val="36"/>
        </w:rPr>
        <w:t>李倩</w:t>
      </w:r>
    </w:p>
    <w:p w:rsidR="002553FA"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3457575" cy="3495675"/>
            <wp:effectExtent l="0" t="0" r="9525" b="9525"/>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3495675"/>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 w:val="26"/>
          <w:szCs w:val="26"/>
        </w:rPr>
        <w:t>环球礼仪商学堂 高级培训师</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环球礼仪商学堂高级培训师</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古代礼仪版权课程研发人</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国际注册高级礼仪培训师证书评委</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全国专业人才认证中心证书评委</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国务院国资委高级古典礼仪师</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十三年历史类博物馆古代文化培训师背景</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中华大型传统文化活动总策划</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中华优秀传统文化仪式礼仪教育传承人</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中央人民广播电台特约历史文化讲师</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华东师范大学、上海大学特邀礼仪讲师</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国际旅游达人特邀古代礼仪培训师</w:t>
      </w:r>
    </w:p>
    <w:p w:rsidR="00E4241B" w:rsidRPr="00E4241B" w:rsidRDefault="00E4241B" w:rsidP="00E4241B">
      <w:pPr>
        <w:widowControl/>
        <w:numPr>
          <w:ilvl w:val="0"/>
          <w:numId w:val="7"/>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西塘汉服文化周特邀国学礼仪导师</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十年历史类博物馆古代文化培训师出身，主要从事秦汉史等历史文献学、古代仪式礼仪和古代学术思想的教学和研究，尤其注重对儒家经典“三礼”，即《周礼》、《仪礼》、《礼记》及中国古代服饰文化史的研究。</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秉承将古人最华美的服饰、最动人的礼仪、最经典的文献、最精致的文物和最考究的仪式全方位整合起来。取精华去糟粕，使苦涩难懂的古代礼仪变得生动有趣、易学易懂，真正地让古代礼仪“活”起来！承古开新、古礼今说、古礼今用。</w:t>
      </w:r>
    </w:p>
    <w:p w:rsidR="00E4241B" w:rsidRPr="00E4241B" w:rsidRDefault="00E4241B" w:rsidP="00E4241B">
      <w:pPr>
        <w:widowControl/>
        <w:rPr>
          <w:rFonts w:ascii="宋体" w:eastAsia="宋体" w:hAnsi="宋体" w:cs="宋体"/>
          <w:color w:val="222222"/>
          <w:kern w:val="0"/>
          <w:sz w:val="26"/>
          <w:szCs w:val="26"/>
        </w:rPr>
      </w:pPr>
    </w:p>
    <w:p w:rsidR="00E4241B" w:rsidRPr="00E4241B" w:rsidRDefault="00E4241B" w:rsidP="00E4241B">
      <w:pPr>
        <w:widowControl/>
        <w:rPr>
          <w:rFonts w:ascii="宋体" w:eastAsia="宋体" w:hAnsi="宋体" w:cs="宋体"/>
          <w:color w:val="222222"/>
          <w:kern w:val="0"/>
          <w:sz w:val="26"/>
          <w:szCs w:val="26"/>
        </w:rPr>
      </w:pPr>
      <w:r w:rsidRPr="00E4241B">
        <w:rPr>
          <w:rFonts w:ascii="微软雅黑" w:eastAsia="微软雅黑" w:hAnsi="微软雅黑" w:cs="宋体" w:hint="eastAsia"/>
          <w:b/>
          <w:bCs/>
          <w:color w:val="222222"/>
          <w:kern w:val="0"/>
          <w:sz w:val="36"/>
          <w:szCs w:val="36"/>
        </w:rPr>
        <w:t>张静</w:t>
      </w:r>
    </w:p>
    <w:p w:rsidR="002553FA" w:rsidRDefault="00E4241B" w:rsidP="00E4241B">
      <w:pPr>
        <w:widowControl/>
        <w:rPr>
          <w:rFonts w:ascii="宋体" w:eastAsia="宋体" w:hAnsi="宋体" w:cs="宋体"/>
          <w:b/>
          <w:bCs/>
          <w:color w:val="FFFFFF"/>
          <w:kern w:val="0"/>
          <w:sz w:val="26"/>
          <w:szCs w:val="26"/>
          <w:shd w:val="clear" w:color="auto" w:fill="3E1EF4"/>
        </w:rPr>
      </w:pPr>
      <w:r w:rsidRPr="00E4241B">
        <w:rPr>
          <w:rFonts w:ascii="宋体" w:eastAsia="宋体" w:hAnsi="宋体" w:cs="宋体"/>
          <w:noProof/>
          <w:color w:val="222222"/>
          <w:kern w:val="0"/>
          <w:sz w:val="26"/>
          <w:szCs w:val="26"/>
        </w:rPr>
        <w:lastRenderedPageBreak/>
        <w:drawing>
          <wp:inline distT="0" distB="0" distL="0" distR="0">
            <wp:extent cx="3457575" cy="3467100"/>
            <wp:effectExtent l="0" t="0" r="9525" b="0"/>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575" cy="3467100"/>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b/>
          <w:bCs/>
          <w:color w:val="FFFFFF"/>
          <w:kern w:val="0"/>
          <w:sz w:val="26"/>
          <w:szCs w:val="26"/>
          <w:shd w:val="clear" w:color="auto" w:fill="3E1EF4"/>
        </w:rPr>
        <w:t>环球礼仪商学堂 高级培训师</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环球礼仪商学堂 高级礼仪培训导师</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国际注册《高级礼仪培训师》证书评委</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全国职业人才认证管理中心《礼仪培训师》证书评委</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ＤＩＳＣ性格分析与应用教练</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泰国盘谷银行原人力资源部首席培训师</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上海中侨学院原管理系主任</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国内高端韦博国际英语分校校长</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上海交大、同济大学特聘教授</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国际公关研究会核心培训专家</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中国公关协会《公关经理》培训基地专家</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世博会《跨文化沟通》主讲老师</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企业高级注册管理咨询师</w:t>
      </w:r>
    </w:p>
    <w:p w:rsidR="00E4241B" w:rsidRPr="00E4241B" w:rsidRDefault="00E4241B" w:rsidP="00E4241B">
      <w:pPr>
        <w:widowControl/>
        <w:numPr>
          <w:ilvl w:val="0"/>
          <w:numId w:val="8"/>
        </w:numPr>
        <w:ind w:left="0"/>
        <w:rPr>
          <w:rFonts w:ascii="宋体" w:eastAsia="宋体" w:hAnsi="宋体" w:cs="宋体"/>
          <w:color w:val="222222"/>
          <w:kern w:val="0"/>
          <w:sz w:val="26"/>
          <w:szCs w:val="26"/>
        </w:rPr>
      </w:pPr>
      <w:r w:rsidRPr="00E4241B">
        <w:rPr>
          <w:rFonts w:ascii="宋体" w:eastAsia="宋体" w:hAnsi="宋体" w:cs="宋体"/>
          <w:color w:val="222222"/>
          <w:kern w:val="0"/>
          <w:szCs w:val="21"/>
        </w:rPr>
        <w:t>中国首批高校心理咨询工作者</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222222"/>
          <w:kern w:val="0"/>
          <w:szCs w:val="21"/>
        </w:rPr>
        <w:t>张静老师是国内首批在2002年跟随台湾实践家集团郭腾尹和林伟贤老师系统学习美国临床心理学家威廉·马其顿博士“DISC性格解析系统”，并在16年内持续不断地研究并运用到企业跨部门沟通、深度营销、家庭关系、职业规划、团队营建领域的老师之一。    </w:t>
      </w:r>
    </w:p>
    <w:p w:rsidR="00E4241B" w:rsidRPr="00E4241B" w:rsidRDefault="00E4241B" w:rsidP="002553FA">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t>  </w:t>
      </w:r>
      <w:r w:rsidRPr="00E4241B">
        <w:rPr>
          <w:rFonts w:ascii="微软雅黑" w:eastAsia="微软雅黑" w:hAnsi="微软雅黑" w:cs="宋体" w:hint="eastAsia"/>
          <w:b/>
          <w:bCs/>
          <w:color w:val="3F1DF7"/>
          <w:kern w:val="0"/>
          <w:sz w:val="48"/>
          <w:szCs w:val="48"/>
        </w:rPr>
        <w:t>资质证书</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FFFFFF"/>
          <w:kern w:val="0"/>
          <w:sz w:val="26"/>
          <w:szCs w:val="26"/>
        </w:rPr>
        <w:t>1.中商联商业职业技能鉴定指导中心礼仪培训师证书</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Cs w:val="21"/>
        </w:rPr>
        <w:t>     中国商业联合会商业职业技能鉴定指导中心是人力资源和社会保障部批准设立的，负责商业服务行业职业技能鉴定及相关工作组织实施的事业法人单位。根据本单位职能，在人力资源和社会保障部指导和授权下，开展商业服务业行业相关证书考评，颁发对</w:t>
      </w:r>
      <w:r w:rsidRPr="00E4241B">
        <w:rPr>
          <w:rFonts w:ascii="宋体" w:eastAsia="宋体" w:hAnsi="宋体" w:cs="宋体"/>
          <w:color w:val="221919"/>
          <w:kern w:val="0"/>
          <w:szCs w:val="21"/>
        </w:rPr>
        <w:lastRenderedPageBreak/>
        <w:t>应的技能和专业证书；负责组织实施全国商业服务业技能考评员的考评、认证及管理工作。</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Cs w:val="21"/>
        </w:rPr>
        <w:t>       经培训考核合格的学员，可以获得本中心颁发的《岗位专项技能证书》。本证书是劳动者从业前培训、在岗培训、创业培训及其他技能培训的证明，表明持有者已通过相关课程的培训和考核，达到相关专业知识和技能的要求，本证书编号为唯一编号。</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Cs w:val="21"/>
          <w:shd w:val="clear" w:color="auto" w:fill="FEFEFE"/>
        </w:rPr>
        <w:t>       </w:t>
      </w:r>
      <w:r w:rsidRPr="00E4241B">
        <w:rPr>
          <w:rFonts w:ascii="宋体" w:eastAsia="宋体" w:hAnsi="宋体" w:cs="宋体"/>
          <w:color w:val="221919"/>
          <w:kern w:val="0"/>
          <w:szCs w:val="21"/>
        </w:rPr>
        <w:t>可通过中国商业联合会商业职业技能鉴定指导中心官网（http://www.costic.org/zhengshu/submit.html）查询；亦可通过中国商业联合会官方网站（http://www.cgcc-zhengshuchaxun.cn）查询。</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5377618" cy="3609975"/>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85848" cy="3615500"/>
                    </a:xfrm>
                    <a:prstGeom prst="rect">
                      <a:avLst/>
                    </a:prstGeom>
                    <a:noFill/>
                    <a:ln>
                      <a:noFill/>
                    </a:ln>
                  </pic:spPr>
                </pic:pic>
              </a:graphicData>
            </a:graphic>
          </wp:inline>
        </w:drawing>
      </w:r>
    </w:p>
    <w:p w:rsidR="00E4241B" w:rsidRPr="00E4241B" w:rsidRDefault="00E4241B" w:rsidP="00E4241B">
      <w:pPr>
        <w:widowControl/>
        <w:shd w:val="clear" w:color="auto" w:fill="FEFEFE"/>
        <w:jc w:val="center"/>
        <w:rPr>
          <w:rFonts w:ascii="宋体" w:eastAsia="宋体" w:hAnsi="宋体" w:cs="宋体"/>
          <w:color w:val="221919"/>
          <w:kern w:val="0"/>
          <w:szCs w:val="21"/>
        </w:rPr>
      </w:pPr>
      <w:r w:rsidRPr="00E4241B">
        <w:rPr>
          <w:rFonts w:ascii="微软雅黑" w:eastAsia="微软雅黑" w:hAnsi="微软雅黑" w:cs="宋体" w:hint="eastAsia"/>
          <w:b/>
          <w:bCs/>
          <w:color w:val="000000"/>
          <w:kern w:val="0"/>
          <w:sz w:val="18"/>
          <w:szCs w:val="18"/>
        </w:rPr>
        <w:t>中商联商业职业技能鉴定指导中心证书高级礼仪培训师证书样本</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4543425" cy="2076450"/>
            <wp:effectExtent l="0" t="0" r="9525"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43425" cy="2076450"/>
                    </a:xfrm>
                    <a:prstGeom prst="rect">
                      <a:avLst/>
                    </a:prstGeom>
                    <a:noFill/>
                    <a:ln>
                      <a:noFill/>
                    </a:ln>
                  </pic:spPr>
                </pic:pic>
              </a:graphicData>
            </a:graphic>
          </wp:inline>
        </w:drawing>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Cs w:val="21"/>
        </w:rPr>
        <w:t>在人力资源和社会保障部官网截图</w:t>
      </w:r>
    </w:p>
    <w:p w:rsidR="00E4241B" w:rsidRPr="00E4241B" w:rsidRDefault="00E4241B" w:rsidP="00E4241B">
      <w:pPr>
        <w:widowControl/>
        <w:rPr>
          <w:rFonts w:ascii="宋体" w:eastAsia="宋体" w:hAnsi="宋体" w:cs="宋体"/>
          <w:color w:val="222222"/>
          <w:kern w:val="0"/>
          <w:sz w:val="26"/>
          <w:szCs w:val="26"/>
        </w:rPr>
      </w:pP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color w:val="FFFFFF"/>
          <w:kern w:val="0"/>
          <w:sz w:val="26"/>
          <w:szCs w:val="26"/>
        </w:rPr>
        <w:t>2.英国伦敦城市行业协会(C&amp;G）国际礼仪培训师证书</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Cs w:val="21"/>
        </w:rPr>
        <w:lastRenderedPageBreak/>
        <w:t>     英国伦敦城市行业协会（City &amp; Guilds）是英国最负盛名、最庞大的职业资格颁证机构，也是是现今世界上规模最庞大的国际评审及资格颁授机构，拥有140多年历史。City &amp; Guilds获得国家事业单位资格认证的国际认证机构（2000年通过认证），City &amp; Guilds是伦敦市政府和16个行业工会于1878年联合组建的职业技能教育组织。1884年City &amp; Guilds成为面向全国的职业教育和资格等级考试、发证的机构。</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drawing>
          <wp:inline distT="0" distB="0" distL="0" distR="0">
            <wp:extent cx="5667375" cy="4098352"/>
            <wp:effectExtent l="0" t="0" r="0" b="0"/>
            <wp:docPr id="13" name="图片 1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8442" cy="4106355"/>
                    </a:xfrm>
                    <a:prstGeom prst="rect">
                      <a:avLst/>
                    </a:prstGeom>
                    <a:noFill/>
                    <a:ln>
                      <a:noFill/>
                    </a:ln>
                  </pic:spPr>
                </pic:pic>
              </a:graphicData>
            </a:graphic>
          </wp:inline>
        </w:drawing>
      </w:r>
    </w:p>
    <w:p w:rsidR="00E4241B" w:rsidRPr="00E4241B" w:rsidRDefault="00E4241B" w:rsidP="00E4241B">
      <w:pPr>
        <w:widowControl/>
        <w:shd w:val="clear" w:color="auto" w:fill="FEFEFE"/>
        <w:jc w:val="center"/>
        <w:rPr>
          <w:rFonts w:ascii="宋体" w:eastAsia="宋体" w:hAnsi="宋体" w:cs="宋体"/>
          <w:color w:val="221919"/>
          <w:kern w:val="0"/>
          <w:szCs w:val="21"/>
        </w:rPr>
      </w:pPr>
      <w:r w:rsidRPr="00E4241B">
        <w:rPr>
          <w:rFonts w:ascii="宋体" w:eastAsia="宋体" w:hAnsi="宋体" w:cs="宋体"/>
          <w:b/>
          <w:bCs/>
          <w:color w:val="221919"/>
          <w:kern w:val="0"/>
          <w:sz w:val="18"/>
          <w:szCs w:val="18"/>
        </w:rPr>
        <w:t> </w:t>
      </w:r>
      <w:r w:rsidRPr="00E4241B">
        <w:rPr>
          <w:rFonts w:ascii="宋体" w:eastAsia="宋体" w:hAnsi="宋体" w:cs="宋体"/>
          <w:b/>
          <w:bCs/>
          <w:color w:val="221919"/>
          <w:spacing w:val="8"/>
          <w:kern w:val="0"/>
          <w:sz w:val="18"/>
          <w:szCs w:val="18"/>
        </w:rPr>
        <w:t>英国伦敦城市行业协会（City &amp; Guilds）证书高级礼仪培训师证书样本</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    1900年英国</w:t>
      </w:r>
      <w:r w:rsidRPr="00E4241B">
        <w:rPr>
          <w:rFonts w:ascii="宋体" w:eastAsia="宋体" w:hAnsi="宋体" w:cs="宋体"/>
          <w:b/>
          <w:bCs/>
          <w:color w:val="FF4C00"/>
          <w:kern w:val="0"/>
          <w:sz w:val="18"/>
          <w:szCs w:val="18"/>
        </w:rPr>
        <w:t>维多利亚女王</w:t>
      </w:r>
      <w:r w:rsidRPr="00E4241B">
        <w:rPr>
          <w:rFonts w:ascii="宋体" w:eastAsia="宋体" w:hAnsi="宋体" w:cs="宋体"/>
          <w:color w:val="221919"/>
          <w:kern w:val="0"/>
          <w:sz w:val="18"/>
          <w:szCs w:val="18"/>
        </w:rPr>
        <w:t>向City &amp; Guilds颁发诏书, 规定City &amp; Guilds作为不盈利的慈善性组织，其宗旨是帮助在职人士获得及提高技能使其在就业、晋升和个人发展方面享有更大的优势。</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      1901年国王爱德华七世亲自担任了City &amp; Guilds的名誉主席。现在,伊莉莎白女王多次造访City &amp; Guilds,她的丈夫</w:t>
      </w:r>
      <w:r w:rsidRPr="00E4241B">
        <w:rPr>
          <w:rFonts w:ascii="宋体" w:eastAsia="宋体" w:hAnsi="宋体" w:cs="宋体"/>
          <w:b/>
          <w:bCs/>
          <w:color w:val="FF4C00"/>
          <w:kern w:val="0"/>
          <w:sz w:val="18"/>
          <w:szCs w:val="18"/>
        </w:rPr>
        <w:t>菲立浦亲王担任City &amp; Guilds的名誉主席</w:t>
      </w:r>
      <w:r w:rsidRPr="00E4241B">
        <w:rPr>
          <w:rFonts w:ascii="宋体" w:eastAsia="宋体" w:hAnsi="宋体" w:cs="宋体"/>
          <w:color w:val="221919"/>
          <w:kern w:val="0"/>
          <w:sz w:val="18"/>
          <w:szCs w:val="18"/>
        </w:rPr>
        <w:t>。</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目前, City &amp; Guilds的资格证书有800多种，涵盖26个行业领域，每年考生人次多达300万。在全球，拥有超过10000个授权考试中心，遍布五大洲100多个国家。</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覆 盖 面 广 。</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18"/>
          <w:szCs w:val="18"/>
        </w:rPr>
        <w:drawing>
          <wp:inline distT="0" distB="0" distL="0" distR="0">
            <wp:extent cx="5276850" cy="1647825"/>
            <wp:effectExtent l="0" t="0" r="0" b="9525"/>
            <wp:docPr id="12" name="图片 1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1647825"/>
                    </a:xfrm>
                    <a:prstGeom prst="rect">
                      <a:avLst/>
                    </a:prstGeom>
                    <a:noFill/>
                    <a:ln>
                      <a:noFill/>
                    </a:ln>
                  </pic:spPr>
                </pic:pic>
              </a:graphicData>
            </a:graphic>
          </wp:inline>
        </w:drawing>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lastRenderedPageBreak/>
        <w:t>      全世界每年近200万人获得City &amp; Guilds颁发的证书。City &amp; Guilds负责颁发英国国内60％以上职业资格证书，在英国平均每5户家庭就有一张City &amp; Guilds的证书。City &amp; Guilds 的学习者：从公民到英国首相。</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    City &amp; Guilds职业资格作为工作技能的衡量标准得到来自高等学府、行业和雇主等各个层面的认可。在全球众多国家和地区，City &amp; Guilds职业资格已成为行业技能标准的代名词。City &amp; Guilds还直接与许多国家政府合作，开发和改进这些国家的职业资格体系。City &amp; Guilds还获得了国际质量ISO9001认证。</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1994年首次在中国成立授权考试中心</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1995年首次举行City &amp; Guilds国际职业资格考试</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1998年与中国劳动和社会保障部职业技能鉴定中心签订合作协议</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b/>
          <w:bCs/>
          <w:color w:val="FF4C00"/>
          <w:kern w:val="0"/>
          <w:sz w:val="18"/>
          <w:szCs w:val="18"/>
        </w:rPr>
        <w:t>    2000年通过中国劳动和社会保障部（现人力资源和社会保障部）的资格审核，成为第一个在华推广国际职业资格的外国认证机构，并获得注册证书。</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2003年3月成立中国总部，负责中国地区业务拓展，考试及培训的监督。</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2007年与中国劳动和社会保障部职业技能鉴定中心续签了合作协议。</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人力资源和社会保障部职业技能鉴定中心对City &amp; Guilds进行公示</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详情</w:t>
      </w:r>
      <w:r w:rsidRPr="00E4241B">
        <w:rPr>
          <w:rFonts w:ascii="宋体" w:eastAsia="宋体" w:hAnsi="宋体" w:cs="宋体"/>
          <w:color w:val="221919"/>
          <w:kern w:val="0"/>
          <w:sz w:val="18"/>
          <w:szCs w:val="18"/>
          <w:u w:val="single"/>
        </w:rPr>
        <w:t>http://gjzsb.osta.org.cn</w:t>
      </w:r>
    </w:p>
    <w:p w:rsidR="00E4241B" w:rsidRPr="00E4241B" w:rsidRDefault="00E4241B" w:rsidP="00E4241B">
      <w:pPr>
        <w:widowControl/>
        <w:shd w:val="clear" w:color="auto" w:fill="FEFEFE"/>
        <w:rPr>
          <w:rFonts w:ascii="宋体" w:eastAsia="宋体" w:hAnsi="宋体" w:cs="宋体"/>
          <w:color w:val="221919"/>
          <w:kern w:val="0"/>
          <w:szCs w:val="21"/>
        </w:rPr>
      </w:pPr>
    </w:p>
    <w:p w:rsidR="00E4241B" w:rsidRPr="00E4241B" w:rsidRDefault="00E4241B" w:rsidP="00E4241B">
      <w:pPr>
        <w:widowControl/>
        <w:jc w:val="left"/>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5619160" cy="5886450"/>
            <wp:effectExtent l="0" t="0" r="635" b="0"/>
            <wp:docPr id="11"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974" cy="5889398"/>
                    </a:xfrm>
                    <a:prstGeom prst="rect">
                      <a:avLst/>
                    </a:prstGeom>
                    <a:noFill/>
                    <a:ln>
                      <a:noFill/>
                    </a:ln>
                  </pic:spPr>
                </pic:pic>
              </a:graphicData>
            </a:graphic>
          </wp:inline>
        </w:drawing>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FFFB00"/>
          <w:kern w:val="0"/>
          <w:szCs w:val="21"/>
          <w:shd w:val="clear" w:color="auto" w:fill="FF4C41"/>
        </w:rPr>
        <w:t>City &amp; Guilds国际背景：</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 英国全球最大职业资格认证机构之一</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 超过140年历史，皇室授权机构</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●证书涵盖26个行业领域，资格证书有800多种</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●英国平均每5户家庭就有一张职业资格证书持有人占比60%以上</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 1901年国王爱德华七世亲自担任了City &amp; Guilds的名誉主席</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●伊莉莎白女王多次造访City &amp; Guilds</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●菲立浦亲王担任City &amp; Guilds的名誉主席</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●全球100多个国家超过10,000家授权中心</w:t>
      </w:r>
    </w:p>
    <w:p w:rsidR="00E4241B" w:rsidRPr="00E4241B" w:rsidRDefault="00E4241B" w:rsidP="002553FA">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●每年超过300万人参加考证</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FFFB00"/>
          <w:kern w:val="0"/>
          <w:szCs w:val="21"/>
          <w:shd w:val="clear" w:color="auto" w:fill="FF4C41"/>
        </w:rPr>
        <w:t>City &amp; Guilds资质优势：</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●第一个在华外国认证机构，并获得注册证书</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●人力资源和社会保障部职业技能鉴定中心对City &amp; Guilds进行公示</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●获得了国际质量ISO9001认证</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lastRenderedPageBreak/>
        <w:t>●代表了行业最新职业标准</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●资格证书持有者胜任本级别的工作岗位</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●有完整的晋级架构，为就业、深造打下坚实的基石</w:t>
      </w:r>
    </w:p>
    <w:p w:rsidR="00E4241B" w:rsidRPr="00E4241B" w:rsidRDefault="00E4241B" w:rsidP="00E4241B">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●在英联邦、欧盟等多个国普遍认可，职业资格的全球通行证</w:t>
      </w:r>
    </w:p>
    <w:p w:rsidR="00E4241B" w:rsidRPr="002553FA" w:rsidRDefault="00E4241B" w:rsidP="002553FA">
      <w:pPr>
        <w:widowControl/>
        <w:shd w:val="clear" w:color="auto" w:fill="FEFEFE"/>
        <w:jc w:val="left"/>
        <w:rPr>
          <w:rFonts w:ascii="宋体" w:eastAsia="宋体" w:hAnsi="宋体" w:cs="宋体"/>
          <w:color w:val="221919"/>
          <w:kern w:val="0"/>
          <w:szCs w:val="21"/>
        </w:rPr>
      </w:pPr>
      <w:r w:rsidRPr="00E4241B">
        <w:rPr>
          <w:rFonts w:ascii="宋体" w:eastAsia="宋体" w:hAnsi="宋体" w:cs="宋体"/>
          <w:color w:val="221919"/>
          <w:kern w:val="0"/>
          <w:sz w:val="18"/>
          <w:szCs w:val="18"/>
        </w:rPr>
        <w:t>●众多国际流企业认可，专业人士的就业护照</w:t>
      </w:r>
    </w:p>
    <w:p w:rsidR="00E4241B" w:rsidRPr="00E4241B" w:rsidRDefault="00E4241B" w:rsidP="00E4241B">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t>  </w:t>
      </w:r>
      <w:r w:rsidRPr="00E4241B">
        <w:rPr>
          <w:rFonts w:ascii="微软雅黑" w:eastAsia="微软雅黑" w:hAnsi="微软雅黑" w:cs="宋体" w:hint="eastAsia"/>
          <w:b/>
          <w:bCs/>
          <w:color w:val="3F1DF7"/>
          <w:kern w:val="0"/>
          <w:sz w:val="48"/>
          <w:szCs w:val="48"/>
        </w:rPr>
        <w:t>媒体报道</w:t>
      </w:r>
    </w:p>
    <w:p w:rsidR="00E4241B" w:rsidRPr="00E4241B" w:rsidRDefault="00E4241B" w:rsidP="00E4241B">
      <w:pPr>
        <w:widowControl/>
        <w:jc w:val="left"/>
        <w:rPr>
          <w:rFonts w:ascii="宋体" w:eastAsia="宋体" w:hAnsi="宋体" w:cs="宋体"/>
          <w:color w:val="222222"/>
          <w:kern w:val="0"/>
          <w:sz w:val="23"/>
          <w:szCs w:val="23"/>
        </w:rPr>
      </w:pPr>
      <w:r w:rsidRPr="00E4241B">
        <w:rPr>
          <w:rFonts w:ascii="宋体" w:eastAsia="宋体" w:hAnsi="宋体" w:cs="宋体"/>
          <w:noProof/>
          <w:color w:val="222222"/>
          <w:kern w:val="0"/>
          <w:sz w:val="23"/>
          <w:szCs w:val="23"/>
        </w:rPr>
        <w:lastRenderedPageBreak/>
        <w:drawing>
          <wp:inline distT="0" distB="0" distL="0" distR="0">
            <wp:extent cx="4572000" cy="8286750"/>
            <wp:effectExtent l="0" t="0" r="0" b="0"/>
            <wp:docPr id="1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8286750"/>
                    </a:xfrm>
                    <a:prstGeom prst="rect">
                      <a:avLst/>
                    </a:prstGeom>
                    <a:noFill/>
                    <a:ln>
                      <a:noFill/>
                    </a:ln>
                  </pic:spPr>
                </pic:pic>
              </a:graphicData>
            </a:graphic>
          </wp:inline>
        </w:drawing>
      </w:r>
    </w:p>
    <w:p w:rsidR="00E4241B" w:rsidRPr="00E4241B" w:rsidRDefault="00E4241B" w:rsidP="00E4241B">
      <w:pPr>
        <w:widowControl/>
        <w:jc w:val="left"/>
        <w:rPr>
          <w:rFonts w:ascii="宋体" w:eastAsia="宋体" w:hAnsi="宋体" w:cs="宋体"/>
          <w:color w:val="222222"/>
          <w:kern w:val="0"/>
          <w:sz w:val="23"/>
          <w:szCs w:val="23"/>
        </w:rPr>
      </w:pPr>
    </w:p>
    <w:p w:rsidR="002553FA" w:rsidRPr="00E4241B" w:rsidRDefault="00E4241B" w:rsidP="002553FA">
      <w:pPr>
        <w:widowControl/>
        <w:jc w:val="left"/>
        <w:rPr>
          <w:rFonts w:ascii="宋体" w:eastAsia="宋体" w:hAnsi="宋体" w:cs="宋体"/>
          <w:color w:val="222222"/>
          <w:kern w:val="0"/>
          <w:sz w:val="26"/>
          <w:szCs w:val="26"/>
        </w:rPr>
      </w:pPr>
      <w:r w:rsidRPr="00E4241B">
        <w:rPr>
          <w:rFonts w:ascii="微软雅黑" w:eastAsia="微软雅黑" w:hAnsi="微软雅黑" w:cs="宋体" w:hint="eastAsia"/>
          <w:b/>
          <w:bCs/>
          <w:color w:val="FF4C41"/>
          <w:kern w:val="0"/>
          <w:szCs w:val="21"/>
        </w:rPr>
        <w:lastRenderedPageBreak/>
        <w:t>  </w:t>
      </w:r>
      <w:r w:rsidRPr="00E4241B">
        <w:rPr>
          <w:rFonts w:ascii="微软雅黑" w:eastAsia="微软雅黑" w:hAnsi="微软雅黑" w:cs="宋体" w:hint="eastAsia"/>
          <w:b/>
          <w:bCs/>
          <w:color w:val="3F1DF7"/>
          <w:kern w:val="0"/>
          <w:sz w:val="48"/>
          <w:szCs w:val="48"/>
        </w:rPr>
        <w:t>精彩课堂</w:t>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4550111" cy="9723755"/>
            <wp:effectExtent l="0" t="0" r="3175"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052" cy="9749273"/>
                    </a:xfrm>
                    <a:prstGeom prst="rect">
                      <a:avLst/>
                    </a:prstGeom>
                    <a:noFill/>
                    <a:ln>
                      <a:noFill/>
                    </a:ln>
                  </pic:spPr>
                </pic:pic>
              </a:graphicData>
            </a:graphic>
          </wp:inline>
        </w:drawing>
      </w:r>
    </w:p>
    <w:p w:rsidR="00E4241B" w:rsidRPr="00E4241B" w:rsidRDefault="00E4241B" w:rsidP="00E4241B">
      <w:pPr>
        <w:widowControl/>
        <w:rPr>
          <w:rFonts w:ascii="宋体" w:eastAsia="宋体" w:hAnsi="宋体" w:cs="宋体"/>
          <w:color w:val="222222"/>
          <w:kern w:val="0"/>
          <w:sz w:val="26"/>
          <w:szCs w:val="26"/>
        </w:rPr>
      </w:pPr>
      <w:r w:rsidRPr="00E4241B">
        <w:rPr>
          <w:rFonts w:ascii="宋体" w:eastAsia="宋体" w:hAnsi="宋体" w:cs="宋体"/>
          <w:noProof/>
          <w:color w:val="222222"/>
          <w:kern w:val="0"/>
          <w:sz w:val="26"/>
          <w:szCs w:val="26"/>
        </w:rPr>
        <w:lastRenderedPageBreak/>
        <w:drawing>
          <wp:inline distT="0" distB="0" distL="0" distR="0">
            <wp:extent cx="4951054" cy="10198303"/>
            <wp:effectExtent l="0" t="0" r="254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0344" cy="10238038"/>
                    </a:xfrm>
                    <a:prstGeom prst="rect">
                      <a:avLst/>
                    </a:prstGeom>
                    <a:noFill/>
                    <a:ln>
                      <a:noFill/>
                    </a:ln>
                  </pic:spPr>
                </pic:pic>
              </a:graphicData>
            </a:graphic>
          </wp:inline>
        </w:drawing>
      </w:r>
      <w:r w:rsidRPr="00E4241B">
        <w:rPr>
          <w:rFonts w:ascii="宋体" w:eastAsia="宋体" w:hAnsi="宋体" w:cs="宋体"/>
          <w:color w:val="222222"/>
          <w:kern w:val="0"/>
          <w:sz w:val="26"/>
          <w:szCs w:val="26"/>
        </w:rPr>
        <w:br/>
      </w:r>
      <w:r w:rsidRPr="00E4241B">
        <w:rPr>
          <w:rFonts w:ascii="宋体" w:eastAsia="宋体" w:hAnsi="宋体" w:cs="宋体"/>
          <w:color w:val="3E1EF4"/>
          <w:kern w:val="0"/>
          <w:sz w:val="26"/>
          <w:szCs w:val="26"/>
        </w:rPr>
        <w:lastRenderedPageBreak/>
        <w:t>平台资质：</w:t>
      </w:r>
      <w:r w:rsidRPr="00E4241B">
        <w:rPr>
          <w:rFonts w:ascii="宋体" w:eastAsia="宋体" w:hAnsi="宋体" w:cs="宋体"/>
          <w:color w:val="222222"/>
          <w:kern w:val="0"/>
          <w:sz w:val="26"/>
          <w:szCs w:val="26"/>
        </w:rPr>
        <w:br/>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英国伦敦城市行业协会授权基地(C&amp;G)</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中商联职业技能鉴定中心授权基地</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EIEC全国形象礼仪考评中心</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中管院学术委员会授权基地</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美国认证协会授权基地</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UKCA英国认证协会授权基地</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中国礼仪培训服务影响力品牌</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中国3·15诚信企业</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全国3A级信用企业</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3E1EF4"/>
          <w:kern w:val="0"/>
          <w:sz w:val="26"/>
          <w:szCs w:val="26"/>
        </w:rPr>
        <w:t>平台标准：</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国际化视野商业礼仪标准的设立者</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礼仪教学数十年的教研精华沉淀</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独家研发国际礼仪实战指导蓝皮书</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独家研发国际行为礼仪标准手册</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专注礼学应用教育实效机构</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3E1EF4"/>
          <w:kern w:val="0"/>
          <w:sz w:val="26"/>
          <w:szCs w:val="26"/>
        </w:rPr>
        <w:t>平台成就：</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300+导师项目经验提炼</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600+全国城市学员学习覆盖</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1000+五百强企业实战项目案例</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t>10000+国际礼仪认证学员赋能输出</w:t>
      </w:r>
    </w:p>
    <w:p w:rsidR="00E4241B" w:rsidRPr="00E4241B" w:rsidRDefault="00E4241B" w:rsidP="00E4241B">
      <w:pPr>
        <w:widowControl/>
        <w:jc w:val="center"/>
        <w:rPr>
          <w:rFonts w:ascii="宋体" w:eastAsia="宋体" w:hAnsi="宋体" w:cs="宋体"/>
          <w:color w:val="222222"/>
          <w:kern w:val="0"/>
          <w:sz w:val="26"/>
          <w:szCs w:val="26"/>
        </w:rPr>
      </w:pPr>
      <w:r w:rsidRPr="00E4241B">
        <w:rPr>
          <w:rFonts w:ascii="宋体" w:eastAsia="宋体" w:hAnsi="宋体" w:cs="宋体"/>
          <w:color w:val="222222"/>
          <w:kern w:val="0"/>
          <w:sz w:val="26"/>
          <w:szCs w:val="26"/>
        </w:rPr>
        <w:lastRenderedPageBreak/>
        <w:t>500000+企业礼仪教育培训受益者</w:t>
      </w:r>
    </w:p>
    <w:p w:rsidR="002A0E4C" w:rsidRPr="00E4241B" w:rsidRDefault="002A0E4C"/>
    <w:sectPr w:rsidR="002A0E4C" w:rsidRPr="00E4241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EFD" w:rsidRDefault="00903EFD" w:rsidP="005A6C0C">
      <w:r>
        <w:separator/>
      </w:r>
    </w:p>
  </w:endnote>
  <w:endnote w:type="continuationSeparator" w:id="0">
    <w:p w:rsidR="00903EFD" w:rsidRDefault="00903EFD" w:rsidP="005A6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EFD" w:rsidRDefault="00903EFD" w:rsidP="005A6C0C">
      <w:r>
        <w:separator/>
      </w:r>
    </w:p>
  </w:footnote>
  <w:footnote w:type="continuationSeparator" w:id="0">
    <w:p w:rsidR="00903EFD" w:rsidRDefault="00903EFD" w:rsidP="005A6C0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3030"/>
    <w:multiLevelType w:val="multilevel"/>
    <w:tmpl w:val="ABF69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8B55BC"/>
    <w:multiLevelType w:val="multilevel"/>
    <w:tmpl w:val="B044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97315B"/>
    <w:multiLevelType w:val="multilevel"/>
    <w:tmpl w:val="56846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CE5915"/>
    <w:multiLevelType w:val="multilevel"/>
    <w:tmpl w:val="A318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59276B"/>
    <w:multiLevelType w:val="multilevel"/>
    <w:tmpl w:val="F4C03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F0774"/>
    <w:multiLevelType w:val="multilevel"/>
    <w:tmpl w:val="4EDA8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67A50"/>
    <w:multiLevelType w:val="multilevel"/>
    <w:tmpl w:val="2094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686577"/>
    <w:multiLevelType w:val="multilevel"/>
    <w:tmpl w:val="B99E5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3"/>
  </w:num>
  <w:num w:numId="4">
    <w:abstractNumId w:val="4"/>
  </w:num>
  <w:num w:numId="5">
    <w:abstractNumId w:val="7"/>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41B"/>
    <w:rsid w:val="002553FA"/>
    <w:rsid w:val="002A0E4C"/>
    <w:rsid w:val="002F46B8"/>
    <w:rsid w:val="005856F2"/>
    <w:rsid w:val="005A6C0C"/>
    <w:rsid w:val="00903EFD"/>
    <w:rsid w:val="00C9740F"/>
    <w:rsid w:val="00E4241B"/>
    <w:rsid w:val="00EA1A9E"/>
    <w:rsid w:val="00F14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189821"/>
  <w15:chartTrackingRefBased/>
  <w15:docId w15:val="{61016BD5-F518-443B-A45F-42933A7FD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E4241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4241B"/>
    <w:rPr>
      <w:rFonts w:ascii="宋体" w:eastAsia="宋体" w:hAnsi="宋体" w:cs="宋体"/>
      <w:b/>
      <w:bCs/>
      <w:kern w:val="36"/>
      <w:sz w:val="48"/>
      <w:szCs w:val="48"/>
    </w:rPr>
  </w:style>
  <w:style w:type="paragraph" w:customStyle="1" w:styleId="msonormal0">
    <w:name w:val="msonormal"/>
    <w:basedOn w:val="a"/>
    <w:rsid w:val="00E4241B"/>
    <w:pPr>
      <w:widowControl/>
      <w:spacing w:before="100" w:beforeAutospacing="1" w:after="100" w:afterAutospacing="1"/>
      <w:jc w:val="left"/>
    </w:pPr>
    <w:rPr>
      <w:rFonts w:ascii="宋体" w:eastAsia="宋体" w:hAnsi="宋体" w:cs="宋体"/>
      <w:kern w:val="0"/>
      <w:sz w:val="24"/>
      <w:szCs w:val="24"/>
    </w:rPr>
  </w:style>
  <w:style w:type="character" w:customStyle="1" w:styleId="richmediameta">
    <w:name w:val="rich_media_meta"/>
    <w:basedOn w:val="a0"/>
    <w:rsid w:val="00E4241B"/>
  </w:style>
  <w:style w:type="character" w:styleId="a3">
    <w:name w:val="Hyperlink"/>
    <w:basedOn w:val="a0"/>
    <w:uiPriority w:val="99"/>
    <w:semiHidden/>
    <w:unhideWhenUsed/>
    <w:rsid w:val="00E4241B"/>
    <w:rPr>
      <w:color w:val="0000FF"/>
      <w:u w:val="single"/>
    </w:rPr>
  </w:style>
  <w:style w:type="character" w:styleId="a4">
    <w:name w:val="Emphasis"/>
    <w:basedOn w:val="a0"/>
    <w:uiPriority w:val="20"/>
    <w:qFormat/>
    <w:rsid w:val="00E4241B"/>
    <w:rPr>
      <w:i/>
      <w:iCs/>
    </w:rPr>
  </w:style>
  <w:style w:type="paragraph" w:styleId="a5">
    <w:name w:val="Normal (Web)"/>
    <w:basedOn w:val="a"/>
    <w:uiPriority w:val="99"/>
    <w:semiHidden/>
    <w:unhideWhenUsed/>
    <w:rsid w:val="00E4241B"/>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E4241B"/>
    <w:rPr>
      <w:b/>
      <w:bCs/>
    </w:rPr>
  </w:style>
  <w:style w:type="paragraph" w:styleId="a7">
    <w:name w:val="header"/>
    <w:basedOn w:val="a"/>
    <w:link w:val="a8"/>
    <w:uiPriority w:val="99"/>
    <w:unhideWhenUsed/>
    <w:rsid w:val="005A6C0C"/>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5A6C0C"/>
    <w:rPr>
      <w:sz w:val="18"/>
      <w:szCs w:val="18"/>
    </w:rPr>
  </w:style>
  <w:style w:type="paragraph" w:styleId="a9">
    <w:name w:val="footer"/>
    <w:basedOn w:val="a"/>
    <w:link w:val="aa"/>
    <w:uiPriority w:val="99"/>
    <w:unhideWhenUsed/>
    <w:rsid w:val="005A6C0C"/>
    <w:pPr>
      <w:tabs>
        <w:tab w:val="center" w:pos="4153"/>
        <w:tab w:val="right" w:pos="8306"/>
      </w:tabs>
      <w:snapToGrid w:val="0"/>
      <w:jc w:val="left"/>
    </w:pPr>
    <w:rPr>
      <w:sz w:val="18"/>
      <w:szCs w:val="18"/>
    </w:rPr>
  </w:style>
  <w:style w:type="character" w:customStyle="1" w:styleId="aa">
    <w:name w:val="页脚 字符"/>
    <w:basedOn w:val="a0"/>
    <w:link w:val="a9"/>
    <w:uiPriority w:val="99"/>
    <w:rsid w:val="005A6C0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6435877">
      <w:bodyDiv w:val="1"/>
      <w:marLeft w:val="0"/>
      <w:marRight w:val="0"/>
      <w:marTop w:val="0"/>
      <w:marBottom w:val="0"/>
      <w:divBdr>
        <w:top w:val="none" w:sz="0" w:space="0" w:color="auto"/>
        <w:left w:val="none" w:sz="0" w:space="0" w:color="auto"/>
        <w:bottom w:val="none" w:sz="0" w:space="0" w:color="auto"/>
        <w:right w:val="none" w:sz="0" w:space="0" w:color="auto"/>
      </w:divBdr>
      <w:divsChild>
        <w:div w:id="1816994546">
          <w:marLeft w:val="0"/>
          <w:marRight w:val="0"/>
          <w:marTop w:val="0"/>
          <w:marBottom w:val="330"/>
          <w:divBdr>
            <w:top w:val="none" w:sz="0" w:space="0" w:color="auto"/>
            <w:left w:val="none" w:sz="0" w:space="0" w:color="auto"/>
            <w:bottom w:val="none" w:sz="0" w:space="0" w:color="auto"/>
            <w:right w:val="none" w:sz="0" w:space="0" w:color="auto"/>
          </w:divBdr>
        </w:div>
        <w:div w:id="207033068">
          <w:blockQuote w:val="1"/>
          <w:marLeft w:val="0"/>
          <w:marRight w:val="0"/>
          <w:marTop w:val="240"/>
          <w:marBottom w:val="240"/>
          <w:divBdr>
            <w:top w:val="none" w:sz="0" w:space="0" w:color="auto"/>
            <w:left w:val="single" w:sz="18" w:space="8" w:color="DBDBDB"/>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35</Pages>
  <Words>1893</Words>
  <Characters>10792</Characters>
  <Application>Microsoft Office Word</Application>
  <DocSecurity>0</DocSecurity>
  <Lines>89</Lines>
  <Paragraphs>25</Paragraphs>
  <ScaleCrop>false</ScaleCrop>
  <Company/>
  <LinksUpToDate>false</LinksUpToDate>
  <CharactersWithSpaces>12660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Q</cp:lastModifiedBy>
  <cp:revision>4</cp:revision>
  <dcterms:created xsi:type="dcterms:W3CDTF">2023-01-16T06:01:00Z</dcterms:created>
  <dcterms:modified xsi:type="dcterms:W3CDTF">2023-01-16T08:07:00Z</dcterms:modified>
</cp:coreProperties>
</file>