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9239" w14:textId="77777777" w:rsidR="006C2768" w:rsidRDefault="006C2768" w:rsidP="006C2768">
      <w:pPr>
        <w:ind w:firstLineChars="1300" w:firstLine="2730"/>
      </w:pPr>
      <w:r>
        <w:rPr>
          <w:rFonts w:hint="eastAsia"/>
        </w:rPr>
        <w:t>人际沟通课程</w:t>
      </w:r>
    </w:p>
    <w:p w14:paraId="65A13766" w14:textId="5F808869" w:rsidR="006C2768" w:rsidRDefault="006C2768" w:rsidP="006C2768">
      <w:r>
        <w:rPr>
          <w:noProof/>
        </w:rPr>
        <w:drawing>
          <wp:inline distT="0" distB="0" distL="0" distR="0" wp14:anchorId="60FE01A7" wp14:editId="0B9257E3">
            <wp:extent cx="2752725" cy="2276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721B6" w14:textId="77777777" w:rsidR="006C2768" w:rsidRDefault="006C2768" w:rsidP="006C2768">
      <w:r>
        <w:rPr>
          <w:rFonts w:hint="eastAsia"/>
        </w:rPr>
        <w:t>所属分类：演绎沟通</w:t>
      </w:r>
    </w:p>
    <w:p w14:paraId="7C354544" w14:textId="77777777" w:rsidR="006C2768" w:rsidRDefault="006C2768" w:rsidP="006C2768"/>
    <w:p w14:paraId="22AF2F2D" w14:textId="77777777" w:rsidR="006C2768" w:rsidRDefault="006C2768" w:rsidP="006C2768">
      <w:r>
        <w:rPr>
          <w:rFonts w:hint="eastAsia"/>
        </w:rPr>
        <w:t>【课程内容】</w:t>
      </w:r>
      <w:r>
        <w:t xml:space="preserve"> •课程包括沟通动机、沟通过程、沟通方式、沟通机制、沟通原则、沟通技巧等诸多方面。</w:t>
      </w:r>
    </w:p>
    <w:p w14:paraId="35B1935C" w14:textId="77777777" w:rsidR="006C2768" w:rsidRDefault="006C2768" w:rsidP="006C2768"/>
    <w:p w14:paraId="786F0B3B" w14:textId="77777777" w:rsidR="006C2768" w:rsidRDefault="006C2768" w:rsidP="006C2768">
      <w:r>
        <w:rPr>
          <w:rFonts w:hint="eastAsia"/>
        </w:rPr>
        <w:t xml:space="preserve">　　大量案例分析、实战模拟。</w:t>
      </w:r>
    </w:p>
    <w:p w14:paraId="570EDC54" w14:textId="77777777" w:rsidR="006C2768" w:rsidRDefault="006C2768" w:rsidP="006C2768"/>
    <w:p w14:paraId="70277321" w14:textId="77777777" w:rsidR="006C2768" w:rsidRDefault="006C2768" w:rsidP="006C2768">
      <w:r>
        <w:rPr>
          <w:rFonts w:hint="eastAsia"/>
        </w:rPr>
        <w:t xml:space="preserve">　　【课程目标】</w:t>
      </w:r>
      <w:r>
        <w:t xml:space="preserve"> •把握沟通动机、沟通原则、沟通机制，审时度势，让自己更受欢迎;</w:t>
      </w:r>
    </w:p>
    <w:p w14:paraId="3478B96B" w14:textId="77777777" w:rsidR="006C2768" w:rsidRDefault="006C2768" w:rsidP="006C2768"/>
    <w:p w14:paraId="166DFE3D" w14:textId="77777777" w:rsidR="006C2768" w:rsidRDefault="006C2768" w:rsidP="006C2768">
      <w:r>
        <w:rPr>
          <w:rFonts w:hint="eastAsia"/>
        </w:rPr>
        <w:t xml:space="preserve">　　•掌握多种沟通技巧、掌控沟通过程，改善人机关系</w:t>
      </w:r>
      <w:r>
        <w:t>;</w:t>
      </w:r>
    </w:p>
    <w:p w14:paraId="14BF1EC3" w14:textId="77777777" w:rsidR="006C2768" w:rsidRDefault="006C2768" w:rsidP="006C2768"/>
    <w:p w14:paraId="030BE5F3" w14:textId="77777777" w:rsidR="006C2768" w:rsidRDefault="006C2768" w:rsidP="006C2768">
      <w:r>
        <w:rPr>
          <w:rFonts w:hint="eastAsia"/>
        </w:rPr>
        <w:t xml:space="preserve">　　•了解人性、了解他人，不同对象采取不同的沟通方式。</w:t>
      </w:r>
    </w:p>
    <w:p w14:paraId="7A815D36" w14:textId="77777777" w:rsidR="006C2768" w:rsidRDefault="006C2768" w:rsidP="006C2768"/>
    <w:p w14:paraId="4FE1DAD4" w14:textId="77777777" w:rsidR="006C2768" w:rsidRDefault="006C2768" w:rsidP="006C2768">
      <w:r>
        <w:rPr>
          <w:rFonts w:hint="eastAsia"/>
        </w:rPr>
        <w:t xml:space="preserve">　　【课程价值】</w:t>
      </w:r>
      <w:r>
        <w:t xml:space="preserve"> •了解人性，提升处理人际交往冲突的能力，缓解压力，实现自我管理和自我成长;</w:t>
      </w:r>
    </w:p>
    <w:p w14:paraId="2694CB50" w14:textId="77777777" w:rsidR="006C2768" w:rsidRDefault="006C2768" w:rsidP="006C2768"/>
    <w:p w14:paraId="35487CCD" w14:textId="77777777" w:rsidR="006C2768" w:rsidRDefault="006C2768" w:rsidP="006C2768">
      <w:r>
        <w:rPr>
          <w:rFonts w:hint="eastAsia"/>
        </w:rPr>
        <w:t xml:space="preserve">　　•高效沟通，提高情商，不同场合、不同对象、不同的表达，尊重他人，改善人际关系，</w:t>
      </w:r>
    </w:p>
    <w:p w14:paraId="38E89BEA" w14:textId="77777777" w:rsidR="006C2768" w:rsidRDefault="006C2768" w:rsidP="006C2768"/>
    <w:p w14:paraId="4EB238DF" w14:textId="77777777" w:rsidR="006C2768" w:rsidRDefault="006C2768" w:rsidP="006C2768">
      <w:r>
        <w:rPr>
          <w:rFonts w:hint="eastAsia"/>
        </w:rPr>
        <w:t xml:space="preserve">　　增强幸福感</w:t>
      </w:r>
      <w:r>
        <w:t>;</w:t>
      </w:r>
    </w:p>
    <w:p w14:paraId="263CAD30" w14:textId="77777777" w:rsidR="006C2768" w:rsidRDefault="006C2768" w:rsidP="006C2768"/>
    <w:p w14:paraId="00CCCCAE" w14:textId="77777777" w:rsidR="006C2768" w:rsidRDefault="006C2768" w:rsidP="006C2768">
      <w:r>
        <w:rPr>
          <w:rFonts w:hint="eastAsia"/>
        </w:rPr>
        <w:t xml:space="preserve">　　•营造更和谐的工作氛围，同事之间开心相处，提升工作绩效。</w:t>
      </w:r>
    </w:p>
    <w:p w14:paraId="4BD4D234" w14:textId="77777777" w:rsidR="006C2768" w:rsidRDefault="006C2768" w:rsidP="006C2768"/>
    <w:p w14:paraId="3E90E810" w14:textId="77777777" w:rsidR="006C2768" w:rsidRDefault="006C2768" w:rsidP="006C2768">
      <w:r>
        <w:rPr>
          <w:rFonts w:hint="eastAsia"/>
        </w:rPr>
        <w:t xml:space="preserve">　　适合对象：年满</w:t>
      </w:r>
      <w:r>
        <w:t>14周岁以上人员。</w:t>
      </w:r>
    </w:p>
    <w:p w14:paraId="58238494" w14:textId="77777777" w:rsidR="006C2768" w:rsidRDefault="006C2768" w:rsidP="006C2768"/>
    <w:p w14:paraId="21299002" w14:textId="65A208A4" w:rsidR="00F32C3A" w:rsidRDefault="006C2768" w:rsidP="006C2768">
      <w:r>
        <w:rPr>
          <w:rFonts w:hint="eastAsia"/>
        </w:rPr>
        <w:t xml:space="preserve">　　上课时间：周一到周四晚上，或者周末白天。</w:t>
      </w:r>
    </w:p>
    <w:sectPr w:rsidR="00F32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68"/>
    <w:rsid w:val="006C2768"/>
    <w:rsid w:val="00F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CDBB"/>
  <w15:chartTrackingRefBased/>
  <w15:docId w15:val="{BA868361-1D52-42BA-BA2A-12ED632E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2022-12-26T07:48:00Z</dcterms:created>
  <dcterms:modified xsi:type="dcterms:W3CDTF">2022-12-26T07:56:00Z</dcterms:modified>
</cp:coreProperties>
</file>