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beforeLines="0" w:after="240" w:afterLines="0"/>
        <w:jc w:val="center"/>
        <w:rPr>
          <w:rFonts w:hint="eastAsia"/>
          <w:color w:val="C00000"/>
          <w:sz w:val="24"/>
          <w:szCs w:val="24"/>
        </w:rPr>
      </w:pPr>
      <w:bookmarkStart w:id="0" w:name="_GoBack"/>
      <w:bookmarkEnd w:id="0"/>
      <w:r>
        <w:rPr>
          <w:rFonts w:hint="eastAsia" w:ascii="汉仪超粗黑简" w:hAnsi="汉仪超粗黑简" w:eastAsia="汉仪超粗黑简"/>
          <w:color w:val="C00000"/>
          <w:sz w:val="54"/>
          <w:szCs w:val="24"/>
        </w:rPr>
        <w:t>【国医传承学堂】二期招生简章</w:t>
      </w:r>
    </w:p>
    <w:p>
      <w:pPr>
        <w:pStyle w:val="5"/>
        <w:keepNext/>
        <w:keepLines/>
        <w:spacing w:beforeLines="0" w:after="240" w:afterLines="0"/>
        <w:jc w:val="center"/>
        <w:rPr>
          <w:rFonts w:hint="eastAsia"/>
          <w:color w:val="C00000"/>
          <w:sz w:val="24"/>
          <w:szCs w:val="24"/>
        </w:rPr>
      </w:pPr>
      <w:r>
        <w:rPr>
          <w:rFonts w:hint="eastAsia"/>
          <w:color w:val="C00000"/>
          <w:sz w:val="36"/>
          <w:szCs w:val="24"/>
        </w:rPr>
        <w:t>跟明医学中医——传承与共享</w:t>
      </w:r>
    </w:p>
    <w:p>
      <w:pPr>
        <w:pStyle w:val="6"/>
        <w:spacing w:beforeLines="0" w:afterLines="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项目背景</w:t>
      </w:r>
    </w:p>
    <w:p>
      <w:pPr>
        <w:spacing w:beforeLines="0" w:afterLines="0"/>
        <w:rPr>
          <w:rFonts w:hint="eastAsia"/>
          <w:sz w:val="26"/>
          <w:szCs w:val="24"/>
        </w:rPr>
      </w:pPr>
      <w:r>
        <w:rPr>
          <w:rFonts w:hint="eastAsia"/>
          <w:sz w:val="26"/>
          <w:szCs w:val="24"/>
        </w:rPr>
        <w:t>中国医学是世界医学大家庭当中一颗璀璨夺目的明珠，在漫长的历史长河中，伟大智慧的中华儿女在历经一次次的自然变化、地域迁徙的生存需求，战胜自然灾害和身体灾害的过程中，积累并沉淀了大量的医学文明，逐渐形成了一套独具特色的核心思想，并且不断吸收儒学、道家思想，成为中华传统文化最具代表性的精粹之一。在抗击新疫情的战斗中，中医药的作用有目共睹，再显东方智慧。</w:t>
      </w:r>
    </w:p>
    <w:p>
      <w:pPr>
        <w:spacing w:beforeLines="0" w:afterLines="0"/>
        <w:rPr>
          <w:rFonts w:hint="eastAsia"/>
          <w:sz w:val="28"/>
          <w:szCs w:val="24"/>
        </w:rPr>
      </w:pPr>
      <w:r>
        <w:rPr>
          <w:rFonts w:hint="eastAsia"/>
          <w:sz w:val="26"/>
          <w:szCs w:val="24"/>
        </w:rPr>
        <w:t>在时代大背景下，北京视野国际和北京伯华国医传承发展中心在孔医堂的大力支持下，秉承“办诊务以求实教，兴教育以继传承”的办学宗旨，联合国医及国学名师，为弘扬中国传统文化，丰富祖国医学文化内容，特别推出——国医传承学堂，以中医养生为理念，把原本属于祖先留予我们的最纯粹的文化传统重新拾起，参明师，习临床，悟妙道，让我们的人生更加丰富，更加饱满，更加健康！</w:t>
      </w:r>
    </w:p>
    <w:p>
      <w:pPr>
        <w:pStyle w:val="6"/>
        <w:spacing w:before="113" w:beforeLines="0" w:after="113" w:afterLines="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项目特色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●国医大师的摇篮，北平国医学院传人亲临授课，转识成智，知行合一；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●孔子后裔、儒、道、易学大家云集，名师引路，修悟结合；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●四大名医、御医传人携明医团队启智调身，学研集合，学练践行；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●太极拳贯穿全程，知名大家亲身传教，体会无极而极，体会万物化生；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●以史鉴今，以儒做人，以易启智，以医养生，高端人脉的思想碰撞；</w:t>
      </w:r>
    </w:p>
    <w:p>
      <w:pPr>
        <w:spacing w:beforeLines="0" w:afterLines="0"/>
        <w:rPr>
          <w:rFonts w:hint="eastAsia" w:ascii="微软雅黑" w:hAnsi="微软雅黑" w:eastAsia="微软雅黑"/>
          <w:color w:val="C00000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●讲座间歇设有“医疗咨询问诊”环节；</w:t>
      </w:r>
    </w:p>
    <w:p>
      <w:pPr>
        <w:spacing w:beforeLines="0" w:afterLines="0"/>
        <w:rPr>
          <w:rFonts w:hint="eastAsia" w:ascii="微软雅黑" w:hAnsi="微软雅黑" w:eastAsia="微软雅黑"/>
          <w:sz w:val="26"/>
          <w:szCs w:val="24"/>
        </w:rPr>
      </w:pPr>
      <w:r>
        <w:rPr>
          <w:rFonts w:hint="eastAsia" w:ascii="微软雅黑" w:hAnsi="微软雅黑" w:eastAsia="微软雅黑"/>
          <w:sz w:val="26"/>
          <w:szCs w:val="24"/>
        </w:rPr>
        <w:t>●凡就读学习班的学员，有资格成为孔医堂会员。</w:t>
      </w:r>
    </w:p>
    <w:p>
      <w:pPr>
        <w:pStyle w:val="6"/>
        <w:spacing w:beforeLines="0" w:afterLines="0"/>
        <w:ind w:left="17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课程设置</w:t>
      </w:r>
    </w:p>
    <w:tbl>
      <w:tblPr>
        <w:tblStyle w:val="3"/>
        <w:tblW w:w="0" w:type="auto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681"/>
        <w:gridCol w:w="1360"/>
        <w:gridCol w:w="1109"/>
        <w:gridCol w:w="6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0000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outline/>
                <w:sz w:val="22"/>
                <w:szCs w:val="24"/>
                <w:lang w:val="zh-CN"/>
              </w:rPr>
              <w:t>单元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0000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outline/>
                <w:sz w:val="22"/>
                <w:szCs w:val="24"/>
                <w:lang w:val="zh-CN"/>
              </w:rPr>
              <w:t>类别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0000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outline/>
                <w:sz w:val="22"/>
                <w:szCs w:val="24"/>
                <w:lang w:val="zh-CN"/>
              </w:rPr>
              <w:t>授课内容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0000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outline/>
                <w:sz w:val="22"/>
                <w:szCs w:val="24"/>
                <w:lang w:val="zh-CN"/>
              </w:rPr>
              <w:t>授课老师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C00000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outline/>
                <w:sz w:val="22"/>
                <w:szCs w:val="24"/>
                <w:lang w:val="zh-CN"/>
              </w:rPr>
              <w:t>内容设计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exac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第一单元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漫谈中医基础（上）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孙立彬</w:t>
            </w:r>
          </w:p>
        </w:tc>
        <w:tc>
          <w:tcPr>
            <w:tcW w:w="6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无处不在的中医到底有多神秘？我们日常饮食中有多少原则是来自中医？我们的中医学习史大多都是渐入佳境，从生活健康的细枝末节处种草。那么，您是否也想手捧医书，为日常小疾亲自贴一个</w:t>
            </w:r>
            <w:r>
              <w:rPr>
                <w:rFonts w:hint="eastAsia" w:ascii="楷体" w:hAnsi="楷体" w:eastAsia="楷体"/>
                <w:sz w:val="28"/>
                <w:szCs w:val="24"/>
              </w:rPr>
              <w:t>“</w:t>
            </w: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小疾不侵</w:t>
            </w:r>
            <w:r>
              <w:rPr>
                <w:rFonts w:hint="eastAsia" w:ascii="楷体" w:hAnsi="楷体" w:eastAsia="楷体"/>
                <w:sz w:val="28"/>
                <w:szCs w:val="24"/>
              </w:rPr>
              <w:t>”</w:t>
            </w: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健康符呢？可是，中医总是在河对岸，隔着漫漫</w:t>
            </w:r>
            <w:r>
              <w:rPr>
                <w:rFonts w:hint="eastAsia" w:ascii="楷体" w:hAnsi="楷体" w:eastAsia="楷体"/>
                <w:sz w:val="28"/>
                <w:szCs w:val="24"/>
              </w:rPr>
              <w:t>“</w:t>
            </w: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阴阳五行、气血津液</w:t>
            </w:r>
            <w:r>
              <w:rPr>
                <w:rFonts w:hint="eastAsia" w:ascii="楷体" w:hAnsi="楷体" w:eastAsia="楷体"/>
                <w:sz w:val="28"/>
                <w:szCs w:val="24"/>
              </w:rPr>
              <w:t>”</w:t>
            </w: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的轻纱薄雾，对你笑而不语。通过老师讲授中医基础理论，建立中医思维，将中医生活化、艺术化，实现生命健康的自我管理。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exac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漫谈中医基础（</w:t>
            </w:r>
            <w:r>
              <w:rPr>
                <w:rFonts w:hint="eastAsia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第二单元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易医方法入门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李定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不知《易》，不足以言太医，医具《易》之理，《易》得医之用，《易经》是我国最古老的国学经典，华夏五千年智慧与文化的结晶，被誉为“群经之首，大道之源 。许多人觉得《易经》难读难懂，特别是卦爻，都觉得只有算命才用得着、看得懂，实际上，李定老师用中国方，凿开文化自信的健康之门，有了这样一个方法的方，你就可以简单轻松地掌握《易经》复杂的内部结构，从而理解《易经》背后的文化内涵与健康之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阴阳五行结合五运六气详解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杨威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五运六气，简称运气，又称运气学说，为古人研究气候变化与疾病关系的一门学问。方法为运用阴阳五行生克制化理论，以干支系统进行演绎，总结人在宇宙中的生理、病理变化。运气学说为一综合学科，其范围涵盖古代天文学、气象学、物候学、地理学，属于医学气象学和时间医学的范畴。用生活中常见事物或事件解析阴阳五行、五运六气，目的要让学员掌握概念，能简单应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第三单元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法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四诊，以望面色、望体形、舌诊为重点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段少杰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把知识系统化，掌握横向的知识体系，纵向知识体系包括病因、病机、表现等；了解疾病的源头转机去向，把握日常疾病处理。指观气色（望），指听声息（闻），指询问症状（问），指摸脉象（切），掌握基本理论、基本知识、基本技能，理论与实践结合，提升中医理论知识与实践能力，真切感受中医力量。掌握望面色、望体形、舌诊理论，生活中能简单判断病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手诊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郭倩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掌握手诊理论，生活中能简单判断病灶，提前干预。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8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第四单元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方（案）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中医与女性健康（妇科疾病案例分享）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蔡向红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人们常把女人比作美丽的花朵，但花朵是脆弱的，随着时间的推移，再漂亮的花朵若不精心护理，也会有凋零的。女性只有对自己精心呵护，才能活得更加健康与美丽。如何运用中医思维，来预防、治疗女性常见疾病，调理好身体和气色，最终延缓身体衰老，让你越活越美丽！着重讲临床案例，通过案例讲解理论，加深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8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中医与男性健康（男科疾病案例分享）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陈生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2"/>
              <w:spacing w:beforeLines="0" w:afterLines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随着社会环境的变化，信息化的高度发展，人们的生活、工作和行为方式等改变，男性病的发病率有了大幅度的增加，男性疾病科谱和健康观念也发生变化。从中医角度看待男性各种疾病，发病的主要原因、疾病的调护预防，具有科学性和先进性，是门古老且新兴的学科。中医作为传统医学，对男性生理健康有一定的探索和认识，在治疗男性病有一定的优势。着重讲临床案例，通过案例讲解理论，加深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第五单元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药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五音疗疾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许继宗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中国音乐疗法的历史，可以从遥远的古代回溯到近代。从距今七、八千年前的新石器时代出土的文物中，发现一些图案里已有音乐舞蹈行为，并可以意会到其中的保健治疗意义。随着中华古代文明的全面发展，中国音乐保健治疗意识和方法也得到完善和发展，这以《乐记》音乐理论和《内经》的五音学说为集中代表，形成早期的中医音乐疗法的思想体系。课程通过讲解五音疗法的基本原理与实验研究、五音疗法如何辅助道家长生修炼等，将中医特色疗法、冥想、心理、五音、五行理论集为一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="0" w:afterLines="0" w:line="240" w:lineRule="auto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思考中药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唐文吉</w:t>
            </w: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>《思考中药：纯中医思维下的方药入味课》，首先在方药的分类上，以五行为依据。五行是中国传统思维方式的基本模型。儒家典籍《尚书洪范》将五行列为“洪范九畴”之首，并概括了它们的基本特征：“水日润下，火日炎上，木曰曲直，金日从革，土爰稼穑。”还提示了其类比联想的思维模式：“润下作成，炎上作苦，曲直作酸，从革作辛，稼穑作甘。”《五行大义》云：“夫万物自有体质，圣人象类而制其名，……五行为万物之先，形用资于造化，岂不先立其名，然后明其体用？”人们把万事万物按木、火、土、金、水分成五大类，去归纳它们的性质，认识它们的关系，甚至通过取象比类，纵情联想，大胆猜测，再在反复的实践中小心翼翼地验证，精益求精地取舍。自古以来，人们对中药的认识，也经历着这样一个过程。《思考中药：纯中医思维下的方药入味课》更倾向于让大家体验这个认识的过程，而不急于灌输教条式的药理药性。按木、火、土、金、水五大类来讲解方药，生动有趣，纯中医思维下的方药入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方正粗黑宋简体" w:hAnsi="方正粗黑宋简体" w:eastAsia="方正粗黑宋简体"/>
                <w:sz w:val="28"/>
                <w:szCs w:val="24"/>
                <w:lang w:val="zh-CN"/>
              </w:rPr>
              <w:t>第六单元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="100" w:beforeLines="0" w:after="100" w:afterLines="0"/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研习太极</w:t>
            </w:r>
          </w:p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圆通形神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太极文化——太极拳习练与太极养生原理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</w:pPr>
            <w:r>
              <w:rPr>
                <w:rFonts w:hint="eastAsia" w:ascii="AdobeSongStd-Light" w:hAnsi="AdobeSongStd-Light" w:eastAsia="AdobeSongStd-Light"/>
                <w:sz w:val="28"/>
                <w:szCs w:val="24"/>
                <w:lang w:val="zh-CN"/>
              </w:rPr>
              <w:t>孔令谦冀茂旺</w:t>
            </w:r>
          </w:p>
          <w:p>
            <w:pPr>
              <w:spacing w:beforeLines="0" w:afterLines="0"/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6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beforeLines="0" w:afterLines="0"/>
              <w:rPr>
                <w:rFonts w:hint="eastAsia"/>
                <w:sz w:val="22"/>
                <w:szCs w:val="24"/>
              </w:rPr>
            </w:pPr>
            <w:r>
              <w:rPr>
                <w:rFonts w:hint="eastAsia" w:ascii="楷体" w:hAnsi="楷体" w:eastAsia="楷体"/>
                <w:sz w:val="28"/>
                <w:szCs w:val="24"/>
                <w:lang w:val="zh-CN"/>
              </w:rPr>
              <w:t xml:space="preserve">“太极拳是中华传统大道之学与传统武学的结晶之作，融艺术、技术、养生于一体。浸润传统文化与国医文化的太极拳修习，在强身健体、涵养心性的同时，运精神气运于六合之间，吐纳天地之气，达全身空灵圆通，意到气到力到之佳境；知名太极大家亲身传教，感悟太极力量；学习太极拳文化，了解太极拳蕴含的中国古代哲理。 </w:t>
            </w:r>
          </w:p>
        </w:tc>
      </w:tr>
    </w:tbl>
    <w:p>
      <w:pPr>
        <w:pStyle w:val="5"/>
        <w:spacing w:beforeLines="0" w:after="160" w:afterLines="0"/>
        <w:rPr>
          <w:rFonts w:hint="eastAsia"/>
          <w:sz w:val="24"/>
          <w:szCs w:val="24"/>
        </w:rPr>
      </w:pPr>
    </w:p>
    <w:p>
      <w:pPr>
        <w:pStyle w:val="6"/>
        <w:spacing w:before="57" w:beforeLines="0" w:after="57" w:afterLines="0"/>
        <w:rPr>
          <w:rFonts w:hint="eastAsia"/>
          <w:sz w:val="38"/>
          <w:szCs w:val="24"/>
        </w:rPr>
      </w:pPr>
    </w:p>
    <w:p>
      <w:pPr>
        <w:pStyle w:val="6"/>
        <w:spacing w:before="57" w:beforeLines="0" w:after="57" w:afterLines="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【学    制】</w:t>
      </w:r>
    </w:p>
    <w:p>
      <w:pPr>
        <w:pStyle w:val="5"/>
        <w:keepNext/>
        <w:keepLines/>
        <w:spacing w:beforeLines="0" w:after="160" w:afterLines="0"/>
        <w:ind w:left="737" w:hanging="3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学制一年，每两个月集中授课2天（周末）</w:t>
      </w:r>
    </w:p>
    <w:p>
      <w:pPr>
        <w:pStyle w:val="5"/>
        <w:keepNext/>
        <w:keepLines/>
        <w:spacing w:beforeLines="0" w:after="160" w:afterLines="0"/>
        <w:ind w:left="737" w:hanging="3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学费：5</w:t>
      </w:r>
      <w:r>
        <w:rPr>
          <w:rFonts w:hint="eastAsia"/>
          <w:sz w:val="28"/>
          <w:szCs w:val="24"/>
          <w:lang w:val="en-US"/>
        </w:rPr>
        <w:t>.8</w:t>
      </w:r>
      <w:r>
        <w:rPr>
          <w:rFonts w:hint="eastAsia"/>
          <w:sz w:val="28"/>
          <w:szCs w:val="24"/>
        </w:rPr>
        <w:t>万</w:t>
      </w:r>
    </w:p>
    <w:p>
      <w:pPr>
        <w:pStyle w:val="5"/>
        <w:keepNext/>
        <w:keepLines/>
        <w:spacing w:beforeLines="0" w:after="160" w:afterLines="0"/>
        <w:ind w:left="737" w:hanging="3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拟定开学时间：2</w:t>
      </w:r>
      <w:r>
        <w:rPr>
          <w:rFonts w:hint="eastAsia"/>
          <w:sz w:val="28"/>
          <w:szCs w:val="24"/>
          <w:lang w:val="en-US"/>
        </w:rPr>
        <w:t>022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  <w:lang w:val="en-US" w:eastAsia="zh-CN"/>
        </w:rPr>
        <w:t>2</w:t>
      </w:r>
      <w:r>
        <w:rPr>
          <w:rFonts w:hint="eastAsia"/>
          <w:sz w:val="28"/>
          <w:szCs w:val="24"/>
        </w:rPr>
        <w:t>月</w:t>
      </w:r>
    </w:p>
    <w:p>
      <w:pPr>
        <w:pStyle w:val="5"/>
        <w:keepNext/>
        <w:keepLines/>
        <w:spacing w:beforeLines="0" w:after="160" w:afterLines="0"/>
        <w:ind w:left="737" w:hanging="36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课程结束颁发“北京伯华国医传承发展中心”结业证书</w:t>
      </w:r>
    </w:p>
    <w:p>
      <w:pPr>
        <w:pStyle w:val="6"/>
        <w:spacing w:before="57" w:beforeLines="0" w:after="57" w:afterLines="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【招生对象】</w:t>
      </w:r>
    </w:p>
    <w:p>
      <w:pPr>
        <w:pStyle w:val="5"/>
        <w:keepNext/>
        <w:keepLines/>
        <w:spacing w:beforeLines="0" w:after="160" w:afterLines="0"/>
        <w:ind w:firstLine="42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  <w:lang w:val="en-US"/>
        </w:rPr>
        <w:t>1. 热爱国医，热爱传统文化，有实证实修探索精神的人</w:t>
      </w:r>
    </w:p>
    <w:p>
      <w:pPr>
        <w:pStyle w:val="5"/>
        <w:keepNext/>
        <w:keepLines/>
        <w:spacing w:beforeLines="0" w:after="160" w:afterLines="0"/>
        <w:ind w:firstLine="42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  <w:lang w:val="en-US"/>
        </w:rPr>
        <w:t>2. 明确医学严谨，热爱生命，尊重生活的人</w:t>
      </w:r>
    </w:p>
    <w:p>
      <w:pPr>
        <w:pStyle w:val="5"/>
        <w:keepNext/>
        <w:keepLines/>
        <w:spacing w:beforeLines="0" w:after="160" w:afterLines="0"/>
        <w:ind w:firstLine="42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  <w:lang w:val="en-US"/>
        </w:rPr>
        <w:t>3. 珍惜机会，合理安排时间，按时上课并积极参与到班级活动中来</w:t>
      </w:r>
    </w:p>
    <w:p>
      <w:pPr>
        <w:pStyle w:val="5"/>
        <w:keepNext/>
        <w:keepLines/>
        <w:spacing w:beforeLines="0" w:after="160" w:afterLines="0"/>
        <w:ind w:firstLine="420"/>
        <w:rPr>
          <w:rFonts w:hint="eastAsia"/>
          <w:sz w:val="28"/>
          <w:szCs w:val="24"/>
          <w:lang w:val="en-US"/>
        </w:rPr>
      </w:pPr>
      <w:r>
        <w:rPr>
          <w:rFonts w:hint="eastAsia"/>
          <w:sz w:val="28"/>
          <w:szCs w:val="24"/>
          <w:lang w:val="en-US"/>
        </w:rPr>
        <w:t>4. 与同学共同成长，互作互助，有求学精神的人</w:t>
      </w:r>
    </w:p>
    <w:p>
      <w:pPr>
        <w:pStyle w:val="6"/>
        <w:spacing w:beforeLines="0" w:afterLines="0"/>
        <w:rPr>
          <w:rFonts w:hint="eastAsia"/>
          <w:sz w:val="38"/>
          <w:szCs w:val="24"/>
        </w:rPr>
      </w:pPr>
      <w:r>
        <w:rPr>
          <w:rFonts w:hint="eastAsia"/>
          <w:sz w:val="38"/>
          <w:szCs w:val="24"/>
        </w:rPr>
        <w:t>【拟邀师资】（排名不分先后）</w:t>
      </w: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孔令谦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男，孔子第七十六代孙，四大名医之一孔伯华先生之孙，北京市市级非物质文化遗产“孔伯华中医世家医术”代表性传承人，孔医堂中医连锁医疗机构创始人、董事长，北京伯华国医传承发展中心理事长，中华孔子学会孔子后裔儒学促进会常务理事，白求恩精神研究会医学人文分会副会长，北京市中医药师承工作委员会副主任委员</w:t>
      </w: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sz w:val="18"/>
          <w:szCs w:val="18"/>
        </w:rPr>
        <w:t>曾经荣获：2</w:t>
      </w:r>
      <w:r>
        <w:rPr>
          <w:rFonts w:ascii="微软雅黑 Light" w:hAnsi="微软雅黑 Light" w:eastAsia="微软雅黑 Light"/>
          <w:sz w:val="18"/>
          <w:szCs w:val="18"/>
        </w:rPr>
        <w:t>015</w:t>
      </w:r>
      <w:r>
        <w:rPr>
          <w:rFonts w:hint="eastAsia" w:ascii="微软雅黑 Light" w:hAnsi="微软雅黑 Light" w:eastAsia="微软雅黑 Light"/>
          <w:sz w:val="18"/>
          <w:szCs w:val="18"/>
        </w:rPr>
        <w:t>年中华儿女年度特别推荐人物、北京市非遗保护贡献奖、全国中医药科学普及金话筒奖、改革开放4</w:t>
      </w:r>
      <w:r>
        <w:rPr>
          <w:rFonts w:ascii="微软雅黑 Light" w:hAnsi="微软雅黑 Light" w:eastAsia="微软雅黑 Light"/>
          <w:sz w:val="18"/>
          <w:szCs w:val="18"/>
        </w:rPr>
        <w:t>0</w:t>
      </w:r>
      <w:r>
        <w:rPr>
          <w:rFonts w:hint="eastAsia" w:ascii="微软雅黑 Light" w:hAnsi="微软雅黑 Light" w:eastAsia="微软雅黑 Light"/>
          <w:sz w:val="18"/>
          <w:szCs w:val="18"/>
        </w:rPr>
        <w:t>周年中医药文化传承特别贡献奖、孔子文化奖等</w:t>
      </w: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sz w:val="18"/>
          <w:szCs w:val="18"/>
        </w:rPr>
        <w:t>孔令谦先生先后师从孙剑云、田秀臣两位大家学习形意拳和太极拳，研习太极与养生之道</w:t>
      </w:r>
      <w:r>
        <w:rPr>
          <w:rFonts w:ascii="微软雅黑 Light" w:hAnsi="微软雅黑 Light" w:eastAsia="微软雅黑 Light"/>
          <w:sz w:val="18"/>
          <w:szCs w:val="18"/>
        </w:rPr>
        <w:t>20</w:t>
      </w:r>
      <w:r>
        <w:rPr>
          <w:rFonts w:hint="eastAsia" w:ascii="微软雅黑 Light" w:hAnsi="微软雅黑 Light" w:eastAsia="微软雅黑 Light"/>
          <w:sz w:val="18"/>
          <w:szCs w:val="18"/>
        </w:rPr>
        <w:t>余年，深得太极之精髓。并根据中医学理论及孔门医学特点对养生、防病进行系统研究，提出三线、四则、五法养生防治体系模式。</w:t>
      </w:r>
    </w:p>
    <w:p>
      <w:pPr>
        <w:rPr>
          <w:rFonts w:ascii="微软雅黑 Light" w:hAnsi="微软雅黑 Light" w:eastAsia="微软雅黑 Light"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孙立彬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男，执业医师，四大名医之一孔伯华，著名伤寒大家陈慎吾再传弟子，先后从师孔少华和陈大启教授，冯世纶教授，现任北京中医药学会中医师承工作委员会委员，仲景学说专业委员会委员，孔伯华学院讲师，北京市中医药薪火传承工程孔伯华名家研究室学科带头人，参与编写《孔少华临证经验》《陈慎吾伤寒论讲义》等著作。曾应邀在中南海及各大高校、企业讲述中医知识，北京电视台，黑龙江卫视，宁夏卫视等媒体健康栏目主讲嘉宾。全国执业医师考试辅导老师。二十余年基层临床经验，门诊之余，致力于中医养生保健的实践和传播。</w:t>
      </w:r>
    </w:p>
    <w:p>
      <w:pPr>
        <w:rPr>
          <w:rFonts w:ascii="微软雅黑 Light" w:hAnsi="微软雅黑 Light" w:eastAsia="微软雅黑 Light"/>
          <w:b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 xml:space="preserve">李定 </w:t>
      </w:r>
      <w:r>
        <w:rPr>
          <w:rFonts w:hint="eastAsia" w:ascii="微软雅黑 Light" w:hAnsi="微软雅黑 Light" w:eastAsia="微软雅黑 Light"/>
          <w:sz w:val="18"/>
          <w:szCs w:val="18"/>
        </w:rPr>
        <w:t>老师，复旦博士，中国文化书院易文化研究院院长，兼职无极书院山长，上大研究生导师、上海中医大《易道-中国方》课程教师、汤用彤书院教授、三智书院导师，中国哲学史学会中医哲学专委会理事，中国自然辩证法研究会易学与科学专委会副理事长。近三十年以方圆为认知原型，专注于华夏元话语和文明底层逻辑研究，首创手法、方法、算法、心法四法合一的教学法，化玄学为显学，融通律、历、医、易，为提升国人的文化科学素质找到了捷径。</w:t>
      </w:r>
    </w:p>
    <w:p>
      <w:pPr>
        <w:rPr>
          <w:rFonts w:ascii="微软雅黑 Light" w:hAnsi="微软雅黑 Light" w:eastAsia="微软雅黑 Light"/>
          <w:b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杨威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研究员，中国中医科学院中医基础理论研究所工作，藏象学研究室主任。兼任中国中医药研究促进会医养结合分会副会长，中国中医药信息研究会干支象数医学研究分会秘书长，北京针灸学会五运六气专委会主任委员，中华中医药学会五运六气专家协作组专家等。长期从事中医五运六气、藏象理论、时令病等研究。发表论文百余篇，主编著作十余部。总主编《五运六气典籍汇纂丛书》，获2017年度全国优秀古籍图书奖一等奖。主编《五运六气研究》，获2020年度中国民族医药学会著作奖。临床中,重视五运六气时空变化对人体禀赋、藏府及疾病变化的影响，强调时令变化规律在临证诊断治疗、养生防病防疫的指导作用。擅长运用中医五运六气理论指导调治内科疑难杂症，时令流感杂病、中医儿科妇科、内科脾胃疾病、睡眠障碍以及肿瘤放化疗后调理等。</w:t>
      </w:r>
    </w:p>
    <w:p>
      <w:pPr>
        <w:jc w:val="left"/>
        <w:rPr>
          <w:rFonts w:ascii="微软雅黑 Light" w:hAnsi="微软雅黑 Light" w:eastAsia="微软雅黑 Light"/>
          <w:b/>
          <w:sz w:val="18"/>
          <w:szCs w:val="18"/>
        </w:rPr>
      </w:pPr>
    </w:p>
    <w:p>
      <w:pPr>
        <w:jc w:val="left"/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段绍杰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</w:t>
      </w:r>
      <w:r>
        <w:rPr>
          <w:rFonts w:ascii="微软雅黑 Light" w:hAnsi="微软雅黑 Light" w:eastAsia="微软雅黑 Light"/>
          <w:sz w:val="18"/>
          <w:szCs w:val="18"/>
        </w:rPr>
        <w:t>中医世家，北京中医药大学中西医结合临床专业博士。师从著名中西医结合专家姚树坤教授和刘尊敬教授，曾跟诊于国医大师晁恩祥教授，全国名老中医阎小萍教授，严季澜教授，孙晓光教授等。擅长中药＋针灸，内服＋外用，中西医结合诊治身心疾病，注重饮食调整与心理疏导。对常见消化疾病，呼吸疾病，心脑血管疾病，妇科疾病</w:t>
      </w:r>
      <w:r>
        <w:rPr>
          <w:rFonts w:hint="eastAsia" w:ascii="微软雅黑 Light" w:hAnsi="微软雅黑 Light" w:eastAsia="微软雅黑 Light"/>
          <w:sz w:val="18"/>
          <w:szCs w:val="18"/>
        </w:rPr>
        <w:t>，</w:t>
      </w:r>
      <w:r>
        <w:rPr>
          <w:rFonts w:ascii="微软雅黑 Light" w:hAnsi="微软雅黑 Light" w:eastAsia="微软雅黑 Light"/>
          <w:sz w:val="18"/>
          <w:szCs w:val="18"/>
        </w:rPr>
        <w:t>皮肤疾病，风湿腰腿痛，颈椎病，顽固性失眠，肥胖，糖尿病，代谢综合征及肿瘤防治等有着较为丰富的临床经验。</w:t>
      </w:r>
    </w:p>
    <w:p>
      <w:pPr>
        <w:rPr>
          <w:rFonts w:ascii="微软雅黑 Light" w:hAnsi="微软雅黑 Light" w:eastAsia="微软雅黑 Light"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郭倩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老师，毕业于首都医科大学中医学专业，师从北京市名老中医专家王鸿谟教授，首都医科大学徐大鹏教授，曾跟随北京中医医院针灸专家程海英主任、王京喜主任学习。</w:t>
      </w:r>
      <w:r>
        <w:rPr>
          <w:rFonts w:ascii="微软雅黑 Light" w:hAnsi="微软雅黑 Light" w:eastAsia="微软雅黑 Light"/>
          <w:sz w:val="18"/>
          <w:szCs w:val="18"/>
        </w:rPr>
        <w:t xml:space="preserve">  </w:t>
      </w:r>
      <w:r>
        <w:rPr>
          <w:rFonts w:hint="eastAsia" w:ascii="微软雅黑 Light" w:hAnsi="微软雅黑 Light" w:eastAsia="微软雅黑 Light"/>
          <w:sz w:val="18"/>
          <w:szCs w:val="18"/>
        </w:rPr>
        <w:t>【擅治】擅长骨科颈腰，心脏病慢性胃病和亚健康指导调理。擅长中医药与针灸疗法相结合，治疗各种颈腰椎疾病，慢性老损伤性疾病，关节炎，肌筋膜炎，神经性疾病（各种神经痛，手术及外伤导致神经损伤及后遗症，面瘫眩晕，血管神经性头疼等），以及脑血管病后遗症等。</w:t>
      </w:r>
    </w:p>
    <w:p>
      <w:pPr>
        <w:rPr>
          <w:rFonts w:ascii="微软雅黑 Light" w:hAnsi="微软雅黑 Light" w:eastAsia="微软雅黑 Light"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蔡向红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老师，北京中医药大学教授，</w:t>
      </w:r>
      <w:r>
        <w:rPr>
          <w:rFonts w:ascii="微软雅黑 Light" w:hAnsi="微软雅黑 Light" w:eastAsia="微软雅黑 Light"/>
          <w:sz w:val="18"/>
          <w:szCs w:val="18"/>
        </w:rPr>
        <w:t>长期致力于中医战略思维研究</w:t>
      </w:r>
      <w:r>
        <w:rPr>
          <w:rFonts w:hint="eastAsia" w:ascii="微软雅黑 Light" w:hAnsi="微软雅黑 Light" w:eastAsia="微软雅黑 Light"/>
          <w:sz w:val="18"/>
          <w:szCs w:val="18"/>
        </w:rPr>
        <w:t>。蔡教授归纳出以病释方、以方释经的中医经典执教脉络，以互动讨论和推演式教学法凡20余年。参与中医“四大经典”国家级教学团队的建设工作。参与编写专业著作7部，主编中医专业科普类书籍20余部。积极参加中医海外文化交流，其讲座产生了巨大影响，国务院新闻办网站等十余家媒体广泛报道，被称为“中医文化：在海外烙下中国印”。</w:t>
      </w: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sz w:val="18"/>
          <w:szCs w:val="18"/>
        </w:rPr>
        <w:t>蔡教授先后在中国中医科学院望京医院、北京中医药大学国医堂、孔医堂、北京新世纪妇儿医院从事病房与门诊工作。多次受邀为外国政要诊治疾病，为国家对外交往做出了贡献，获得我国外交部门的表扬。</w:t>
      </w: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</w:p>
    <w:p>
      <w:pPr>
        <w:rPr>
          <w:rFonts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陈生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主任医师、北京中医药大学兼职教授。出身中医世家，其祖父为伤寒学家、中医教育家、北京中医学院首任伤寒教研室主任陈慎吾先生，父亲陈大启为北京第二医院中医主任医师。1982年毕业于北京第二医学院中医系，一直从事中医临床工作。曾随父陈大启先生临证，后拜京城名医陈文伯教授为师，专业领域为中医男科及内科，为众多海内外患者解除病痛，并在传承名老中医经验和传播中医药文化方面做出了相应贡献。</w:t>
      </w: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许继宗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老师，毕业于北京中医药大学，清华大学，医学硕士。原中国人民解放军第</w:t>
      </w:r>
      <w:r>
        <w:rPr>
          <w:rFonts w:ascii="微软雅黑 Light" w:hAnsi="微软雅黑 Light" w:eastAsia="微软雅黑 Light"/>
          <w:sz w:val="18"/>
          <w:szCs w:val="18"/>
        </w:rPr>
        <w:t>306</w:t>
      </w:r>
      <w:r>
        <w:rPr>
          <w:rFonts w:hint="eastAsia" w:ascii="微软雅黑 Light" w:hAnsi="微软雅黑 Light" w:eastAsia="微软雅黑 Light"/>
          <w:sz w:val="18"/>
          <w:szCs w:val="18"/>
        </w:rPr>
        <w:t>医院主任医师，于临床一线工作</w:t>
      </w:r>
      <w:r>
        <w:rPr>
          <w:rFonts w:ascii="微软雅黑 Light" w:hAnsi="微软雅黑 Light" w:eastAsia="微软雅黑 Light"/>
          <w:sz w:val="18"/>
          <w:szCs w:val="18"/>
        </w:rPr>
        <w:t>14</w:t>
      </w:r>
      <w:r>
        <w:rPr>
          <w:rFonts w:hint="eastAsia" w:ascii="微软雅黑 Light" w:hAnsi="微软雅黑 Light" w:eastAsia="微软雅黑 Light"/>
          <w:sz w:val="18"/>
          <w:szCs w:val="18"/>
        </w:rPr>
        <w:t>年</w:t>
      </w:r>
      <w:r>
        <w:rPr>
          <w:rFonts w:ascii="微软雅黑 Light" w:hAnsi="微软雅黑 Light" w:eastAsia="微软雅黑 Light"/>
          <w:sz w:val="18"/>
          <w:szCs w:val="18"/>
        </w:rPr>
        <w:t>,</w:t>
      </w:r>
      <w:r>
        <w:rPr>
          <w:rFonts w:hint="eastAsia" w:ascii="微软雅黑 Light" w:hAnsi="微软雅黑 Light" w:eastAsia="微软雅黑 Light"/>
          <w:sz w:val="18"/>
          <w:szCs w:val="18"/>
        </w:rPr>
        <w:t>熟悉内科及针灸科常见病诊疗常规。擅长治疗的疾病：金针、艾灸、中药与音乐疗法结合，治疗高血压，中风，肿瘤，颈椎病，腰椎病，肩周炎，带状疱疹，失眠等。研究方向：物理学、音乐、中医经络学、计算机及生物学交叉学科研究。传承与学术成就</w:t>
      </w:r>
      <w:r>
        <w:rPr>
          <w:rFonts w:ascii="微软雅黑 Light" w:hAnsi="微软雅黑 Light" w:eastAsia="微软雅黑 Light"/>
          <w:sz w:val="18"/>
          <w:szCs w:val="18"/>
        </w:rPr>
        <w:t xml:space="preserve">: </w:t>
      </w:r>
      <w:r>
        <w:rPr>
          <w:rFonts w:hint="eastAsia" w:ascii="微软雅黑 Light" w:hAnsi="微软雅黑 Light" w:eastAsia="微软雅黑 Light"/>
          <w:sz w:val="18"/>
          <w:szCs w:val="18"/>
        </w:rPr>
        <w:t>元代医家滑寿第</w:t>
      </w:r>
      <w:r>
        <w:rPr>
          <w:rFonts w:ascii="微软雅黑 Light" w:hAnsi="微软雅黑 Light" w:eastAsia="微软雅黑 Light"/>
          <w:sz w:val="18"/>
          <w:szCs w:val="18"/>
        </w:rPr>
        <w:t>22</w:t>
      </w:r>
      <w:r>
        <w:rPr>
          <w:rFonts w:hint="eastAsia" w:ascii="微软雅黑 Light" w:hAnsi="微软雅黑 Light" w:eastAsia="微软雅黑 Light"/>
          <w:sz w:val="18"/>
          <w:szCs w:val="18"/>
        </w:rPr>
        <w:t>代传人。道家正一派三十一代玄裔。主要从事《黄帝内经》五音疗法的复原与推广工作。研修道家养生功法近三十年，为建国后第一批授天医箓道长。擅长将中医、道医、音乐等方法结合在一起，帮助打通经络，辅助修炼，将病人调成平人，将平人调成真人。</w:t>
      </w:r>
    </w:p>
    <w:p>
      <w:pPr>
        <w:rPr>
          <w:rFonts w:hint="eastAsia" w:ascii="微软雅黑 Light" w:hAnsi="微软雅黑 Light" w:eastAsia="微软雅黑 Light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</w:pPr>
      <w:r>
        <w:rPr>
          <w:rFonts w:hint="eastAsia" w:ascii="微软雅黑 Light" w:hAnsi="微软雅黑 Light" w:eastAsia="微软雅黑 Light"/>
          <w:b/>
          <w:sz w:val="18"/>
          <w:szCs w:val="18"/>
        </w:rPr>
        <w:t>唐文吉</w:t>
      </w:r>
      <w:r>
        <w:rPr>
          <w:rFonts w:hint="eastAsia" w:ascii="微软雅黑 Light" w:hAnsi="微软雅黑 Light" w:eastAsia="微软雅黑 Light"/>
          <w:sz w:val="18"/>
          <w:szCs w:val="18"/>
        </w:rPr>
        <w:t xml:space="preserve"> 老师，</w:t>
      </w:r>
      <w:r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  <w:t>硕士，毕业于北京大学。中医专长执业医师。师承多位明师，获新安医学、雷氏时病、绍派伤寒等诸多传承，并精研叶天士医案。临床注重详细推求疾病的来龙去脉，处方用药追求轻灵精到，因人而异，因时制宜。所著《思考中药》，被列入《2020年度国家社科基金中华学术外译项目推荐选题目录》，译成多国文字。擅长治疗：专长治疗：外感风、寒、暑、湿、燥、火等六淫所导致的各类疾病。尤擅四季外感相关时令疾病，以及因外感失治导致的各种杂病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</w:pPr>
    </w:p>
    <w:p>
      <w:pPr>
        <w:pStyle w:val="2"/>
        <w:spacing w:before="0" w:beforeAutospacing="0" w:after="0" w:afterAutospacing="0"/>
        <w:rPr>
          <w:rFonts w:ascii="微软雅黑 Light" w:hAnsi="微软雅黑 Light" w:eastAsia="微软雅黑 Light" w:cstheme="minorBidi"/>
          <w:kern w:val="2"/>
          <w:sz w:val="18"/>
          <w:szCs w:val="18"/>
        </w:rPr>
      </w:pPr>
      <w:r>
        <w:rPr>
          <w:rFonts w:hint="eastAsia" w:ascii="微软雅黑 Light" w:hAnsi="微软雅黑 Light" w:eastAsia="微软雅黑 Light" w:cstheme="minorBidi"/>
          <w:b/>
          <w:kern w:val="2"/>
          <w:sz w:val="18"/>
          <w:szCs w:val="18"/>
        </w:rPr>
        <w:t>冀茂旺</w:t>
      </w:r>
      <w:r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  <w:t xml:space="preserve"> 老师，北京通臂拳大家，少年习武，</w:t>
      </w:r>
      <w:r>
        <w:rPr>
          <w:rFonts w:hint="eastAsia" w:ascii="微软雅黑 Light" w:hAnsi="微软雅黑 Light" w:eastAsia="微软雅黑 Light" w:cstheme="minorBidi"/>
          <w:bCs/>
          <w:kern w:val="2"/>
          <w:sz w:val="18"/>
          <w:szCs w:val="18"/>
        </w:rPr>
        <w:t>通臂拳大师张策先生再传弟子</w:t>
      </w:r>
      <w:r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  <w:t>，“陈式心意混元太极文化中心”的首任负责人。现任北京市武协陈氏太极拳专业委员会顾问，北京德武堂太极养生文化推广中心总教练、香港陈式心意混元太极拳关永生拳术会特邀顾问，深圳和镇江马光禄太极拳馆顾问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 Light" w:hAnsi="微软雅黑 Light" w:eastAsia="微软雅黑 Light" w:cstheme="minorBidi"/>
          <w:kern w:val="2"/>
          <w:sz w:val="18"/>
          <w:szCs w:val="18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微软雅黑 Light" w:hAnsi="微软雅黑 Light" w:eastAsia="微软雅黑 Light" w:cstheme="minorBidi"/>
          <w:kern w:val="2"/>
        </w:rPr>
      </w:pPr>
      <w:r>
        <w:rPr>
          <w:rFonts w:hint="eastAsia" w:ascii="微软雅黑 Light" w:hAnsi="微软雅黑 Light" w:eastAsia="微软雅黑 Light" w:cstheme="minorBidi"/>
          <w:b/>
          <w:kern w:val="2"/>
        </w:rPr>
        <w:t>声明：</w:t>
      </w:r>
      <w:r>
        <w:rPr>
          <w:rFonts w:hint="eastAsia" w:ascii="微软雅黑 Light" w:hAnsi="微软雅黑 Light" w:eastAsia="微软雅黑 Light" w:cstheme="minorBidi"/>
          <w:kern w:val="2"/>
        </w:rPr>
        <w:t>如以上所列讲师因故不能配合讲课，机构将安排调换同等水平讲师。</w:t>
      </w:r>
    </w:p>
    <w:p/>
    <w:sectPr>
      <w:pgSz w:w="11906" w:h="16838"/>
      <w:pgMar w:top="1134" w:right="1134" w:bottom="1134" w:left="1134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超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B50CFF"/>
    <w:rsid w:val="340B1C61"/>
    <w:rsid w:val="5A5513EB"/>
    <w:rsid w:val="5E4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after="100" w:afterLines="0"/>
      <w:jc w:val="left"/>
    </w:pPr>
    <w:rPr>
      <w:rFonts w:hint="eastAsia" w:ascii="宋体" w:hAnsi="宋体" w:eastAsia="宋体"/>
      <w:sz w:val="24"/>
      <w:szCs w:val="24"/>
    </w:rPr>
  </w:style>
  <w:style w:type="paragraph" w:customStyle="1" w:styleId="5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SongStd-Light" w:hAnsi="AdobeSongStd-Light" w:eastAsia="AdobeSongStd-Light" w:cstheme="minorBidi"/>
      <w:color w:val="000000"/>
      <w:sz w:val="24"/>
      <w:szCs w:val="24"/>
      <w:lang w:val="zh-CN"/>
    </w:rPr>
  </w:style>
  <w:style w:type="paragraph" w:customStyle="1" w:styleId="6">
    <w:name w:val="二级标题"/>
    <w:basedOn w:val="5"/>
    <w:unhideWhenUsed/>
    <w:qFormat/>
    <w:uiPriority w:val="99"/>
    <w:pPr>
      <w:keepNext/>
      <w:keepLines/>
      <w:spacing w:before="227" w:beforeLines="0" w:after="227" w:afterLines="0"/>
    </w:pPr>
    <w:rPr>
      <w:rFonts w:hint="eastAsia" w:ascii="汉仪大隶书简" w:hAnsi="汉仪大隶书简" w:eastAsia="汉仪大隶书简"/>
      <w:color w:val="C00000"/>
      <w:sz w:val="38"/>
      <w:szCs w:val="24"/>
    </w:rPr>
  </w:style>
  <w:style w:type="character" w:customStyle="1" w:styleId="7">
    <w:name w:val=" 加粗"/>
    <w:unhideWhenUsed/>
    <w:qFormat/>
    <w:uiPriority w:val="99"/>
    <w:rPr>
      <w:rFonts w:hint="default"/>
      <w:sz w:val="24"/>
      <w:szCs w:val="24"/>
    </w:rPr>
  </w:style>
  <w:style w:type="character" w:customStyle="1" w:styleId="8">
    <w:name w:val="Word 导入列表的样式2 (Word/RTF 导入列表的样式)"/>
    <w:unhideWhenUsed/>
    <w:qFormat/>
    <w:uiPriority w:val="99"/>
    <w:rPr>
      <w:rFonts w:hint="default"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2021-10-12T09:37:00Z</dcterms:created>
  <dc:creator>刘春君</dc:creator>
  <cp:lastModifiedBy>冰冰⊙▽⊙＊</cp:lastModifiedBy>
  <dcterms:modified xsi:type="dcterms:W3CDTF">2021-10-13T06:06:57Z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6DC92A20DB1B42D2A4EE5A8E2662512B</vt:lpwstr>
  </property>
</Properties>
</file>