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rPr>
          <w:rFonts w:ascii="宋体" w:hAnsi="宋体" w:cs="宋体"/>
          <w:b/>
          <w:bCs/>
          <w:color w:val="C00000"/>
          <w:kern w:val="0"/>
          <w:sz w:val="44"/>
          <w:szCs w:val="44"/>
        </w:rPr>
      </w:pPr>
      <w:r>
        <w:rPr>
          <w:rFonts w:hint="eastAsia" w:ascii="宋体" w:hAnsi="宋体" w:cs="宋体"/>
          <w:b/>
          <w:bCs/>
          <w:color w:val="C00000"/>
          <w:kern w:val="0"/>
          <w:sz w:val="44"/>
          <w:szCs w:val="44"/>
        </w:rPr>
        <w:t>卓越企业创新管理</w:t>
      </w:r>
      <w:r>
        <w:rPr>
          <w:rFonts w:hint="eastAsia" w:ascii="宋体" w:hAnsi="宋体" w:cs="宋体"/>
          <w:b/>
          <w:bCs/>
          <w:color w:val="C00000"/>
          <w:kern w:val="0"/>
          <w:sz w:val="44"/>
          <w:szCs w:val="44"/>
          <w:lang w:eastAsia="zh-CN"/>
        </w:rPr>
        <w:t>（</w:t>
      </w:r>
      <w:r>
        <w:rPr>
          <w:rFonts w:hint="eastAsia" w:ascii="宋体" w:hAnsi="宋体" w:cs="宋体"/>
          <w:b/>
          <w:bCs/>
          <w:color w:val="C00000"/>
          <w:kern w:val="0"/>
          <w:sz w:val="44"/>
          <w:szCs w:val="44"/>
          <w:lang w:val="en-US" w:eastAsia="zh-CN"/>
        </w:rPr>
        <w:t>CEO）高级</w:t>
      </w:r>
      <w:r>
        <w:rPr>
          <w:rFonts w:hint="eastAsia" w:ascii="宋体" w:hAnsi="宋体" w:cs="宋体"/>
          <w:b/>
          <w:bCs/>
          <w:color w:val="C00000"/>
          <w:kern w:val="0"/>
          <w:sz w:val="44"/>
          <w:szCs w:val="44"/>
        </w:rPr>
        <w:t>研修班</w:t>
      </w:r>
    </w:p>
    <w:p>
      <w:pPr>
        <w:jc w:val="center"/>
        <w:rPr>
          <w:rFonts w:ascii="宋体" w:hAnsi="宋体" w:cs="宋体"/>
          <w:color w:val="C00000"/>
          <w:kern w:val="0"/>
          <w:sz w:val="28"/>
          <w:szCs w:val="28"/>
        </w:rPr>
      </w:pPr>
      <w:r>
        <w:rPr>
          <w:rFonts w:hint="eastAsia" w:ascii="黑体" w:eastAsia="黑体"/>
          <w:b/>
          <w:bCs/>
          <w:color w:val="800000"/>
          <w:sz w:val="28"/>
          <w:szCs w:val="28"/>
        </w:rPr>
        <w:t xml:space="preserve">★专业面授+商务实战+导师咨询   </w:t>
      </w:r>
    </w:p>
    <w:p>
      <w:pPr>
        <w:pStyle w:val="19"/>
        <w:spacing w:line="15" w:lineRule="atLeast"/>
        <w:rPr>
          <w:rStyle w:val="23"/>
          <w:rFonts w:hint="default" w:ascii="黑体" w:eastAsia="黑体" w:cs="宋体"/>
          <w:color w:val="FF0000"/>
        </w:rPr>
      </w:pPr>
      <w:r>
        <w:rPr>
          <w:rStyle w:val="23"/>
          <w:rFonts w:ascii="黑体" w:eastAsia="黑体" w:cs="宋体"/>
          <w:color w:val="FF0000"/>
        </w:rPr>
        <w:t>一、商帅简介</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点将成帅，商道自开---商帅商学院成立于1999年，凭借广泛的资源和良好的办学信誉，依托以北京大学为首以及美国哈佛大学、英国剑桥大学、国家食品药品监督管理总局高级研修学院等多家院校与机构深厚的教学资源，培养具有广阔国际视野、完整人格魅力、人文情怀和社会责任感的卓越商界帅才。</w:t>
      </w:r>
    </w:p>
    <w:p>
      <w:pPr>
        <w:spacing w:line="400" w:lineRule="exact"/>
        <w:ind w:firstLine="540" w:firstLineChars="225"/>
        <w:rPr>
          <w:rFonts w:ascii="宋体" w:hAnsi="宋体" w:cs="宋体"/>
          <w:color w:val="222222"/>
          <w:kern w:val="0"/>
          <w:sz w:val="24"/>
          <w:szCs w:val="24"/>
        </w:rPr>
      </w:pPr>
      <w:r>
        <w:rPr>
          <w:rFonts w:hint="eastAsia" w:ascii="宋体" w:hAnsi="宋体" w:cs="宋体"/>
          <w:color w:val="222222"/>
          <w:kern w:val="0"/>
          <w:sz w:val="24"/>
          <w:szCs w:val="24"/>
        </w:rPr>
        <w:t>风雨19载，商帅人一直寻求为中国商界提供国际最新、最前沿的管理知识与实践学习，培养中国杰出的管理精英，逐渐摸索到企业家从优秀到卓越的六个发展阶段的课程体系，针对不同阶段设计不同的课程，在读及已结业学员三万多名，分布在全国三十多个省、市、直辖市和自治区乃至世界各地，得到业界和学员的一致好评，已成为全国在职企业家培训领域具有举足轻重地位的培训机构之一。</w:t>
      </w:r>
    </w:p>
    <w:p>
      <w:pPr>
        <w:spacing w:line="400" w:lineRule="exact"/>
        <w:ind w:firstLine="540" w:firstLineChars="225"/>
        <w:rPr>
          <w:rFonts w:ascii="宋体" w:hAnsi="宋体" w:cs="宋体"/>
          <w:b/>
          <w:bCs/>
          <w:color w:val="C00000"/>
          <w:kern w:val="0"/>
          <w:sz w:val="30"/>
          <w:szCs w:val="30"/>
        </w:rPr>
      </w:pPr>
      <w:r>
        <w:rPr>
          <w:rFonts w:hint="eastAsia" w:ascii="宋体" w:hAnsi="宋体" w:cs="宋体"/>
          <w:color w:val="222222"/>
          <w:kern w:val="0"/>
          <w:sz w:val="24"/>
          <w:szCs w:val="24"/>
        </w:rPr>
        <w:t>2016年，全面启动商帅分院建设，建立以学习为载体的分院，更深入链接各省优秀的企业家，推动企业家线上线下的互相学习，建立企业家之间的相互了解信任，在深入学习的基础上帮助他们安全实现资源对接，做到抱团发展，合作共赢，让商业世界更值得信任。</w:t>
      </w:r>
    </w:p>
    <w:p>
      <w:pPr>
        <w:pStyle w:val="19"/>
        <w:spacing w:line="15" w:lineRule="atLeast"/>
        <w:rPr>
          <w:rStyle w:val="23"/>
          <w:rFonts w:hint="default" w:ascii="黑体" w:eastAsia="黑体" w:cs="宋体"/>
          <w:color w:val="FF0000"/>
        </w:rPr>
      </w:pPr>
      <w:r>
        <w:rPr>
          <w:rStyle w:val="23"/>
          <w:rFonts w:ascii="黑体" w:eastAsia="黑体" w:cs="宋体"/>
          <w:color w:val="FF0000"/>
        </w:rPr>
        <w:t>二、办学背景</w:t>
      </w:r>
    </w:p>
    <w:p>
      <w:pPr>
        <w:spacing w:line="400" w:lineRule="exact"/>
        <w:ind w:firstLine="540" w:firstLineChars="225"/>
        <w:rPr>
          <w:rFonts w:ascii="宋体" w:hAnsi="宋体" w:cs="宋体"/>
          <w:color w:val="222222"/>
          <w:kern w:val="0"/>
          <w:sz w:val="24"/>
          <w:szCs w:val="24"/>
        </w:rPr>
      </w:pPr>
      <w:r>
        <w:rPr>
          <w:rFonts w:hint="eastAsia" w:ascii="宋体" w:hAnsi="宋体" w:cs="宋体"/>
          <w:color w:val="222222"/>
          <w:kern w:val="0"/>
          <w:sz w:val="24"/>
          <w:szCs w:val="24"/>
        </w:rPr>
        <w:t>中国已成为全球重要的经济大国，随着全球产业变迁和国家及地方产业结构迅速调整，企业家面临着巨大的挑战，当经济充满“不确定性”时，企业家往往面临各种各样颠覆式的挑战和更为严苛的外部环境限制。作为这个时代的企业家更应该通过前瞻性的战略思考，合理的投融资决策和更大的研发创新投入，引领自己的企业脱颖而出……</w:t>
      </w:r>
    </w:p>
    <w:p>
      <w:pPr>
        <w:spacing w:line="400" w:lineRule="exact"/>
        <w:ind w:firstLine="540" w:firstLineChars="225"/>
        <w:rPr>
          <w:rFonts w:ascii="宋体" w:hAnsi="宋体" w:cs="宋体"/>
          <w:color w:val="222222"/>
          <w:kern w:val="0"/>
          <w:sz w:val="24"/>
          <w:szCs w:val="24"/>
        </w:rPr>
      </w:pPr>
      <w:r>
        <w:rPr>
          <w:rFonts w:hint="eastAsia" w:ascii="宋体" w:hAnsi="宋体" w:cs="宋体"/>
          <w:color w:val="222222"/>
          <w:kern w:val="0"/>
          <w:sz w:val="24"/>
          <w:szCs w:val="24"/>
        </w:rPr>
        <w:t>企业要在市场竞争中立于不败之地，企业管理创新具有重要的作用与意义。人才是企业众多资源中最重要、最宝贵的资源，企业管理创新尤其离不开优秀、卓越的人才，得人才，企业才会有发展动力，企业家事业才会兴旺发达。</w:t>
      </w:r>
    </w:p>
    <w:p>
      <w:pPr>
        <w:spacing w:line="400" w:lineRule="exact"/>
        <w:ind w:firstLine="540" w:firstLineChars="225"/>
        <w:rPr>
          <w:rFonts w:ascii="宋体" w:hAnsi="宋体" w:cs="宋体"/>
          <w:color w:val="222222"/>
          <w:kern w:val="0"/>
          <w:sz w:val="24"/>
          <w:szCs w:val="24"/>
        </w:rPr>
      </w:pPr>
      <w:r>
        <w:rPr>
          <w:rFonts w:hint="eastAsia" w:ascii="宋体" w:hAnsi="宋体" w:cs="宋体"/>
          <w:color w:val="222222"/>
          <w:kern w:val="0"/>
          <w:sz w:val="24"/>
          <w:szCs w:val="24"/>
        </w:rPr>
        <w:t>如何推动企业战略转型与创新发展，全面提升企业核心竞争力？立足于中国经济和企业的具体情况，了解国际经济大局和发展趋势，准确理解中国经济发展的现状与未来，掌握优秀的管理理念、理论、方法，全面提升企业高层管理者、中层管理者、基层管理者的管理能力，大力提升企业创新管理能力，是企业家势所必然的抉择。</w:t>
      </w:r>
    </w:p>
    <w:p>
      <w:pPr>
        <w:pStyle w:val="19"/>
        <w:spacing w:line="15" w:lineRule="atLeast"/>
        <w:rPr>
          <w:rStyle w:val="23"/>
          <w:rFonts w:hint="default" w:ascii="黑体" w:eastAsia="黑体"/>
          <w:color w:val="FF0000"/>
        </w:rPr>
      </w:pPr>
      <w:r>
        <w:rPr>
          <w:rStyle w:val="23"/>
          <w:rFonts w:ascii="黑体" w:eastAsia="黑体" w:cs="宋体"/>
          <w:color w:val="FF0000"/>
        </w:rPr>
        <w:t>三、课程特色</w:t>
      </w:r>
    </w:p>
    <w:p>
      <w:pPr>
        <w:spacing w:line="400" w:lineRule="exact"/>
        <w:ind w:firstLine="540" w:firstLineChars="225"/>
        <w:rPr>
          <w:rFonts w:ascii="宋体" w:hAnsi="宋体" w:cs="宋体"/>
          <w:color w:val="222222"/>
          <w:kern w:val="0"/>
          <w:sz w:val="24"/>
          <w:szCs w:val="24"/>
        </w:rPr>
      </w:pPr>
      <w:r>
        <w:rPr>
          <w:rFonts w:hint="eastAsia" w:ascii="宋体" w:hAnsi="宋体" w:cs="宋体"/>
          <w:color w:val="222222"/>
          <w:kern w:val="0"/>
          <w:sz w:val="24"/>
          <w:szCs w:val="24"/>
        </w:rPr>
        <w:t>名师授课－著名教授、实战专家、业内资深人士授课，传递真知灼见</w:t>
      </w:r>
    </w:p>
    <w:p>
      <w:pPr>
        <w:spacing w:line="400" w:lineRule="exact"/>
        <w:ind w:firstLine="540" w:firstLineChars="225"/>
        <w:rPr>
          <w:rFonts w:ascii="宋体" w:hAnsi="宋体" w:cs="宋体"/>
          <w:color w:val="222222"/>
          <w:kern w:val="0"/>
          <w:sz w:val="24"/>
          <w:szCs w:val="24"/>
        </w:rPr>
      </w:pPr>
      <w:r>
        <w:rPr>
          <w:rFonts w:hint="eastAsia" w:ascii="宋体" w:hAnsi="宋体" w:cs="宋体"/>
          <w:color w:val="222222"/>
          <w:kern w:val="0"/>
          <w:sz w:val="24"/>
          <w:szCs w:val="24"/>
        </w:rPr>
        <w:t>移动课堂－带着问题走出教室，以最真实的观感，最直接的对话</w:t>
      </w:r>
    </w:p>
    <w:p>
      <w:pPr>
        <w:spacing w:line="400" w:lineRule="exact"/>
        <w:ind w:firstLine="540" w:firstLineChars="225"/>
        <w:rPr>
          <w:rFonts w:ascii="宋体" w:hAnsi="宋体" w:cs="宋体"/>
          <w:color w:val="222222"/>
          <w:kern w:val="0"/>
          <w:sz w:val="24"/>
          <w:szCs w:val="24"/>
        </w:rPr>
      </w:pPr>
      <w:r>
        <w:rPr>
          <w:rFonts w:hint="eastAsia" w:ascii="宋体" w:hAnsi="宋体" w:cs="宋体"/>
          <w:color w:val="222222"/>
          <w:kern w:val="0"/>
          <w:sz w:val="24"/>
          <w:szCs w:val="24"/>
        </w:rPr>
        <w:t>课程研讨－深入精辟的理论讲解为主＋案例分析和小组专题讨论</w:t>
      </w:r>
    </w:p>
    <w:p>
      <w:pPr>
        <w:spacing w:line="400" w:lineRule="exact"/>
        <w:ind w:firstLine="540" w:firstLineChars="225"/>
        <w:rPr>
          <w:rFonts w:ascii="宋体" w:hAnsi="宋体" w:cs="宋体"/>
          <w:color w:val="222222"/>
          <w:kern w:val="0"/>
          <w:sz w:val="24"/>
          <w:szCs w:val="24"/>
        </w:rPr>
      </w:pPr>
      <w:r>
        <w:rPr>
          <w:rFonts w:hint="eastAsia" w:ascii="宋体" w:hAnsi="宋体" w:cs="宋体"/>
          <w:color w:val="222222"/>
          <w:kern w:val="0"/>
          <w:sz w:val="24"/>
          <w:szCs w:val="24"/>
        </w:rPr>
        <w:t>课外论坛－学员可免费或优惠参加商学院举办的论坛活动，拓展各层面的企业精英</w:t>
      </w:r>
    </w:p>
    <w:p>
      <w:pPr>
        <w:spacing w:line="400" w:lineRule="exact"/>
        <w:ind w:firstLine="540" w:firstLineChars="225"/>
        <w:rPr>
          <w:rFonts w:ascii="宋体" w:hAnsi="宋体" w:cs="宋体"/>
          <w:sz w:val="24"/>
          <w:szCs w:val="24"/>
        </w:rPr>
      </w:pPr>
      <w:r>
        <w:rPr>
          <w:rFonts w:hint="eastAsia" w:ascii="宋体" w:hAnsi="宋体" w:cs="宋体"/>
          <w:color w:val="222222"/>
          <w:kern w:val="0"/>
          <w:sz w:val="24"/>
          <w:szCs w:val="24"/>
        </w:rPr>
        <w:t>增值服务－一次报名，终身制免费再学习，不断熟知课程内容，拓展更多人脉</w:t>
      </w:r>
      <w:r>
        <w:rPr>
          <w:rStyle w:val="23"/>
          <w:rFonts w:hint="eastAsia" w:ascii="宋体" w:hAnsi="宋体" w:cs="宋体"/>
          <w:color w:val="FF0000"/>
          <w:sz w:val="24"/>
          <w:szCs w:val="24"/>
        </w:rPr>
        <w:t>　　</w:t>
      </w:r>
    </w:p>
    <w:p>
      <w:pPr>
        <w:pStyle w:val="19"/>
        <w:spacing w:line="15" w:lineRule="atLeast"/>
        <w:rPr>
          <w:rStyle w:val="23"/>
          <w:rFonts w:hint="default" w:ascii="黑体" w:eastAsia="黑体"/>
          <w:color w:val="FF0000"/>
        </w:rPr>
      </w:pPr>
      <w:r>
        <w:rPr>
          <w:rStyle w:val="23"/>
          <w:rFonts w:ascii="黑体" w:eastAsia="黑体" w:cs="宋体"/>
          <w:color w:val="FF0000"/>
        </w:rPr>
        <w:t>四、学习收获</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掌握先进的决策方法和管理工具，实现信息时代背景下企业的快速健康发展</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开阔思路，激发思维，提升全面综合管理能力、领导才能和决策能力</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丰富的班级活动，促进学员间相互学习、相互启发</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利用综合学科优势，有机结合现代管理科学和技术创新最新成就，寻找商业契机</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全国20多个省级校友会定期活动，拓展您的人脉和业务　　</w:t>
      </w:r>
    </w:p>
    <w:p>
      <w:pPr>
        <w:pStyle w:val="19"/>
        <w:spacing w:line="15" w:lineRule="atLeast"/>
        <w:rPr>
          <w:rStyle w:val="23"/>
          <w:rFonts w:hint="default" w:ascii="黑体" w:eastAsia="黑体"/>
          <w:color w:val="FF0000"/>
        </w:rPr>
      </w:pPr>
      <w:r>
        <w:rPr>
          <w:rStyle w:val="23"/>
          <w:rFonts w:hint="eastAsia" w:ascii="黑体" w:eastAsia="黑体" w:cs="宋体"/>
          <w:color w:val="FF0000"/>
          <w:lang w:eastAsia="zh-CN"/>
        </w:rPr>
        <w:t>五</w:t>
      </w:r>
      <w:r>
        <w:rPr>
          <w:rStyle w:val="23"/>
          <w:rFonts w:ascii="黑体" w:eastAsia="黑体" w:cs="宋体"/>
          <w:color w:val="FF0000"/>
        </w:rPr>
        <w:t>、课程设置</w:t>
      </w:r>
    </w:p>
    <w:p>
      <w:pPr>
        <w:spacing w:line="400" w:lineRule="exact"/>
        <w:ind w:firstLine="420" w:firstLineChars="175"/>
        <w:rPr>
          <w:rFonts w:hint="eastAsia" w:ascii="宋体" w:hAnsi="宋体" w:cs="宋体"/>
          <w:color w:val="222222"/>
          <w:kern w:val="0"/>
          <w:sz w:val="24"/>
          <w:szCs w:val="24"/>
        </w:rPr>
      </w:pPr>
      <w:r>
        <w:rPr>
          <w:rFonts w:hint="eastAsia" w:ascii="宋体" w:hAnsi="宋体" w:cs="宋体"/>
          <w:color w:val="222222"/>
          <w:kern w:val="0"/>
          <w:sz w:val="24"/>
          <w:szCs w:val="24"/>
        </w:rPr>
        <w:t>【课程模块】具体授课以根据实际情况安排的为准 （模块的先后顺序根据老师时间调整）　</w:t>
      </w:r>
    </w:p>
    <w:p>
      <w:pPr>
        <w:spacing w:line="400" w:lineRule="exact"/>
        <w:ind w:firstLine="420" w:firstLineChars="175"/>
        <w:rPr>
          <w:rFonts w:hint="eastAsia" w:ascii="宋体" w:hAnsi="宋体" w:cs="宋体"/>
          <w:color w:val="222222"/>
          <w:kern w:val="0"/>
          <w:sz w:val="24"/>
          <w:szCs w:val="24"/>
        </w:rPr>
      </w:pPr>
    </w:p>
    <w:p>
      <w:pPr>
        <w:spacing w:line="400" w:lineRule="exact"/>
        <w:ind w:firstLine="420" w:firstLineChars="175"/>
        <w:rPr>
          <w:rFonts w:hint="eastAsia" w:ascii="宋体" w:hAnsi="宋体" w:cs="宋体"/>
          <w:color w:val="222222"/>
          <w:kern w:val="0"/>
          <w:sz w:val="24"/>
          <w:szCs w:val="24"/>
        </w:rPr>
      </w:pPr>
    </w:p>
    <w:p>
      <w:pPr>
        <w:spacing w:line="400" w:lineRule="exact"/>
        <w:ind w:firstLine="420" w:firstLineChars="175"/>
        <w:rPr>
          <w:rFonts w:hint="eastAsia" w:ascii="宋体" w:hAnsi="宋体" w:cs="宋体"/>
          <w:color w:val="222222"/>
          <w:kern w:val="0"/>
          <w:sz w:val="24"/>
          <w:szCs w:val="24"/>
        </w:rPr>
      </w:pPr>
    </w:p>
    <w:p>
      <w:pPr>
        <w:spacing w:line="400" w:lineRule="exact"/>
        <w:ind w:firstLine="420" w:firstLineChars="175"/>
        <w:rPr>
          <w:rFonts w:hint="eastAsia" w:ascii="宋体" w:hAnsi="宋体" w:cs="宋体"/>
          <w:color w:val="222222"/>
          <w:kern w:val="0"/>
          <w:sz w:val="24"/>
          <w:szCs w:val="24"/>
        </w:rPr>
      </w:pPr>
    </w:p>
    <w:p>
      <w:pPr>
        <w:spacing w:line="400" w:lineRule="exact"/>
        <w:ind w:firstLine="420" w:firstLineChars="175"/>
        <w:rPr>
          <w:rFonts w:hint="eastAsia" w:ascii="宋体" w:hAnsi="宋体" w:cs="宋体"/>
          <w:color w:val="222222"/>
          <w:kern w:val="0"/>
          <w:sz w:val="24"/>
          <w:szCs w:val="24"/>
        </w:rPr>
      </w:pPr>
    </w:p>
    <w:p>
      <w:pPr>
        <w:spacing w:line="400" w:lineRule="exact"/>
        <w:ind w:firstLine="420" w:firstLineChars="175"/>
        <w:rPr>
          <w:rFonts w:hint="eastAsia" w:ascii="宋体" w:hAnsi="宋体" w:cs="宋体"/>
          <w:color w:val="222222"/>
          <w:kern w:val="0"/>
          <w:sz w:val="24"/>
          <w:szCs w:val="24"/>
        </w:rPr>
      </w:pPr>
    </w:p>
    <w:tbl>
      <w:tblPr>
        <w:tblStyle w:val="21"/>
        <w:tblW w:w="8522" w:type="dxa"/>
        <w:tblInd w:w="0" w:type="dxa"/>
        <w:tblBorders>
          <w:top w:val="double" w:color="8496B0" w:sz="4" w:space="0"/>
          <w:left w:val="double" w:color="8496B0" w:sz="4" w:space="0"/>
          <w:bottom w:val="double" w:color="8496B0" w:sz="4" w:space="0"/>
          <w:right w:val="double" w:color="8496B0" w:sz="4" w:space="0"/>
          <w:insideH w:val="double" w:color="8496B0" w:sz="4" w:space="0"/>
          <w:insideV w:val="double" w:color="8496B0" w:sz="4" w:space="0"/>
        </w:tblBorders>
        <w:tblLayout w:type="fixed"/>
        <w:tblCellMar>
          <w:top w:w="0" w:type="dxa"/>
          <w:left w:w="108" w:type="dxa"/>
          <w:bottom w:w="0" w:type="dxa"/>
          <w:right w:w="108" w:type="dxa"/>
        </w:tblCellMar>
      </w:tblPr>
      <w:tblGrid>
        <w:gridCol w:w="4261"/>
        <w:gridCol w:w="4261"/>
      </w:tblGrid>
      <w:tr>
        <w:tblPrEx>
          <w:tblBorders>
            <w:top w:val="double" w:color="8496B0" w:sz="4" w:space="0"/>
            <w:left w:val="double" w:color="8496B0" w:sz="4" w:space="0"/>
            <w:bottom w:val="double" w:color="8496B0" w:sz="4" w:space="0"/>
            <w:right w:val="double" w:color="8496B0" w:sz="4" w:space="0"/>
            <w:insideH w:val="double" w:color="8496B0" w:sz="4" w:space="0"/>
            <w:insideV w:val="double" w:color="8496B0" w:sz="4" w:space="0"/>
          </w:tblBorders>
          <w:tblLayout w:type="fixed"/>
          <w:tblCellMar>
            <w:top w:w="0" w:type="dxa"/>
            <w:left w:w="108" w:type="dxa"/>
            <w:bottom w:w="0" w:type="dxa"/>
            <w:right w:w="108" w:type="dxa"/>
          </w:tblCellMar>
        </w:tblPrEx>
        <w:tc>
          <w:tcPr>
            <w:tcW w:w="4261" w:type="dxa"/>
            <w:tcBorders>
              <w:tl2br w:val="nil"/>
              <w:tr2bl w:val="nil"/>
            </w:tcBorders>
            <w:shd w:val="clear" w:color="auto" w:fill="D6DCE5"/>
          </w:tcPr>
          <w:p>
            <w:pPr>
              <w:spacing w:line="400" w:lineRule="exact"/>
              <w:jc w:val="center"/>
              <w:rPr>
                <w:rFonts w:ascii="微软雅黑" w:hAnsi="微软雅黑" w:eastAsia="微软雅黑" w:cs="微软雅黑"/>
                <w:b/>
                <w:bCs/>
                <w:color w:val="C00000"/>
                <w:sz w:val="28"/>
                <w:szCs w:val="28"/>
              </w:rPr>
            </w:pPr>
            <w:r>
              <w:rPr>
                <w:rFonts w:hint="eastAsia" w:ascii="宋体" w:hAnsi="宋体"/>
                <w:b/>
                <w:sz w:val="28"/>
                <w:szCs w:val="28"/>
              </w:rPr>
              <w:t>一、</w:t>
            </w:r>
            <w:r>
              <w:rPr>
                <w:rFonts w:hint="eastAsia" w:ascii="宋体" w:hAnsi="宋体"/>
                <w:b/>
                <w:sz w:val="28"/>
                <w:szCs w:val="28"/>
                <w:lang w:eastAsia="zh-CN"/>
              </w:rPr>
              <w:t>经济</w:t>
            </w:r>
            <w:r>
              <w:rPr>
                <w:rFonts w:hint="eastAsia"/>
                <w:b/>
                <w:sz w:val="28"/>
              </w:rPr>
              <w:t>趋势</w:t>
            </w:r>
          </w:p>
        </w:tc>
        <w:tc>
          <w:tcPr>
            <w:tcW w:w="4261" w:type="dxa"/>
            <w:tcBorders>
              <w:tl2br w:val="nil"/>
              <w:tr2bl w:val="nil"/>
            </w:tcBorders>
            <w:shd w:val="clear" w:color="auto" w:fill="D6DCE5"/>
          </w:tcPr>
          <w:p>
            <w:pPr>
              <w:spacing w:line="400" w:lineRule="exact"/>
              <w:jc w:val="center"/>
              <w:rPr>
                <w:rFonts w:hint="eastAsia" w:ascii="微软雅黑" w:hAnsi="微软雅黑" w:eastAsia="宋体" w:cs="微软雅黑"/>
                <w:b/>
                <w:bCs/>
                <w:color w:val="C00000"/>
                <w:sz w:val="28"/>
                <w:szCs w:val="28"/>
                <w:lang w:eastAsia="zh-CN"/>
              </w:rPr>
            </w:pPr>
            <w:r>
              <w:rPr>
                <w:rFonts w:hint="eastAsia" w:ascii="宋体" w:hAnsi="宋体"/>
                <w:b/>
                <w:sz w:val="28"/>
                <w:szCs w:val="28"/>
              </w:rPr>
              <w:t>二、领导</w:t>
            </w:r>
            <w:r>
              <w:rPr>
                <w:rFonts w:hint="eastAsia" w:ascii="宋体" w:hAnsi="宋体"/>
                <w:b/>
                <w:sz w:val="28"/>
                <w:szCs w:val="28"/>
                <w:lang w:eastAsia="zh-CN"/>
              </w:rPr>
              <w:t>科学</w:t>
            </w:r>
          </w:p>
        </w:tc>
      </w:tr>
      <w:tr>
        <w:tblPrEx>
          <w:tblBorders>
            <w:top w:val="double" w:color="8496B0" w:sz="4" w:space="0"/>
            <w:left w:val="double" w:color="8496B0" w:sz="4" w:space="0"/>
            <w:bottom w:val="double" w:color="8496B0" w:sz="4" w:space="0"/>
            <w:right w:val="double" w:color="8496B0" w:sz="4" w:space="0"/>
            <w:insideH w:val="double" w:color="8496B0" w:sz="4" w:space="0"/>
            <w:insideV w:val="double" w:color="8496B0" w:sz="4" w:space="0"/>
          </w:tblBorders>
          <w:tblLayout w:type="fixed"/>
          <w:tblCellMar>
            <w:top w:w="0" w:type="dxa"/>
            <w:left w:w="108" w:type="dxa"/>
            <w:bottom w:w="0" w:type="dxa"/>
            <w:right w:w="108" w:type="dxa"/>
          </w:tblCellMar>
        </w:tblPrEx>
        <w:trPr>
          <w:trHeight w:val="1981" w:hRule="atLeast"/>
        </w:trPr>
        <w:tc>
          <w:tcPr>
            <w:tcW w:w="4261" w:type="dxa"/>
            <w:tcBorders>
              <w:tl2br w:val="nil"/>
              <w:tr2bl w:val="nil"/>
            </w:tcBorders>
          </w:tcPr>
          <w:p>
            <w:r>
              <w:rPr>
                <w:rFonts w:hint="eastAsia"/>
              </w:rPr>
              <w:t>宏观经济形势与政策分析</w:t>
            </w:r>
          </w:p>
          <w:p>
            <w:r>
              <w:rPr>
                <w:rFonts w:hint="eastAsia"/>
              </w:rPr>
              <w:t>宏观经济走势</w:t>
            </w:r>
          </w:p>
          <w:p>
            <w:r>
              <w:rPr>
                <w:rFonts w:hint="eastAsia"/>
              </w:rPr>
              <w:t>政策分析与解读</w:t>
            </w:r>
          </w:p>
          <w:p>
            <w:r>
              <w:rPr>
                <w:rFonts w:hint="eastAsia"/>
              </w:rPr>
              <w:t>经济增长与产业结构变迁</w:t>
            </w:r>
          </w:p>
          <w:p>
            <w:r>
              <w:rPr>
                <w:rFonts w:hint="eastAsia"/>
              </w:rPr>
              <w:t>国际形势与中国企业的发展</w:t>
            </w:r>
          </w:p>
          <w:p>
            <w:r>
              <w:rPr>
                <w:rFonts w:hint="eastAsia"/>
              </w:rPr>
              <w:t>2.0时代企业的机遇与机会</w:t>
            </w:r>
          </w:p>
        </w:tc>
        <w:tc>
          <w:tcPr>
            <w:tcW w:w="4261" w:type="dxa"/>
            <w:tcBorders>
              <w:tl2br w:val="nil"/>
              <w:tr2bl w:val="nil"/>
            </w:tcBorders>
          </w:tcPr>
          <w:p>
            <w:r>
              <w:rPr>
                <w:rFonts w:hint="eastAsia"/>
              </w:rPr>
              <w:t>领导科学与卓越领导艺术</w:t>
            </w:r>
          </w:p>
          <w:p>
            <w:r>
              <w:rPr>
                <w:rFonts w:hint="eastAsia"/>
              </w:rPr>
              <w:t>经营能力-企业定位与战略规则</w:t>
            </w:r>
          </w:p>
          <w:p>
            <w:r>
              <w:rPr>
                <w:rFonts w:hint="eastAsia"/>
              </w:rPr>
              <w:t>统驭能力-弹性使用四种领导方法</w:t>
            </w:r>
          </w:p>
          <w:p>
            <w:r>
              <w:rPr>
                <w:rFonts w:hint="eastAsia"/>
              </w:rPr>
              <w:t>教练能力-提升下属的意愿与能力</w:t>
            </w:r>
          </w:p>
          <w:p>
            <w:r>
              <w:rPr>
                <w:rFonts w:hint="eastAsia"/>
              </w:rPr>
              <w:t>激励能力-激发下属的工作意愿</w:t>
            </w:r>
          </w:p>
          <w:p>
            <w:r>
              <w:rPr>
                <w:rFonts w:hint="eastAsia"/>
              </w:rPr>
              <w:t>平衡能力-有效识别和化解冲</w:t>
            </w:r>
          </w:p>
        </w:tc>
      </w:tr>
      <w:tr>
        <w:tblPrEx>
          <w:tblBorders>
            <w:top w:val="double" w:color="8496B0" w:sz="4" w:space="0"/>
            <w:left w:val="double" w:color="8496B0" w:sz="4" w:space="0"/>
            <w:bottom w:val="double" w:color="8496B0" w:sz="4" w:space="0"/>
            <w:right w:val="double" w:color="8496B0" w:sz="4" w:space="0"/>
            <w:insideH w:val="double" w:color="8496B0" w:sz="4" w:space="0"/>
            <w:insideV w:val="double" w:color="8496B0" w:sz="4" w:space="0"/>
          </w:tblBorders>
          <w:tblLayout w:type="fixed"/>
          <w:tblCellMar>
            <w:top w:w="0" w:type="dxa"/>
            <w:left w:w="108" w:type="dxa"/>
            <w:bottom w:w="0" w:type="dxa"/>
            <w:right w:w="108" w:type="dxa"/>
          </w:tblCellMar>
        </w:tblPrEx>
        <w:tc>
          <w:tcPr>
            <w:tcW w:w="4261" w:type="dxa"/>
            <w:tcBorders>
              <w:tl2br w:val="nil"/>
              <w:tr2bl w:val="nil"/>
            </w:tcBorders>
            <w:shd w:val="clear" w:color="auto" w:fill="D6DCE5"/>
          </w:tcPr>
          <w:p>
            <w:pPr>
              <w:spacing w:line="400" w:lineRule="exact"/>
              <w:jc w:val="center"/>
              <w:rPr>
                <w:bCs/>
                <w:sz w:val="28"/>
                <w:szCs w:val="28"/>
              </w:rPr>
            </w:pPr>
            <w:r>
              <w:rPr>
                <w:rFonts w:hint="eastAsia" w:ascii="宋体" w:hAnsi="宋体"/>
                <w:b/>
                <w:sz w:val="28"/>
                <w:szCs w:val="28"/>
              </w:rPr>
              <w:t>三、</w:t>
            </w:r>
            <w:r>
              <w:rPr>
                <w:rFonts w:hint="eastAsia"/>
                <w:b/>
                <w:sz w:val="28"/>
              </w:rPr>
              <w:t>战略与模式</w:t>
            </w:r>
          </w:p>
        </w:tc>
        <w:tc>
          <w:tcPr>
            <w:tcW w:w="4261" w:type="dxa"/>
            <w:tcBorders>
              <w:tl2br w:val="nil"/>
              <w:tr2bl w:val="nil"/>
            </w:tcBorders>
            <w:shd w:val="clear" w:color="auto" w:fill="D6DCE5"/>
          </w:tcPr>
          <w:p>
            <w:pPr>
              <w:spacing w:line="400" w:lineRule="exact"/>
              <w:jc w:val="center"/>
              <w:rPr>
                <w:rFonts w:ascii="微软雅黑" w:hAnsi="微软雅黑" w:eastAsia="微软雅黑" w:cs="微软雅黑"/>
                <w:b/>
                <w:bCs/>
                <w:color w:val="C00000"/>
                <w:sz w:val="28"/>
                <w:szCs w:val="28"/>
              </w:rPr>
            </w:pPr>
            <w:r>
              <w:rPr>
                <w:rFonts w:hint="eastAsia" w:ascii="宋体" w:hAnsi="宋体"/>
                <w:b/>
                <w:sz w:val="28"/>
                <w:szCs w:val="28"/>
              </w:rPr>
              <w:t>四、品牌与营销</w:t>
            </w:r>
          </w:p>
        </w:tc>
      </w:tr>
      <w:tr>
        <w:tblPrEx>
          <w:tblBorders>
            <w:top w:val="double" w:color="8496B0" w:sz="4" w:space="0"/>
            <w:left w:val="double" w:color="8496B0" w:sz="4" w:space="0"/>
            <w:bottom w:val="double" w:color="8496B0" w:sz="4" w:space="0"/>
            <w:right w:val="double" w:color="8496B0" w:sz="4" w:space="0"/>
            <w:insideH w:val="double" w:color="8496B0" w:sz="4" w:space="0"/>
            <w:insideV w:val="double" w:color="8496B0" w:sz="4" w:space="0"/>
          </w:tblBorders>
          <w:tblLayout w:type="fixed"/>
          <w:tblCellMar>
            <w:top w:w="0" w:type="dxa"/>
            <w:left w:w="108" w:type="dxa"/>
            <w:bottom w:w="0" w:type="dxa"/>
            <w:right w:w="108" w:type="dxa"/>
          </w:tblCellMar>
        </w:tblPrEx>
        <w:trPr>
          <w:trHeight w:val="1944" w:hRule="atLeast"/>
        </w:trPr>
        <w:tc>
          <w:tcPr>
            <w:tcW w:w="4261" w:type="dxa"/>
            <w:tcBorders>
              <w:tl2br w:val="nil"/>
              <w:tr2bl w:val="nil"/>
            </w:tcBorders>
          </w:tcPr>
          <w:p>
            <w:r>
              <w:rPr>
                <w:rFonts w:hint="eastAsia"/>
              </w:rPr>
              <w:t>中国式组织成长与建设</w:t>
            </w:r>
          </w:p>
          <w:p>
            <w:r>
              <w:rPr>
                <w:rFonts w:hint="eastAsia"/>
              </w:rPr>
              <w:t>变革管理与组织创新</w:t>
            </w:r>
          </w:p>
          <w:p>
            <w:r>
              <w:rPr>
                <w:rFonts w:hint="eastAsia"/>
              </w:rPr>
              <w:t>复盘与学习型组织打造</w:t>
            </w:r>
          </w:p>
          <w:p>
            <w:r>
              <w:rPr>
                <w:rFonts w:hint="eastAsia"/>
              </w:rPr>
              <w:t>基于业务的组织能力建设</w:t>
            </w:r>
          </w:p>
          <w:p>
            <w:r>
              <w:rPr>
                <w:rFonts w:hint="eastAsia"/>
              </w:rPr>
              <w:t>阿米巴经营模式</w:t>
            </w:r>
          </w:p>
          <w:p>
            <w:r>
              <w:rPr>
                <w:rFonts w:hint="eastAsia"/>
              </w:rPr>
              <w:t>华人企业的特点与组织力打造</w:t>
            </w:r>
          </w:p>
        </w:tc>
        <w:tc>
          <w:tcPr>
            <w:tcW w:w="4261" w:type="dxa"/>
            <w:tcBorders>
              <w:tl2br w:val="nil"/>
              <w:tr2bl w:val="nil"/>
            </w:tcBorders>
          </w:tcPr>
          <w:p>
            <w:r>
              <w:rPr>
                <w:rFonts w:hint="eastAsia"/>
              </w:rPr>
              <w:t>决策者的人力资源管理</w:t>
            </w:r>
          </w:p>
          <w:p>
            <w:r>
              <w:rPr>
                <w:rFonts w:hint="eastAsia"/>
              </w:rPr>
              <w:t>人力资源战略环境分析</w:t>
            </w:r>
          </w:p>
          <w:p>
            <w:r>
              <w:rPr>
                <w:rFonts w:hint="eastAsia"/>
              </w:rPr>
              <w:t>卓越企业的人才观</w:t>
            </w:r>
          </w:p>
          <w:p>
            <w:r>
              <w:rPr>
                <w:rFonts w:hint="eastAsia"/>
              </w:rPr>
              <w:t>战略人力资源管理系统建设</w:t>
            </w:r>
          </w:p>
          <w:p>
            <w:r>
              <w:rPr>
                <w:rFonts w:hint="eastAsia"/>
              </w:rPr>
              <w:t>人力资源价值链管理流程</w:t>
            </w:r>
          </w:p>
          <w:p>
            <w:r>
              <w:rPr>
                <w:rFonts w:hint="eastAsia"/>
              </w:rPr>
              <w:t>现代企业人才梯队建设与培养</w:t>
            </w:r>
          </w:p>
        </w:tc>
      </w:tr>
      <w:tr>
        <w:tblPrEx>
          <w:tblBorders>
            <w:top w:val="double" w:color="8496B0" w:sz="4" w:space="0"/>
            <w:left w:val="double" w:color="8496B0" w:sz="4" w:space="0"/>
            <w:bottom w:val="double" w:color="8496B0" w:sz="4" w:space="0"/>
            <w:right w:val="double" w:color="8496B0" w:sz="4" w:space="0"/>
            <w:insideH w:val="double" w:color="8496B0" w:sz="4" w:space="0"/>
            <w:insideV w:val="double" w:color="8496B0" w:sz="4" w:space="0"/>
          </w:tblBorders>
          <w:tblLayout w:type="fixed"/>
          <w:tblCellMar>
            <w:top w:w="0" w:type="dxa"/>
            <w:left w:w="108" w:type="dxa"/>
            <w:bottom w:w="0" w:type="dxa"/>
            <w:right w:w="108" w:type="dxa"/>
          </w:tblCellMar>
        </w:tblPrEx>
        <w:trPr>
          <w:trHeight w:val="245" w:hRule="atLeast"/>
        </w:trPr>
        <w:tc>
          <w:tcPr>
            <w:tcW w:w="4261" w:type="dxa"/>
            <w:tcBorders>
              <w:tl2br w:val="nil"/>
              <w:tr2bl w:val="nil"/>
            </w:tcBorders>
            <w:shd w:val="clear" w:color="auto" w:fill="DBE5F1" w:themeFill="accent1" w:themeFillTint="33"/>
          </w:tcPr>
          <w:p>
            <w:pPr>
              <w:spacing w:line="400" w:lineRule="exact"/>
              <w:jc w:val="center"/>
              <w:rPr>
                <w:rFonts w:hint="eastAsia" w:eastAsia="宋体"/>
                <w:bCs/>
                <w:sz w:val="28"/>
                <w:szCs w:val="28"/>
                <w:lang w:eastAsia="zh-CN"/>
              </w:rPr>
            </w:pPr>
            <w:r>
              <w:rPr>
                <w:rFonts w:hint="eastAsia" w:ascii="宋体" w:hAnsi="宋体"/>
                <w:b/>
                <w:sz w:val="28"/>
                <w:szCs w:val="28"/>
              </w:rPr>
              <w:t>五、</w:t>
            </w:r>
            <w:r>
              <w:rPr>
                <w:rFonts w:hint="eastAsia"/>
                <w:b/>
                <w:sz w:val="28"/>
              </w:rPr>
              <w:t>组织</w:t>
            </w:r>
            <w:r>
              <w:rPr>
                <w:rFonts w:hint="eastAsia"/>
                <w:b/>
                <w:sz w:val="28"/>
                <w:lang w:eastAsia="zh-CN"/>
              </w:rPr>
              <w:t>行为学</w:t>
            </w:r>
          </w:p>
        </w:tc>
        <w:tc>
          <w:tcPr>
            <w:tcW w:w="4261" w:type="dxa"/>
            <w:tcBorders>
              <w:tl2br w:val="nil"/>
              <w:tr2bl w:val="nil"/>
            </w:tcBorders>
            <w:shd w:val="clear" w:color="auto" w:fill="DBE5F1" w:themeFill="accent1" w:themeFillTint="33"/>
          </w:tcPr>
          <w:p>
            <w:pPr>
              <w:spacing w:line="400" w:lineRule="exact"/>
              <w:jc w:val="center"/>
              <w:rPr>
                <w:rFonts w:ascii="微软雅黑" w:hAnsi="微软雅黑" w:eastAsia="微软雅黑" w:cs="微软雅黑"/>
                <w:b/>
                <w:bCs/>
                <w:color w:val="C00000"/>
                <w:sz w:val="28"/>
                <w:szCs w:val="28"/>
              </w:rPr>
            </w:pPr>
            <w:r>
              <w:rPr>
                <w:rFonts w:hint="eastAsia" w:ascii="宋体" w:hAnsi="宋体"/>
                <w:b/>
                <w:sz w:val="28"/>
                <w:szCs w:val="28"/>
              </w:rPr>
              <w:t>六、人力资源</w:t>
            </w:r>
          </w:p>
        </w:tc>
      </w:tr>
      <w:tr>
        <w:tblPrEx>
          <w:tblBorders>
            <w:top w:val="double" w:color="8496B0" w:sz="4" w:space="0"/>
            <w:left w:val="double" w:color="8496B0" w:sz="4" w:space="0"/>
            <w:bottom w:val="double" w:color="8496B0" w:sz="4" w:space="0"/>
            <w:right w:val="double" w:color="8496B0" w:sz="4" w:space="0"/>
            <w:insideH w:val="double" w:color="8496B0" w:sz="4" w:space="0"/>
            <w:insideV w:val="double" w:color="8496B0" w:sz="4" w:space="0"/>
          </w:tblBorders>
          <w:tblLayout w:type="fixed"/>
          <w:tblCellMar>
            <w:top w:w="0" w:type="dxa"/>
            <w:left w:w="108" w:type="dxa"/>
            <w:bottom w:w="0" w:type="dxa"/>
            <w:right w:w="108" w:type="dxa"/>
          </w:tblCellMar>
        </w:tblPrEx>
        <w:trPr>
          <w:trHeight w:val="528" w:hRule="atLeast"/>
        </w:trPr>
        <w:tc>
          <w:tcPr>
            <w:tcW w:w="4261" w:type="dxa"/>
            <w:tcBorders>
              <w:tl2br w:val="nil"/>
              <w:tr2bl w:val="nil"/>
            </w:tcBorders>
          </w:tcPr>
          <w:p>
            <w:r>
              <w:rPr>
                <w:rFonts w:hint="eastAsia"/>
              </w:rPr>
              <w:t>中国式组织成长与建设</w:t>
            </w:r>
          </w:p>
          <w:p>
            <w:r>
              <w:rPr>
                <w:rFonts w:hint="eastAsia"/>
              </w:rPr>
              <w:t>变革管理与组织创新</w:t>
            </w:r>
          </w:p>
          <w:p>
            <w:r>
              <w:rPr>
                <w:rFonts w:hint="eastAsia"/>
              </w:rPr>
              <w:t>复盘与学习型组织打造</w:t>
            </w:r>
          </w:p>
          <w:p>
            <w:r>
              <w:rPr>
                <w:rFonts w:hint="eastAsia"/>
              </w:rPr>
              <w:t>基于业务的组织能力建设</w:t>
            </w:r>
          </w:p>
          <w:p>
            <w:r>
              <w:rPr>
                <w:rFonts w:hint="eastAsia"/>
              </w:rPr>
              <w:t>阿米巴经营模式</w:t>
            </w:r>
          </w:p>
          <w:p>
            <w:r>
              <w:rPr>
                <w:rFonts w:hint="eastAsia"/>
              </w:rPr>
              <w:t>华人企业的特点与组织力打造</w:t>
            </w:r>
          </w:p>
        </w:tc>
        <w:tc>
          <w:tcPr>
            <w:tcW w:w="4261" w:type="dxa"/>
            <w:tcBorders>
              <w:tl2br w:val="nil"/>
              <w:tr2bl w:val="nil"/>
            </w:tcBorders>
          </w:tcPr>
          <w:p>
            <w:r>
              <w:rPr>
                <w:rFonts w:hint="eastAsia"/>
              </w:rPr>
              <w:t>决策者的人力资源管理</w:t>
            </w:r>
          </w:p>
          <w:p>
            <w:r>
              <w:rPr>
                <w:rFonts w:hint="eastAsia"/>
              </w:rPr>
              <w:t>人力资源战略环境分析</w:t>
            </w:r>
          </w:p>
          <w:p>
            <w:r>
              <w:rPr>
                <w:rFonts w:hint="eastAsia"/>
              </w:rPr>
              <w:t>卓越企业的人才观</w:t>
            </w:r>
          </w:p>
          <w:p>
            <w:r>
              <w:rPr>
                <w:rFonts w:hint="eastAsia"/>
              </w:rPr>
              <w:t>战略人力资源管理系统建设</w:t>
            </w:r>
          </w:p>
          <w:p>
            <w:r>
              <w:rPr>
                <w:rFonts w:hint="eastAsia"/>
              </w:rPr>
              <w:t>人力资源价值链管理流程</w:t>
            </w:r>
          </w:p>
          <w:p>
            <w:r>
              <w:rPr>
                <w:rFonts w:hint="eastAsia"/>
              </w:rPr>
              <w:t>现代企业人才梯队建设与培养</w:t>
            </w:r>
          </w:p>
        </w:tc>
      </w:tr>
      <w:tr>
        <w:tblPrEx>
          <w:tblBorders>
            <w:top w:val="double" w:color="8496B0" w:sz="4" w:space="0"/>
            <w:left w:val="double" w:color="8496B0" w:sz="4" w:space="0"/>
            <w:bottom w:val="double" w:color="8496B0" w:sz="4" w:space="0"/>
            <w:right w:val="double" w:color="8496B0" w:sz="4" w:space="0"/>
            <w:insideH w:val="double" w:color="8496B0" w:sz="4" w:space="0"/>
            <w:insideV w:val="double" w:color="8496B0" w:sz="4" w:space="0"/>
          </w:tblBorders>
          <w:tblLayout w:type="fixed"/>
          <w:tblCellMar>
            <w:top w:w="0" w:type="dxa"/>
            <w:left w:w="108" w:type="dxa"/>
            <w:bottom w:w="0" w:type="dxa"/>
            <w:right w:w="108" w:type="dxa"/>
          </w:tblCellMar>
        </w:tblPrEx>
        <w:trPr>
          <w:trHeight w:val="381" w:hRule="atLeast"/>
        </w:trPr>
        <w:tc>
          <w:tcPr>
            <w:tcW w:w="4261" w:type="dxa"/>
            <w:tcBorders>
              <w:tl2br w:val="nil"/>
              <w:tr2bl w:val="nil"/>
            </w:tcBorders>
            <w:shd w:val="clear" w:color="auto" w:fill="DBE5F1" w:themeFill="accent1" w:themeFillTint="33"/>
          </w:tcPr>
          <w:p>
            <w:pPr>
              <w:spacing w:line="400" w:lineRule="exact"/>
              <w:jc w:val="center"/>
              <w:rPr>
                <w:rFonts w:hint="eastAsia" w:eastAsia="宋体"/>
                <w:bCs/>
                <w:sz w:val="28"/>
                <w:szCs w:val="28"/>
                <w:lang w:eastAsia="zh-CN"/>
              </w:rPr>
            </w:pPr>
            <w:r>
              <w:rPr>
                <w:rFonts w:hint="eastAsia" w:ascii="宋体" w:hAnsi="宋体"/>
                <w:b/>
                <w:sz w:val="28"/>
                <w:szCs w:val="28"/>
              </w:rPr>
              <w:t>七、</w:t>
            </w:r>
            <w:r>
              <w:rPr>
                <w:rFonts w:hint="eastAsia"/>
                <w:b/>
                <w:sz w:val="28"/>
              </w:rPr>
              <w:t>绩效</w:t>
            </w:r>
            <w:r>
              <w:rPr>
                <w:rFonts w:hint="eastAsia"/>
                <w:b/>
                <w:sz w:val="28"/>
                <w:lang w:eastAsia="zh-CN"/>
              </w:rPr>
              <w:t>管理</w:t>
            </w:r>
          </w:p>
        </w:tc>
        <w:tc>
          <w:tcPr>
            <w:tcW w:w="4261" w:type="dxa"/>
            <w:tcBorders>
              <w:tl2br w:val="nil"/>
              <w:tr2bl w:val="nil"/>
            </w:tcBorders>
            <w:shd w:val="clear" w:color="auto" w:fill="DBE5F1" w:themeFill="accent1" w:themeFillTint="33"/>
          </w:tcPr>
          <w:p>
            <w:pPr>
              <w:spacing w:line="400" w:lineRule="exact"/>
              <w:jc w:val="center"/>
              <w:rPr>
                <w:rFonts w:hint="eastAsia" w:ascii="微软雅黑" w:hAnsi="微软雅黑" w:eastAsia="宋体" w:cs="微软雅黑"/>
                <w:b/>
                <w:bCs/>
                <w:color w:val="C00000"/>
                <w:sz w:val="28"/>
                <w:szCs w:val="28"/>
                <w:lang w:eastAsia="zh-CN"/>
              </w:rPr>
            </w:pPr>
            <w:r>
              <w:rPr>
                <w:rFonts w:hint="eastAsia" w:ascii="宋体" w:hAnsi="宋体"/>
                <w:b/>
                <w:sz w:val="28"/>
                <w:szCs w:val="28"/>
              </w:rPr>
              <w:t>八、运营</w:t>
            </w:r>
            <w:r>
              <w:rPr>
                <w:rFonts w:hint="eastAsia" w:ascii="宋体" w:hAnsi="宋体"/>
                <w:b/>
                <w:sz w:val="28"/>
                <w:szCs w:val="28"/>
                <w:lang w:eastAsia="zh-CN"/>
              </w:rPr>
              <w:t>管控</w:t>
            </w:r>
          </w:p>
        </w:tc>
      </w:tr>
      <w:tr>
        <w:tblPrEx>
          <w:tblBorders>
            <w:top w:val="double" w:color="8496B0" w:sz="4" w:space="0"/>
            <w:left w:val="double" w:color="8496B0" w:sz="4" w:space="0"/>
            <w:bottom w:val="double" w:color="8496B0" w:sz="4" w:space="0"/>
            <w:right w:val="double" w:color="8496B0" w:sz="4" w:space="0"/>
            <w:insideH w:val="double" w:color="8496B0" w:sz="4" w:space="0"/>
            <w:insideV w:val="double" w:color="8496B0" w:sz="4" w:space="0"/>
          </w:tblBorders>
          <w:tblLayout w:type="fixed"/>
          <w:tblCellMar>
            <w:top w:w="0" w:type="dxa"/>
            <w:left w:w="108" w:type="dxa"/>
            <w:bottom w:w="0" w:type="dxa"/>
            <w:right w:w="108" w:type="dxa"/>
          </w:tblCellMar>
        </w:tblPrEx>
        <w:trPr>
          <w:trHeight w:val="528" w:hRule="atLeast"/>
        </w:trPr>
        <w:tc>
          <w:tcPr>
            <w:tcW w:w="4261" w:type="dxa"/>
            <w:tcBorders>
              <w:tl2br w:val="nil"/>
              <w:tr2bl w:val="nil"/>
            </w:tcBorders>
          </w:tcPr>
          <w:p>
            <w:r>
              <w:rPr>
                <w:rFonts w:hint="eastAsia"/>
              </w:rPr>
              <w:t>绩效管理与绩效突破</w:t>
            </w:r>
          </w:p>
          <w:p>
            <w:r>
              <w:rPr>
                <w:rFonts w:hint="eastAsia"/>
              </w:rPr>
              <w:t>基于绩效的企业管理体系建设</w:t>
            </w:r>
          </w:p>
          <w:p>
            <w:r>
              <w:rPr>
                <w:rFonts w:hint="eastAsia"/>
              </w:rPr>
              <w:t>以人为本的绩效倍增策略</w:t>
            </w:r>
          </w:p>
          <w:p>
            <w:r>
              <w:rPr>
                <w:rFonts w:hint="eastAsia"/>
              </w:rPr>
              <w:t>绩效管理的五大困局</w:t>
            </w:r>
          </w:p>
          <w:p>
            <w:r>
              <w:rPr>
                <w:rFonts w:hint="eastAsia"/>
              </w:rPr>
              <w:t>用《组织架构图》作好人才规则</w:t>
            </w:r>
          </w:p>
          <w:p>
            <w:r>
              <w:rPr>
                <w:rFonts w:hint="eastAsia"/>
              </w:rPr>
              <w:t>招不到人时的战略选择</w:t>
            </w:r>
          </w:p>
        </w:tc>
        <w:tc>
          <w:tcPr>
            <w:tcW w:w="4261" w:type="dxa"/>
            <w:tcBorders>
              <w:tl2br w:val="nil"/>
              <w:tr2bl w:val="nil"/>
            </w:tcBorders>
          </w:tcPr>
          <w:p>
            <w:r>
              <w:rPr>
                <w:rFonts w:hint="eastAsia"/>
              </w:rPr>
              <w:t>运营管控与运营突破</w:t>
            </w:r>
          </w:p>
          <w:p>
            <w:r>
              <w:rPr>
                <w:rFonts w:hint="eastAsia"/>
              </w:rPr>
              <w:t>成长型企业5I运营模式构建</w:t>
            </w:r>
          </w:p>
          <w:p>
            <w:r>
              <w:rPr>
                <w:rFonts w:hint="eastAsia"/>
              </w:rPr>
              <w:t>大运营-战略目标的全过程管理</w:t>
            </w:r>
          </w:p>
          <w:p>
            <w:r>
              <w:rPr>
                <w:rFonts w:hint="eastAsia"/>
              </w:rPr>
              <w:t>小运营-从计划到结果的过程管理</w:t>
            </w:r>
          </w:p>
          <w:p>
            <w:r>
              <w:rPr>
                <w:rFonts w:hint="eastAsia"/>
              </w:rPr>
              <w:t>企业运营效率突破的行动工具</w:t>
            </w:r>
          </w:p>
          <w:p>
            <w:r>
              <w:rPr>
                <w:rFonts w:hint="eastAsia"/>
              </w:rPr>
              <w:t>项目管理</w:t>
            </w:r>
          </w:p>
        </w:tc>
      </w:tr>
      <w:tr>
        <w:tblPrEx>
          <w:tblBorders>
            <w:top w:val="double" w:color="8496B0" w:sz="4" w:space="0"/>
            <w:left w:val="double" w:color="8496B0" w:sz="4" w:space="0"/>
            <w:bottom w:val="double" w:color="8496B0" w:sz="4" w:space="0"/>
            <w:right w:val="double" w:color="8496B0" w:sz="4" w:space="0"/>
            <w:insideH w:val="double" w:color="8496B0" w:sz="4" w:space="0"/>
            <w:insideV w:val="double" w:color="8496B0" w:sz="4" w:space="0"/>
          </w:tblBorders>
          <w:tblLayout w:type="fixed"/>
          <w:tblCellMar>
            <w:top w:w="0" w:type="dxa"/>
            <w:left w:w="108" w:type="dxa"/>
            <w:bottom w:w="0" w:type="dxa"/>
            <w:right w:w="108" w:type="dxa"/>
          </w:tblCellMar>
        </w:tblPrEx>
        <w:trPr>
          <w:trHeight w:val="330" w:hRule="atLeast"/>
        </w:trPr>
        <w:tc>
          <w:tcPr>
            <w:tcW w:w="4261" w:type="dxa"/>
            <w:tcBorders>
              <w:tl2br w:val="nil"/>
              <w:tr2bl w:val="nil"/>
            </w:tcBorders>
            <w:shd w:val="clear" w:color="auto" w:fill="DBE5F1" w:themeFill="accent1" w:themeFillTint="33"/>
          </w:tcPr>
          <w:p>
            <w:pPr>
              <w:spacing w:line="400" w:lineRule="exact"/>
              <w:jc w:val="center"/>
              <w:rPr>
                <w:rFonts w:hint="eastAsia" w:eastAsia="宋体"/>
                <w:bCs/>
                <w:sz w:val="28"/>
                <w:szCs w:val="28"/>
                <w:lang w:eastAsia="zh-CN"/>
              </w:rPr>
            </w:pPr>
            <w:r>
              <w:rPr>
                <w:rFonts w:hint="eastAsia" w:ascii="宋体" w:hAnsi="宋体"/>
                <w:b/>
                <w:sz w:val="28"/>
                <w:szCs w:val="28"/>
              </w:rPr>
              <w:t>九、</w:t>
            </w:r>
            <w:r>
              <w:rPr>
                <w:rFonts w:hint="eastAsia"/>
                <w:b/>
                <w:sz w:val="28"/>
              </w:rPr>
              <w:t>财税</w:t>
            </w:r>
            <w:r>
              <w:rPr>
                <w:rFonts w:hint="eastAsia"/>
                <w:b/>
                <w:sz w:val="28"/>
                <w:lang w:eastAsia="zh-CN"/>
              </w:rPr>
              <w:t>管理</w:t>
            </w:r>
          </w:p>
        </w:tc>
        <w:tc>
          <w:tcPr>
            <w:tcW w:w="4261" w:type="dxa"/>
            <w:tcBorders>
              <w:tl2br w:val="nil"/>
              <w:tr2bl w:val="nil"/>
            </w:tcBorders>
            <w:shd w:val="clear" w:color="auto" w:fill="DBE5F1" w:themeFill="accent1" w:themeFillTint="33"/>
          </w:tcPr>
          <w:p>
            <w:pPr>
              <w:spacing w:line="400" w:lineRule="exact"/>
              <w:jc w:val="center"/>
              <w:rPr>
                <w:rFonts w:ascii="微软雅黑" w:hAnsi="微软雅黑" w:eastAsia="微软雅黑" w:cs="微软雅黑"/>
                <w:b/>
                <w:bCs/>
                <w:color w:val="C00000"/>
                <w:sz w:val="28"/>
                <w:szCs w:val="28"/>
              </w:rPr>
            </w:pPr>
            <w:r>
              <w:rPr>
                <w:rFonts w:hint="eastAsia" w:ascii="宋体" w:hAnsi="宋体"/>
                <w:b/>
                <w:sz w:val="28"/>
                <w:szCs w:val="28"/>
              </w:rPr>
              <w:t>十、</w:t>
            </w:r>
            <w:r>
              <w:rPr>
                <w:rFonts w:hint="eastAsia" w:ascii="宋体" w:hAnsi="宋体"/>
                <w:b/>
                <w:sz w:val="28"/>
                <w:szCs w:val="28"/>
                <w:lang w:eastAsia="zh-CN"/>
              </w:rPr>
              <w:t>股权</w:t>
            </w:r>
            <w:r>
              <w:rPr>
                <w:rFonts w:hint="eastAsia" w:ascii="宋体" w:hAnsi="宋体"/>
                <w:b/>
                <w:sz w:val="28"/>
                <w:szCs w:val="28"/>
              </w:rPr>
              <w:t>激励</w:t>
            </w:r>
          </w:p>
        </w:tc>
      </w:tr>
      <w:tr>
        <w:tblPrEx>
          <w:tblBorders>
            <w:top w:val="double" w:color="8496B0" w:sz="4" w:space="0"/>
            <w:left w:val="double" w:color="8496B0" w:sz="4" w:space="0"/>
            <w:bottom w:val="double" w:color="8496B0" w:sz="4" w:space="0"/>
            <w:right w:val="double" w:color="8496B0" w:sz="4" w:space="0"/>
            <w:insideH w:val="double" w:color="8496B0" w:sz="4" w:space="0"/>
            <w:insideV w:val="double" w:color="8496B0" w:sz="4" w:space="0"/>
          </w:tblBorders>
          <w:tblLayout w:type="fixed"/>
          <w:tblCellMar>
            <w:top w:w="0" w:type="dxa"/>
            <w:left w:w="108" w:type="dxa"/>
            <w:bottom w:w="0" w:type="dxa"/>
            <w:right w:w="108" w:type="dxa"/>
          </w:tblCellMar>
        </w:tblPrEx>
        <w:trPr>
          <w:trHeight w:val="528" w:hRule="atLeast"/>
        </w:trPr>
        <w:tc>
          <w:tcPr>
            <w:tcW w:w="4261" w:type="dxa"/>
            <w:tcBorders>
              <w:tl2br w:val="nil"/>
              <w:tr2bl w:val="nil"/>
            </w:tcBorders>
          </w:tcPr>
          <w:p>
            <w:r>
              <w:rPr>
                <w:rFonts w:hint="eastAsia"/>
              </w:rPr>
              <w:t>决策者财务管理</w:t>
            </w:r>
          </w:p>
          <w:p>
            <w:r>
              <w:rPr>
                <w:rFonts w:hint="eastAsia"/>
              </w:rPr>
              <w:t>报表解读涉及的管理问题</w:t>
            </w:r>
          </w:p>
          <w:p>
            <w:r>
              <w:rPr>
                <w:rFonts w:hint="eastAsia"/>
              </w:rPr>
              <w:t>利润管控与全面降本增效</w:t>
            </w:r>
          </w:p>
          <w:p>
            <w:r>
              <w:rPr>
                <w:rFonts w:hint="eastAsia"/>
              </w:rPr>
              <w:t>企业发展三个阶段的资金配备</w:t>
            </w:r>
          </w:p>
          <w:p>
            <w:r>
              <w:rPr>
                <w:rFonts w:hint="eastAsia"/>
              </w:rPr>
              <w:t>企业财税风险的有效控制</w:t>
            </w:r>
          </w:p>
          <w:p>
            <w:r>
              <w:rPr>
                <w:rFonts w:hint="eastAsia"/>
              </w:rPr>
              <w:t>预算与成本管理</w:t>
            </w:r>
          </w:p>
        </w:tc>
        <w:tc>
          <w:tcPr>
            <w:tcW w:w="4261" w:type="dxa"/>
            <w:tcBorders>
              <w:tl2br w:val="nil"/>
              <w:tr2bl w:val="nil"/>
            </w:tcBorders>
          </w:tcPr>
          <w:p>
            <w:r>
              <w:rPr>
                <w:rFonts w:hint="eastAsia"/>
              </w:rPr>
              <w:t>股权激励与公司治理</w:t>
            </w:r>
          </w:p>
          <w:p>
            <w:r>
              <w:rPr>
                <w:rFonts w:hint="eastAsia"/>
              </w:rPr>
              <w:t>公司顶层设计对公司治理的要求</w:t>
            </w:r>
          </w:p>
          <w:p>
            <w:r>
              <w:rPr>
                <w:rFonts w:hint="eastAsia"/>
              </w:rPr>
              <w:t>持股平台与控制权管理</w:t>
            </w:r>
          </w:p>
          <w:p>
            <w:r>
              <w:rPr>
                <w:rFonts w:hint="eastAsia"/>
              </w:rPr>
              <w:t>股权激励模式的顶层设计</w:t>
            </w:r>
          </w:p>
          <w:p>
            <w:r>
              <w:rPr>
                <w:rFonts w:hint="eastAsia"/>
              </w:rPr>
              <w:t>不同视角下企业的操作模式</w:t>
            </w:r>
          </w:p>
          <w:p>
            <w:r>
              <w:rPr>
                <w:rFonts w:hint="eastAsia"/>
              </w:rPr>
              <w:t>股权激励的法律风险防范</w:t>
            </w:r>
          </w:p>
        </w:tc>
      </w:tr>
    </w:tbl>
    <w:p>
      <w:pPr>
        <w:spacing w:line="400" w:lineRule="exact"/>
        <w:rPr>
          <w:rFonts w:ascii="宋体" w:hAnsi="宋体" w:cs="宋体"/>
          <w:color w:val="222222"/>
          <w:kern w:val="0"/>
          <w:sz w:val="24"/>
          <w:szCs w:val="24"/>
        </w:rPr>
      </w:pPr>
      <w:r>
        <w:rPr>
          <w:rFonts w:hint="eastAsia" w:ascii="宋体" w:hAnsi="宋体" w:cs="宋体"/>
          <w:color w:val="222222"/>
          <w:kern w:val="0"/>
          <w:sz w:val="24"/>
          <w:szCs w:val="24"/>
        </w:rPr>
        <w:t>　</w:t>
      </w:r>
    </w:p>
    <w:p>
      <w:pPr>
        <w:pStyle w:val="19"/>
        <w:numPr>
          <w:ilvl w:val="0"/>
          <w:numId w:val="0"/>
        </w:numPr>
        <w:spacing w:line="15" w:lineRule="atLeast"/>
        <w:rPr>
          <w:rStyle w:val="23"/>
          <w:rFonts w:hint="default" w:ascii="黑体" w:eastAsia="黑体" w:cs="宋体"/>
          <w:color w:val="FF0000"/>
        </w:rPr>
      </w:pPr>
      <w:r>
        <w:rPr>
          <w:rStyle w:val="23"/>
          <w:rFonts w:hint="eastAsia" w:ascii="黑体" w:eastAsia="黑体" w:cs="宋体"/>
          <w:color w:val="FF0000"/>
          <w:lang w:eastAsia="zh-CN"/>
        </w:rPr>
        <w:t>六、</w:t>
      </w:r>
      <w:r>
        <w:rPr>
          <w:rStyle w:val="23"/>
          <w:rFonts w:ascii="黑体" w:eastAsia="黑体" w:cs="宋体"/>
          <w:color w:val="FF0000"/>
        </w:rPr>
        <w:t>拟邀师资</w:t>
      </w:r>
    </w:p>
    <w:p>
      <w:pPr>
        <w:spacing w:line="400" w:lineRule="exact"/>
        <w:ind w:firstLine="480" w:firstLineChars="200"/>
        <w:rPr>
          <w:rStyle w:val="23"/>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宋  明：商帅商学院院长</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董志勇：北京大学经济学院副院长、教授</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周建波：北京大学经济学院副教授、经济学博士</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王  博：北京大学哲学系主任、教授、博士生导师</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李江涛：清华大学政治经济学研究中心企业研究部主任、高级研究员</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张智勇：北京大学心理学系教授，北京社会心理学会理事</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江  英：北京大学特聘教授、中央政治局授课人，中国军事科学院研究员</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王  进：北京大学特聘教授、著名金融专家、成都市政府参事，成都十一五规划专家组成员</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刘灿梁：北京大学特聘教授、台湾淡江大学企管系、国际企管所专任教授</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王晓毅：北京大学特聘教授、现任清华大学历史系教授、博士生导师</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李玲瑶：经济学博士，北京大学经济学院兼职教授，清华大学特聘教授。</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万钧：北京大学、清华大学、上海交大、人大、浙大总裁班客座教授，多项市场运营与社会活动项目策划者。</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刘启明：北京大学特聘教授、战略管理专家、美国恩孚欧咨询有限公司中国区高级副总裁</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宋洪祥：北京大学特聘教授、企业税收管理大师、北京国瑞纳税筹划研究所所长</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李志军：中央财经大学马克思主义学院院长、哲学博士，博士生导师</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陈光：中央财经大学经济学院、清华大学长三角研究院、北京航空航天大学中清研究院、北京财经研究院担任聘任副教授或聘任专家。　</w:t>
      </w:r>
    </w:p>
    <w:p>
      <w:pPr>
        <w:spacing w:line="400" w:lineRule="exact"/>
        <w:ind w:firstLine="480" w:firstLineChars="200"/>
        <w:rPr>
          <w:rFonts w:ascii="宋体" w:hAnsi="宋体" w:cs="宋体"/>
          <w:kern w:val="0"/>
          <w:sz w:val="24"/>
          <w:szCs w:val="24"/>
        </w:rPr>
      </w:pPr>
      <w:r>
        <w:rPr>
          <w:rFonts w:hint="eastAsia" w:ascii="宋体" w:hAnsi="宋体"/>
          <w:sz w:val="24"/>
          <w:szCs w:val="24"/>
        </w:rPr>
        <w:t>崔佳颖：北京大学特聘教授、首都经济贸易大学工商管理学院、副教授</w:t>
      </w:r>
    </w:p>
    <w:p>
      <w:pPr>
        <w:widowControl/>
        <w:spacing w:line="380" w:lineRule="exact"/>
        <w:ind w:left="1380" w:leftChars="200" w:hanging="960" w:hangingChars="400"/>
        <w:rPr>
          <w:rFonts w:ascii="宋体" w:hAnsi="宋体" w:cs="宋体"/>
          <w:sz w:val="24"/>
          <w:szCs w:val="24"/>
        </w:rPr>
      </w:pPr>
    </w:p>
    <w:p>
      <w:pPr>
        <w:pStyle w:val="19"/>
        <w:spacing w:line="15" w:lineRule="atLeast"/>
        <w:rPr>
          <w:rStyle w:val="23"/>
          <w:rFonts w:hint="default" w:ascii="黑体" w:eastAsia="黑体"/>
          <w:color w:val="FF0000"/>
        </w:rPr>
      </w:pPr>
      <w:r>
        <w:rPr>
          <w:rStyle w:val="23"/>
          <w:rFonts w:hint="eastAsia" w:ascii="黑体" w:eastAsia="黑体" w:cs="宋体"/>
          <w:color w:val="FF0000"/>
          <w:lang w:eastAsia="zh-CN"/>
        </w:rPr>
        <w:t>七</w:t>
      </w:r>
      <w:r>
        <w:rPr>
          <w:rStyle w:val="23"/>
          <w:rFonts w:ascii="黑体" w:eastAsia="黑体" w:cs="宋体"/>
          <w:color w:val="FF0000"/>
        </w:rPr>
        <w:t>、招生对象</w:t>
      </w:r>
    </w:p>
    <w:p>
      <w:pPr>
        <w:spacing w:line="400" w:lineRule="exact"/>
        <w:ind w:firstLine="420" w:firstLineChars="175"/>
        <w:rPr>
          <w:rFonts w:hint="eastAsia" w:ascii="宋体" w:hAnsi="宋体" w:cs="宋体"/>
          <w:color w:val="222222"/>
          <w:kern w:val="0"/>
          <w:sz w:val="24"/>
          <w:szCs w:val="24"/>
        </w:rPr>
      </w:pPr>
      <w:r>
        <w:rPr>
          <w:rFonts w:hint="eastAsia" w:ascii="宋体" w:hAnsi="宋体" w:cs="宋体"/>
          <w:color w:val="222222"/>
          <w:kern w:val="0"/>
          <w:sz w:val="24"/>
          <w:szCs w:val="24"/>
        </w:rPr>
        <w:t>各类企业董事长、总裁及企业高层管理者。企业负责人、总经理、销售总经理、中高层管理者。</w:t>
      </w:r>
    </w:p>
    <w:p>
      <w:pPr>
        <w:pStyle w:val="19"/>
        <w:spacing w:line="15" w:lineRule="atLeast"/>
        <w:rPr>
          <w:rStyle w:val="23"/>
          <w:rFonts w:hint="default" w:ascii="黑体" w:eastAsia="黑体"/>
          <w:color w:val="FF0000"/>
        </w:rPr>
      </w:pPr>
      <w:r>
        <w:rPr>
          <w:rStyle w:val="23"/>
          <w:rFonts w:hint="eastAsia" w:ascii="黑体" w:eastAsia="黑体" w:cs="宋体"/>
          <w:color w:val="FF0000"/>
          <w:lang w:eastAsia="zh-CN"/>
        </w:rPr>
        <w:t>八</w:t>
      </w:r>
      <w:r>
        <w:rPr>
          <w:rStyle w:val="23"/>
          <w:rFonts w:ascii="黑体" w:eastAsia="黑体" w:cs="宋体"/>
          <w:color w:val="FF0000"/>
        </w:rPr>
        <w:t>、学制</w:t>
      </w:r>
    </w:p>
    <w:p>
      <w:pPr>
        <w:spacing w:line="400" w:lineRule="exact"/>
        <w:ind w:firstLine="420" w:firstLineChars="175"/>
        <w:rPr>
          <w:rFonts w:ascii="宋体" w:hAnsi="宋体" w:cs="宋体"/>
          <w:sz w:val="24"/>
          <w:szCs w:val="24"/>
        </w:rPr>
      </w:pPr>
      <w:r>
        <w:rPr>
          <w:rFonts w:hint="eastAsia" w:ascii="宋体" w:hAnsi="宋体" w:cs="宋体"/>
          <w:color w:val="222222"/>
          <w:kern w:val="0"/>
          <w:sz w:val="24"/>
          <w:szCs w:val="24"/>
        </w:rPr>
        <w:t>学制一年，每个月集中2天（周六、周日）授课。　</w:t>
      </w:r>
      <w:r>
        <w:rPr>
          <w:rFonts w:hint="eastAsia" w:ascii="宋体" w:hAnsi="宋体" w:cs="宋体"/>
          <w:sz w:val="24"/>
          <w:szCs w:val="24"/>
        </w:rPr>
        <w:t>　</w:t>
      </w:r>
    </w:p>
    <w:p>
      <w:pPr>
        <w:pStyle w:val="19"/>
        <w:numPr>
          <w:ilvl w:val="0"/>
          <w:numId w:val="3"/>
        </w:numPr>
        <w:spacing w:line="15" w:lineRule="atLeast"/>
        <w:rPr>
          <w:rStyle w:val="23"/>
          <w:rFonts w:ascii="黑体" w:eastAsia="黑体" w:cs="宋体"/>
          <w:color w:val="FF0000"/>
        </w:rPr>
      </w:pPr>
      <w:r>
        <w:rPr>
          <w:rStyle w:val="23"/>
          <w:rFonts w:ascii="黑体" w:eastAsia="黑体" w:cs="宋体"/>
          <w:color w:val="FF0000"/>
        </w:rPr>
        <w:t>学费</w:t>
      </w:r>
    </w:p>
    <w:p>
      <w:pPr>
        <w:pStyle w:val="19"/>
        <w:numPr>
          <w:numId w:val="0"/>
        </w:numPr>
        <w:spacing w:line="15" w:lineRule="atLeast"/>
        <w:ind w:firstLine="480" w:firstLineChars="200"/>
        <w:rPr>
          <w:rFonts w:ascii="宋体" w:hAnsi="宋体" w:cs="宋体"/>
          <w:color w:val="222222"/>
          <w:kern w:val="0"/>
          <w:sz w:val="24"/>
          <w:szCs w:val="24"/>
        </w:rPr>
      </w:pPr>
      <w:r>
        <w:rPr>
          <w:rFonts w:hint="eastAsia" w:ascii="宋体" w:hAnsi="宋体" w:cs="宋体"/>
          <w:color w:val="222222"/>
          <w:kern w:val="0"/>
          <w:sz w:val="24"/>
          <w:szCs w:val="24"/>
        </w:rPr>
        <w:t>29800元/人（包含：教材、讲义、论坛讲座、交流活动、拓展训练</w:t>
      </w:r>
      <w:bookmarkStart w:id="0" w:name="_GoBack"/>
      <w:bookmarkEnd w:id="0"/>
      <w:r>
        <w:rPr>
          <w:rFonts w:hint="eastAsia" w:ascii="宋体" w:hAnsi="宋体" w:cs="宋体"/>
          <w:color w:val="222222"/>
          <w:kern w:val="0"/>
          <w:sz w:val="24"/>
          <w:szCs w:val="24"/>
        </w:rPr>
        <w:t>、</w:t>
      </w:r>
    </w:p>
    <w:p>
      <w:pPr>
        <w:spacing w:line="400" w:lineRule="exact"/>
        <w:ind w:firstLine="420" w:firstLineChars="175"/>
        <w:rPr>
          <w:rFonts w:hint="eastAsia" w:ascii="宋体" w:hAnsi="宋体" w:cs="宋体"/>
          <w:color w:val="222222"/>
          <w:kern w:val="0"/>
          <w:sz w:val="24"/>
          <w:szCs w:val="24"/>
        </w:rPr>
      </w:pPr>
      <w:r>
        <w:rPr>
          <w:rFonts w:hint="eastAsia" w:ascii="宋体" w:hAnsi="宋体" w:cs="宋体"/>
          <w:color w:val="222222"/>
          <w:kern w:val="0"/>
          <w:sz w:val="24"/>
          <w:szCs w:val="24"/>
        </w:rPr>
        <w:t>课间茶点及学员通讯录等。学习期间的食宿费、交通费及国内外考察费自理。）</w:t>
      </w:r>
    </w:p>
    <w:p>
      <w:pPr>
        <w:spacing w:line="400" w:lineRule="exact"/>
        <w:rPr>
          <w:rStyle w:val="23"/>
          <w:rFonts w:hint="default" w:ascii="黑体" w:eastAsia="黑体"/>
          <w:color w:val="FF0000"/>
        </w:rPr>
      </w:pPr>
      <w:r>
        <w:rPr>
          <w:rStyle w:val="23"/>
          <w:rFonts w:ascii="黑体" w:eastAsia="黑体" w:cs="宋体"/>
          <w:color w:val="FF0000"/>
        </w:rPr>
        <w:t>十、申请材料</w:t>
      </w:r>
    </w:p>
    <w:p>
      <w:pPr>
        <w:ind w:firstLine="480" w:firstLineChars="200"/>
        <w:rPr>
          <w:rFonts w:hint="eastAsia" w:ascii="宋体" w:hAnsi="宋体" w:cs="宋体"/>
          <w:color w:val="222222"/>
          <w:kern w:val="0"/>
          <w:sz w:val="24"/>
          <w:szCs w:val="24"/>
        </w:rPr>
      </w:pPr>
    </w:p>
    <w:p>
      <w:pPr>
        <w:ind w:firstLine="480" w:firstLineChars="200"/>
        <w:rPr>
          <w:rFonts w:ascii="宋体" w:hAnsi="宋体" w:cs="宋体"/>
          <w:color w:val="222222"/>
          <w:kern w:val="0"/>
          <w:sz w:val="24"/>
          <w:szCs w:val="24"/>
        </w:rPr>
      </w:pPr>
      <w:r>
        <w:rPr>
          <w:rFonts w:hint="eastAsia" w:ascii="宋体" w:hAnsi="宋体" w:cs="宋体"/>
          <w:color w:val="222222"/>
          <w:kern w:val="0"/>
          <w:sz w:val="24"/>
          <w:szCs w:val="24"/>
        </w:rPr>
        <w:t>1、《</w:t>
      </w:r>
      <w:r>
        <w:rPr>
          <w:rFonts w:hint="eastAsia" w:ascii="宋体" w:hAnsi="宋体" w:cs="宋体"/>
          <w:b w:val="0"/>
          <w:bCs w:val="0"/>
          <w:color w:val="000000" w:themeColor="text1"/>
          <w:kern w:val="0"/>
          <w:sz w:val="24"/>
          <w:szCs w:val="24"/>
        </w:rPr>
        <w:t>卓越企业创新管理</w:t>
      </w:r>
      <w:r>
        <w:rPr>
          <w:rFonts w:hint="eastAsia" w:ascii="宋体" w:hAnsi="宋体" w:cs="宋体"/>
          <w:b w:val="0"/>
          <w:bCs w:val="0"/>
          <w:color w:val="000000" w:themeColor="text1"/>
          <w:kern w:val="0"/>
          <w:sz w:val="24"/>
          <w:szCs w:val="24"/>
          <w:lang w:eastAsia="zh-CN"/>
        </w:rPr>
        <w:t>（</w:t>
      </w:r>
      <w:r>
        <w:rPr>
          <w:rFonts w:hint="eastAsia" w:ascii="宋体" w:hAnsi="宋体" w:cs="宋体"/>
          <w:b w:val="0"/>
          <w:bCs w:val="0"/>
          <w:color w:val="000000" w:themeColor="text1"/>
          <w:kern w:val="0"/>
          <w:sz w:val="24"/>
          <w:szCs w:val="24"/>
          <w:lang w:val="en-US" w:eastAsia="zh-CN"/>
        </w:rPr>
        <w:t>CEO）高级</w:t>
      </w:r>
      <w:r>
        <w:rPr>
          <w:rFonts w:hint="eastAsia" w:ascii="宋体" w:hAnsi="宋体" w:cs="宋体"/>
          <w:b w:val="0"/>
          <w:bCs w:val="0"/>
          <w:color w:val="000000" w:themeColor="text1"/>
          <w:kern w:val="0"/>
          <w:sz w:val="24"/>
          <w:szCs w:val="24"/>
        </w:rPr>
        <w:t>研修班</w:t>
      </w:r>
      <w:r>
        <w:rPr>
          <w:rFonts w:hint="eastAsia" w:ascii="宋体" w:hAnsi="宋体" w:cs="宋体"/>
          <w:b w:val="0"/>
          <w:bCs w:val="0"/>
          <w:color w:val="000000" w:themeColor="text1"/>
          <w:kern w:val="0"/>
          <w:sz w:val="24"/>
          <w:szCs w:val="24"/>
          <w:lang w:val="en-US" w:eastAsia="zh-CN"/>
        </w:rPr>
        <w:t>-</w:t>
      </w:r>
      <w:r>
        <w:rPr>
          <w:rFonts w:hint="eastAsia" w:ascii="宋体" w:hAnsi="宋体" w:cs="宋体"/>
          <w:color w:val="222222"/>
          <w:kern w:val="0"/>
          <w:sz w:val="24"/>
          <w:szCs w:val="24"/>
        </w:rPr>
        <w:t>-报名登记表》</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2、身份证复印件一份；</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3、企业营业执照复印件；</w:t>
      </w:r>
    </w:p>
    <w:p>
      <w:pPr>
        <w:spacing w:line="400" w:lineRule="exact"/>
        <w:ind w:firstLine="420" w:firstLineChars="175"/>
        <w:rPr>
          <w:rFonts w:ascii="宋体" w:hAnsi="宋体" w:cs="宋体"/>
          <w:color w:val="222222"/>
          <w:kern w:val="0"/>
          <w:sz w:val="24"/>
          <w:szCs w:val="24"/>
        </w:rPr>
      </w:pPr>
      <w:r>
        <w:rPr>
          <w:rFonts w:hint="eastAsia" w:ascii="宋体" w:hAnsi="宋体" w:cs="宋体"/>
          <w:color w:val="222222"/>
          <w:kern w:val="0"/>
          <w:sz w:val="24"/>
          <w:szCs w:val="24"/>
        </w:rPr>
        <w:t>4、学历证明复印件一份；</w:t>
      </w:r>
    </w:p>
    <w:p>
      <w:pPr>
        <w:spacing w:line="400" w:lineRule="exact"/>
        <w:ind w:firstLine="420" w:firstLineChars="175"/>
        <w:rPr>
          <w:rFonts w:hint="eastAsia" w:ascii="宋体" w:hAnsi="宋体" w:cs="宋体"/>
          <w:color w:val="222222"/>
          <w:kern w:val="0"/>
          <w:sz w:val="24"/>
          <w:szCs w:val="24"/>
        </w:rPr>
      </w:pPr>
      <w:r>
        <w:rPr>
          <w:rFonts w:hint="eastAsia" w:ascii="宋体" w:hAnsi="宋体" w:cs="宋体"/>
          <w:color w:val="222222"/>
          <w:kern w:val="0"/>
          <w:sz w:val="24"/>
          <w:szCs w:val="24"/>
        </w:rPr>
        <w:t>5、两寸免冠彩色证件照4张。</w:t>
      </w:r>
    </w:p>
    <w:p>
      <w:pPr>
        <w:spacing w:line="400" w:lineRule="exact"/>
        <w:ind w:firstLine="480" w:firstLineChars="200"/>
        <w:rPr>
          <w:rFonts w:hint="default" w:ascii="宋体" w:hAnsi="宋体" w:eastAsia="宋体" w:cs="宋体"/>
          <w:color w:val="222222"/>
          <w:kern w:val="0"/>
          <w:sz w:val="24"/>
          <w:szCs w:val="24"/>
          <w:lang w:val="en-US" w:eastAsia="zh-CN"/>
        </w:rPr>
      </w:pPr>
      <w:r>
        <w:rPr>
          <w:rFonts w:hint="eastAsia" w:ascii="宋体" w:hAnsi="宋体" w:cs="宋体"/>
          <w:color w:val="222222"/>
          <w:kern w:val="0"/>
          <w:sz w:val="24"/>
          <w:szCs w:val="24"/>
          <w:lang w:eastAsia="zh-CN"/>
        </w:rPr>
        <w:t>全国咨询电话：</w:t>
      </w:r>
      <w:r>
        <w:rPr>
          <w:rFonts w:hint="eastAsia" w:ascii="宋体" w:hAnsi="宋体" w:cs="宋体"/>
          <w:color w:val="222222"/>
          <w:kern w:val="0"/>
          <w:sz w:val="24"/>
          <w:szCs w:val="24"/>
          <w:lang w:val="en-US" w:eastAsia="zh-CN"/>
        </w:rPr>
        <w:t>400-086-8596</w:t>
      </w:r>
    </w:p>
    <w:p>
      <w:pPr>
        <w:spacing w:line="420" w:lineRule="exact"/>
        <w:ind w:right="420"/>
        <w:rPr>
          <w:rFonts w:hint="eastAsia" w:hAnsi="仿宋_GB2312" w:eastAsia="宋体"/>
          <w:color w:val="FF0000"/>
          <w:sz w:val="24"/>
          <w:u w:val="single"/>
          <w:lang w:eastAsia="zh-CN"/>
        </w:rPr>
      </w:pPr>
      <w:r>
        <w:rPr>
          <w:rFonts w:hint="eastAsia" w:hAnsi="仿宋_GB2312"/>
          <w:color w:val="FF0000"/>
          <w:sz w:val="24"/>
          <w:u w:val="single"/>
          <w:lang w:eastAsia="zh-CN"/>
        </w:rPr>
        <w:t>上课地点：石家庄</w:t>
      </w:r>
    </w:p>
    <w:p>
      <w:pPr>
        <w:spacing w:line="420" w:lineRule="exact"/>
        <w:ind w:right="420"/>
        <w:rPr>
          <w:rFonts w:hint="eastAsia" w:hAnsi="仿宋_GB2312"/>
          <w:color w:val="000000"/>
          <w:sz w:val="24"/>
          <w:u w:val="single"/>
        </w:rPr>
      </w:pPr>
      <w:r>
        <w:rPr>
          <w:rFonts w:hint="eastAsia" w:hAnsi="仿宋_GB2312" w:eastAsiaTheme="minorEastAsia"/>
          <w:color w:val="000000"/>
          <w:sz w:val="24"/>
          <w:u w:val="none"/>
          <w:lang w:eastAsia="zh-CN"/>
        </w:rPr>
        <w:drawing>
          <wp:anchor distT="0" distB="0" distL="114300" distR="114300" simplePos="0" relativeHeight="251659264" behindDoc="0" locked="0" layoutInCell="1" allowOverlap="1">
            <wp:simplePos x="0" y="0"/>
            <wp:positionH relativeFrom="column">
              <wp:posOffset>876300</wp:posOffset>
            </wp:positionH>
            <wp:positionV relativeFrom="paragraph">
              <wp:posOffset>306705</wp:posOffset>
            </wp:positionV>
            <wp:extent cx="4413885" cy="1158240"/>
            <wp:effectExtent l="0" t="0" r="5715" b="3810"/>
            <wp:wrapSquare wrapText="bothSides"/>
            <wp:docPr id="3" name="图片 3" descr="商帅商学院红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商帅商学院红LOGO-01"/>
                    <pic:cNvPicPr>
                      <a:picLocks noChangeAspect="1"/>
                    </pic:cNvPicPr>
                  </pic:nvPicPr>
                  <pic:blipFill>
                    <a:blip r:embed="rId6"/>
                    <a:stretch>
                      <a:fillRect/>
                    </a:stretch>
                  </pic:blipFill>
                  <pic:spPr>
                    <a:xfrm>
                      <a:off x="0" y="0"/>
                      <a:ext cx="4413885" cy="1158240"/>
                    </a:xfrm>
                    <a:prstGeom prst="rect">
                      <a:avLst/>
                    </a:prstGeom>
                  </pic:spPr>
                </pic:pic>
              </a:graphicData>
            </a:graphic>
          </wp:anchor>
        </w:drawing>
      </w:r>
      <w:r>
        <w:rPr>
          <w:rFonts w:hint="eastAsia" w:hAnsi="仿宋_GB2312"/>
          <w:color w:val="000000"/>
          <w:sz w:val="24"/>
          <w:u w:val="single"/>
        </w:rPr>
        <w:t xml:space="preserve">附件：报名申请表 </w:t>
      </w:r>
    </w:p>
    <w:p>
      <w:pPr>
        <w:spacing w:line="420" w:lineRule="exact"/>
        <w:ind w:right="420"/>
        <w:rPr>
          <w:rFonts w:hint="eastAsia" w:hAnsi="仿宋_GB2312"/>
          <w:color w:val="000000"/>
          <w:sz w:val="24"/>
          <w:u w:val="single"/>
        </w:rPr>
      </w:pPr>
    </w:p>
    <w:p>
      <w:pPr>
        <w:spacing w:line="240" w:lineRule="auto"/>
        <w:ind w:right="420"/>
        <w:rPr>
          <w:rFonts w:hint="eastAsia" w:hAnsi="仿宋_GB2312" w:eastAsiaTheme="minorEastAsia"/>
          <w:color w:val="000000"/>
          <w:sz w:val="24"/>
          <w:u w:val="single"/>
          <w:lang w:eastAsia="zh-CN"/>
        </w:rPr>
      </w:pPr>
    </w:p>
    <w:p>
      <w:pPr>
        <w:spacing w:line="240" w:lineRule="auto"/>
        <w:rPr>
          <w:rFonts w:hint="eastAsia" w:eastAsia="黑体"/>
          <w:b/>
          <w:color w:val="000000"/>
          <w:kern w:val="0"/>
          <w:sz w:val="48"/>
        </w:rPr>
      </w:pPr>
      <w:r>
        <w:rPr>
          <w:rFonts w:hint="eastAsia"/>
          <w:b/>
          <w:color w:val="000000"/>
          <w:sz w:val="18"/>
          <w:lang w:val="en-US" w:eastAsia="zh-CN"/>
        </w:rPr>
        <w:t xml:space="preserve">                     </w:t>
      </w:r>
      <w:r>
        <w:rPr>
          <w:rFonts w:hint="eastAsia"/>
          <w:b/>
          <w:color w:val="000000"/>
          <w:sz w:val="18"/>
        </w:rPr>
        <w:t xml:space="preserve">       </w:t>
      </w:r>
    </w:p>
    <w:p>
      <w:pPr>
        <w:tabs>
          <w:tab w:val="left" w:pos="5960"/>
        </w:tabs>
        <w:spacing w:before="156" w:beforeLines="50" w:line="440" w:lineRule="exact"/>
        <w:jc w:val="both"/>
        <w:rPr>
          <w:rFonts w:hint="eastAsia" w:eastAsia="黑体"/>
          <w:color w:val="000000"/>
          <w:spacing w:val="-10"/>
          <w:sz w:val="36"/>
          <w:lang w:val="en-US" w:eastAsia="zh-CN"/>
        </w:rPr>
      </w:pPr>
      <w:r>
        <w:rPr>
          <w:rFonts w:hint="eastAsia" w:eastAsia="黑体"/>
          <w:color w:val="000000"/>
          <w:spacing w:val="-10"/>
          <w:sz w:val="36"/>
          <w:lang w:val="en-US" w:eastAsia="zh-CN"/>
        </w:rPr>
        <w:t xml:space="preserve">             </w:t>
      </w:r>
    </w:p>
    <w:p>
      <w:pPr>
        <w:tabs>
          <w:tab w:val="left" w:pos="5960"/>
        </w:tabs>
        <w:spacing w:before="156" w:beforeLines="50" w:line="440" w:lineRule="exact"/>
        <w:jc w:val="center"/>
        <w:rPr>
          <w:rFonts w:hint="eastAsia" w:ascii="黑体" w:hAnsi="宋体" w:eastAsia="黑体"/>
          <w:b/>
          <w:color w:val="000000"/>
          <w:sz w:val="36"/>
        </w:rPr>
      </w:pPr>
      <w:r>
        <w:rPr>
          <w:rFonts w:hint="eastAsia" w:eastAsia="黑体"/>
          <w:color w:val="000000"/>
          <w:spacing w:val="-10"/>
          <w:sz w:val="36"/>
          <w:lang w:val="en-US" w:eastAsia="zh-CN"/>
        </w:rPr>
        <w:t>商帅卓越企业创新管理（CEO)高级研修班</w:t>
      </w:r>
    </w:p>
    <w:p>
      <w:pPr>
        <w:tabs>
          <w:tab w:val="left" w:pos="5960"/>
        </w:tabs>
        <w:spacing w:before="156" w:beforeLines="50" w:line="440" w:lineRule="exact"/>
        <w:ind w:left="-210" w:leftChars="-100"/>
        <w:jc w:val="center"/>
        <w:rPr>
          <w:rFonts w:hint="eastAsia" w:ascii="黑体" w:hAnsi="宋体" w:eastAsia="黑体"/>
          <w:b/>
          <w:color w:val="000000"/>
          <w:sz w:val="28"/>
        </w:rPr>
      </w:pPr>
      <w:r>
        <w:rPr>
          <w:rFonts w:hint="eastAsia" w:eastAsia="黑体"/>
          <w:color w:val="000000"/>
          <w:spacing w:val="20"/>
          <w:sz w:val="32"/>
          <w:shd w:val="pct10" w:color="auto" w:fill="FFFFFF"/>
          <w:lang w:val="en-US" w:eastAsia="zh-CN"/>
        </w:rPr>
        <w:t xml:space="preserve"> </w:t>
      </w:r>
      <w:r>
        <w:rPr>
          <w:rFonts w:hint="eastAsia" w:eastAsia="黑体"/>
          <w:color w:val="000000"/>
          <w:spacing w:val="20"/>
          <w:sz w:val="32"/>
          <w:shd w:val="pct10" w:color="auto" w:fill="FFFFFF"/>
        </w:rPr>
        <w:t>报 名 申 请 表</w:t>
      </w:r>
      <w:r>
        <w:rPr>
          <w:rFonts w:hint="eastAsia" w:eastAsia="黑体"/>
          <w:color w:val="000000"/>
          <w:spacing w:val="20"/>
          <w:sz w:val="32"/>
        </w:rPr>
        <w:t>（复印有效）</w:t>
      </w:r>
    </w:p>
    <w:p>
      <w:pPr>
        <w:spacing w:line="360" w:lineRule="auto"/>
        <w:ind w:left="-315" w:leftChars="-150" w:firstLine="959" w:firstLineChars="444"/>
        <w:rPr>
          <w:rFonts w:hint="eastAsia"/>
          <w:color w:val="000000"/>
          <w:w w:val="90"/>
          <w:sz w:val="24"/>
        </w:rPr>
      </w:pPr>
      <w:r>
        <w:rPr>
          <w:rFonts w:hint="eastAsia" w:ascii="黑体" w:eastAsia="黑体"/>
          <w:color w:val="000000"/>
          <w:w w:val="90"/>
          <w:sz w:val="24"/>
        </w:rPr>
        <mc:AlternateContent>
          <mc:Choice Requires="wps">
            <w:drawing>
              <wp:anchor distT="0" distB="0" distL="114300" distR="114300" simplePos="0" relativeHeight="251658240" behindDoc="0" locked="0" layoutInCell="1" allowOverlap="1">
                <wp:simplePos x="0" y="0"/>
                <wp:positionH relativeFrom="column">
                  <wp:posOffset>4457700</wp:posOffset>
                </wp:positionH>
                <wp:positionV relativeFrom="paragraph">
                  <wp:posOffset>251460</wp:posOffset>
                </wp:positionV>
                <wp:extent cx="800100" cy="635"/>
                <wp:effectExtent l="0" t="0" r="0" b="0"/>
                <wp:wrapNone/>
                <wp:docPr id="2" name="Line 6"/>
                <wp:cNvGraphicFramePr/>
                <a:graphic xmlns:a="http://schemas.openxmlformats.org/drawingml/2006/main">
                  <a:graphicData uri="http://schemas.microsoft.com/office/word/2010/wordprocessingShape">
                    <wps:wsp>
                      <wps:cNvCnPr/>
                      <wps:spPr>
                        <a:xfrm>
                          <a:off x="0" y="0"/>
                          <a:ext cx="8001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6" o:spid="_x0000_s1026" o:spt="20" style="position:absolute;left:0pt;margin-left:351pt;margin-top:19.8pt;height:0.05pt;width:63pt;z-index:251658240;mso-width-relative:page;mso-height-relative:page;" filled="f" stroked="t" coordsize="21600,21600" o:gfxdata="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cbWPHXAAAACQEAAA8AAAAAAAAAAQAgAAAAIgAAAGRycy9kb3ducmV2&#10;LnhtbFBLAQIUABQAAAAIAIdO4kD24P+5xAEAAJoDAAAOAAAAAAAAAAEAIAAAACYBAABkcnMvZTJv&#10;RG9jLnhtbFBLBQYAAAAABgAGAFkBAABcBQAAAAA=&#10;">
                <v:fill on="f" focussize="0,0"/>
                <v:stroke color="#000000" joinstyle="round"/>
                <v:imagedata o:title=""/>
                <o:lock v:ext="edit" aspectratio="f"/>
              </v:line>
            </w:pict>
          </mc:Fallback>
        </mc:AlternateContent>
      </w:r>
      <w:r>
        <w:rPr>
          <w:rFonts w:hint="eastAsia" w:ascii="黑体" w:eastAsia="黑体"/>
          <w:color w:val="000000"/>
          <w:w w:val="90"/>
          <w:sz w:val="24"/>
        </w:rPr>
        <w:t xml:space="preserve">填表日期：    </w:t>
      </w:r>
      <w:r>
        <w:rPr>
          <w:rFonts w:hint="eastAsia" w:ascii="黑体" w:eastAsia="黑体"/>
          <w:color w:val="000000"/>
          <w:w w:val="90"/>
          <w:sz w:val="24"/>
          <w:lang w:val="en-US" w:eastAsia="zh-CN"/>
        </w:rPr>
        <w:t xml:space="preserve"> </w:t>
      </w:r>
      <w:r>
        <w:rPr>
          <w:rFonts w:hint="eastAsia" w:ascii="黑体" w:eastAsia="黑体"/>
          <w:color w:val="000000"/>
          <w:w w:val="90"/>
          <w:sz w:val="24"/>
        </w:rPr>
        <w:t xml:space="preserve">年   月   日 </w:t>
      </w:r>
      <w:r>
        <w:rPr>
          <w:rFonts w:hint="eastAsia"/>
          <w:color w:val="000000"/>
          <w:w w:val="90"/>
          <w:sz w:val="24"/>
        </w:rPr>
        <w:t xml:space="preserve"> </w:t>
      </w:r>
      <w:r>
        <w:rPr>
          <w:color w:val="000000"/>
          <w:w w:val="90"/>
          <w:sz w:val="24"/>
        </w:rPr>
        <w:t xml:space="preserve">                    </w:t>
      </w:r>
      <w:r>
        <w:rPr>
          <w:rFonts w:hint="eastAsia"/>
          <w:color w:val="000000"/>
          <w:w w:val="90"/>
          <w:sz w:val="24"/>
          <w:lang w:val="en-US" w:eastAsia="zh-CN"/>
        </w:rPr>
        <w:t xml:space="preserve"> </w:t>
      </w:r>
      <w:r>
        <w:rPr>
          <w:rFonts w:hint="eastAsia" w:ascii="黑体" w:eastAsia="黑体"/>
          <w:color w:val="000000"/>
          <w:w w:val="90"/>
          <w:sz w:val="24"/>
        </w:rPr>
        <w:t>申</w:t>
      </w:r>
      <w:r>
        <w:rPr>
          <w:rFonts w:hint="eastAsia" w:ascii="黑体" w:eastAsia="黑体"/>
          <w:color w:val="000000"/>
          <w:w w:val="90"/>
          <w:sz w:val="24"/>
          <w:u w:val="none" w:color="auto"/>
        </w:rPr>
        <w:t>请编号</w:t>
      </w:r>
      <w:r>
        <w:rPr>
          <w:rFonts w:hint="eastAsia" w:ascii="黑体" w:eastAsia="黑体"/>
          <w:color w:val="000000"/>
          <w:w w:val="90"/>
          <w:sz w:val="24"/>
          <w:u w:val="none" w:color="auto"/>
          <w:lang w:eastAsia="zh-CN"/>
        </w:rPr>
        <w:t>：</w:t>
      </w:r>
      <w:r>
        <w:rPr>
          <w:rFonts w:hint="eastAsia" w:ascii="黑体" w:eastAsia="黑体"/>
          <w:color w:val="000000"/>
          <w:w w:val="90"/>
          <w:sz w:val="24"/>
          <w:u w:val="none" w:color="auto"/>
          <w:lang w:val="en-US" w:eastAsia="zh-CN"/>
        </w:rPr>
        <w:t xml:space="preserve">    </w:t>
      </w:r>
    </w:p>
    <w:tbl>
      <w:tblPr>
        <w:tblStyle w:val="20"/>
        <w:tblW w:w="83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66"/>
        <w:gridCol w:w="951"/>
        <w:gridCol w:w="734"/>
        <w:gridCol w:w="689"/>
        <w:gridCol w:w="141"/>
        <w:gridCol w:w="1013"/>
        <w:gridCol w:w="42"/>
        <w:gridCol w:w="98"/>
        <w:gridCol w:w="1043"/>
        <w:gridCol w:w="33"/>
        <w:gridCol w:w="8"/>
        <w:gridCol w:w="58"/>
        <w:gridCol w:w="777"/>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366" w:type="dxa"/>
            <w:tcBorders>
              <w:top w:val="single" w:color="auto" w:sz="8" w:space="0"/>
              <w:left w:val="single" w:color="auto" w:sz="8" w:space="0"/>
            </w:tcBorders>
            <w:vAlign w:val="center"/>
          </w:tcPr>
          <w:p>
            <w:pPr>
              <w:jc w:val="center"/>
              <w:rPr>
                <w:rFonts w:ascii="宋体" w:hAnsi="宋体"/>
                <w:color w:val="000000"/>
                <w:w w:val="90"/>
                <w:sz w:val="24"/>
              </w:rPr>
            </w:pPr>
            <w:r>
              <w:rPr>
                <w:rFonts w:ascii="宋体" w:hAnsi="宋体"/>
                <w:color w:val="000000"/>
                <w:w w:val="90"/>
                <w:sz w:val="24"/>
              </w:rPr>
              <w:t>姓    名</w:t>
            </w:r>
          </w:p>
        </w:tc>
        <w:tc>
          <w:tcPr>
            <w:tcW w:w="951" w:type="dxa"/>
            <w:tcBorders>
              <w:top w:val="single" w:color="auto" w:sz="8" w:space="0"/>
            </w:tcBorders>
            <w:vAlign w:val="center"/>
          </w:tcPr>
          <w:p>
            <w:pPr>
              <w:jc w:val="center"/>
              <w:rPr>
                <w:rFonts w:hint="eastAsia" w:ascii="宋体" w:hAnsi="宋体"/>
                <w:color w:val="000000"/>
                <w:w w:val="90"/>
                <w:sz w:val="24"/>
              </w:rPr>
            </w:pPr>
          </w:p>
        </w:tc>
        <w:tc>
          <w:tcPr>
            <w:tcW w:w="734" w:type="dxa"/>
            <w:tcBorders>
              <w:top w:val="single" w:color="auto" w:sz="8" w:space="0"/>
            </w:tcBorders>
            <w:vAlign w:val="center"/>
          </w:tcPr>
          <w:p>
            <w:pPr>
              <w:tabs>
                <w:tab w:val="center" w:pos="667"/>
              </w:tabs>
              <w:jc w:val="center"/>
              <w:rPr>
                <w:rFonts w:ascii="宋体" w:hAnsi="宋体"/>
                <w:color w:val="000000"/>
                <w:w w:val="90"/>
                <w:sz w:val="24"/>
              </w:rPr>
            </w:pPr>
            <w:r>
              <w:rPr>
                <w:rFonts w:ascii="宋体" w:hAnsi="宋体"/>
                <w:color w:val="000000"/>
                <w:w w:val="90"/>
                <w:sz w:val="24"/>
              </w:rPr>
              <w:t>性别</w:t>
            </w:r>
          </w:p>
        </w:tc>
        <w:tc>
          <w:tcPr>
            <w:tcW w:w="830" w:type="dxa"/>
            <w:gridSpan w:val="2"/>
            <w:tcBorders>
              <w:top w:val="single" w:color="auto" w:sz="8" w:space="0"/>
            </w:tcBorders>
            <w:vAlign w:val="center"/>
          </w:tcPr>
          <w:p>
            <w:pPr>
              <w:jc w:val="center"/>
              <w:rPr>
                <w:rFonts w:ascii="宋体" w:hAnsi="宋体"/>
                <w:color w:val="000000"/>
                <w:w w:val="90"/>
                <w:sz w:val="24"/>
              </w:rPr>
            </w:pPr>
          </w:p>
        </w:tc>
        <w:tc>
          <w:tcPr>
            <w:tcW w:w="1013" w:type="dxa"/>
            <w:tcBorders>
              <w:top w:val="single" w:color="auto" w:sz="8" w:space="0"/>
            </w:tcBorders>
            <w:vAlign w:val="center"/>
          </w:tcPr>
          <w:p>
            <w:pPr>
              <w:jc w:val="center"/>
              <w:rPr>
                <w:rFonts w:ascii="宋体" w:hAnsi="宋体"/>
                <w:color w:val="000000"/>
                <w:w w:val="90"/>
                <w:sz w:val="24"/>
              </w:rPr>
            </w:pPr>
            <w:r>
              <w:rPr>
                <w:rFonts w:ascii="宋体" w:hAnsi="宋体"/>
                <w:color w:val="000000"/>
                <w:w w:val="90"/>
                <w:sz w:val="24"/>
              </w:rPr>
              <w:t>出生年月</w:t>
            </w:r>
          </w:p>
        </w:tc>
        <w:tc>
          <w:tcPr>
            <w:tcW w:w="1183" w:type="dxa"/>
            <w:gridSpan w:val="3"/>
            <w:tcBorders>
              <w:top w:val="single" w:color="auto" w:sz="8" w:space="0"/>
            </w:tcBorders>
            <w:vAlign w:val="center"/>
          </w:tcPr>
          <w:p>
            <w:pPr>
              <w:jc w:val="center"/>
              <w:rPr>
                <w:rFonts w:ascii="宋体" w:hAnsi="宋体"/>
                <w:color w:val="000000"/>
                <w:w w:val="90"/>
                <w:sz w:val="24"/>
              </w:rPr>
            </w:pPr>
          </w:p>
        </w:tc>
        <w:tc>
          <w:tcPr>
            <w:tcW w:w="876" w:type="dxa"/>
            <w:gridSpan w:val="4"/>
            <w:tcBorders>
              <w:top w:val="single" w:color="auto" w:sz="8" w:space="0"/>
            </w:tcBorders>
            <w:vAlign w:val="center"/>
          </w:tcPr>
          <w:p>
            <w:pPr>
              <w:jc w:val="center"/>
              <w:rPr>
                <w:rFonts w:ascii="宋体" w:hAnsi="宋体"/>
                <w:color w:val="000000"/>
                <w:w w:val="90"/>
                <w:sz w:val="24"/>
              </w:rPr>
            </w:pPr>
            <w:r>
              <w:rPr>
                <w:rFonts w:ascii="宋体" w:hAnsi="宋体"/>
                <w:color w:val="000000"/>
                <w:w w:val="90"/>
                <w:sz w:val="24"/>
              </w:rPr>
              <w:t>年  龄</w:t>
            </w:r>
          </w:p>
        </w:tc>
        <w:tc>
          <w:tcPr>
            <w:tcW w:w="1352" w:type="dxa"/>
            <w:tcBorders>
              <w:top w:val="single" w:color="auto" w:sz="8" w:space="0"/>
              <w:right w:val="single" w:color="auto" w:sz="8" w:space="0"/>
            </w:tcBorders>
            <w:vAlign w:val="center"/>
          </w:tcPr>
          <w:p>
            <w:pPr>
              <w:jc w:val="center"/>
              <w:rPr>
                <w:rFonts w:ascii="宋体" w:hAnsi="宋体"/>
                <w:color w:val="00000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366" w:type="dxa"/>
            <w:tcBorders>
              <w:left w:val="single" w:color="auto" w:sz="8" w:space="0"/>
            </w:tcBorders>
            <w:vAlign w:val="center"/>
          </w:tcPr>
          <w:p>
            <w:pPr>
              <w:jc w:val="center"/>
              <w:rPr>
                <w:rFonts w:ascii="宋体" w:hAnsi="宋体"/>
                <w:color w:val="000000"/>
                <w:w w:val="90"/>
                <w:sz w:val="24"/>
              </w:rPr>
            </w:pPr>
            <w:r>
              <w:rPr>
                <w:rFonts w:ascii="宋体" w:hAnsi="宋体"/>
                <w:color w:val="000000"/>
                <w:w w:val="90"/>
                <w:sz w:val="24"/>
              </w:rPr>
              <w:t>身份证号</w:t>
            </w:r>
          </w:p>
        </w:tc>
        <w:tc>
          <w:tcPr>
            <w:tcW w:w="2515" w:type="dxa"/>
            <w:gridSpan w:val="4"/>
            <w:vAlign w:val="center"/>
          </w:tcPr>
          <w:p>
            <w:pPr>
              <w:jc w:val="center"/>
              <w:rPr>
                <w:rFonts w:ascii="宋体" w:hAnsi="宋体"/>
                <w:color w:val="000000"/>
                <w:w w:val="90"/>
                <w:sz w:val="24"/>
              </w:rPr>
            </w:pPr>
          </w:p>
        </w:tc>
        <w:tc>
          <w:tcPr>
            <w:tcW w:w="1013" w:type="dxa"/>
            <w:vAlign w:val="center"/>
          </w:tcPr>
          <w:p>
            <w:pPr>
              <w:tabs>
                <w:tab w:val="left" w:pos="1050"/>
              </w:tabs>
              <w:jc w:val="center"/>
              <w:rPr>
                <w:rFonts w:ascii="宋体" w:hAnsi="宋体"/>
                <w:color w:val="000000"/>
                <w:w w:val="90"/>
                <w:sz w:val="24"/>
              </w:rPr>
            </w:pPr>
            <w:r>
              <w:rPr>
                <w:rFonts w:ascii="宋体" w:hAnsi="宋体"/>
                <w:color w:val="000000"/>
                <w:w w:val="90"/>
                <w:sz w:val="24"/>
              </w:rPr>
              <w:t>民    族</w:t>
            </w:r>
          </w:p>
        </w:tc>
        <w:tc>
          <w:tcPr>
            <w:tcW w:w="1183" w:type="dxa"/>
            <w:gridSpan w:val="3"/>
            <w:vAlign w:val="center"/>
          </w:tcPr>
          <w:p>
            <w:pPr>
              <w:jc w:val="center"/>
              <w:rPr>
                <w:rFonts w:ascii="宋体" w:hAnsi="宋体"/>
                <w:color w:val="000000"/>
                <w:w w:val="90"/>
                <w:sz w:val="24"/>
              </w:rPr>
            </w:pPr>
          </w:p>
        </w:tc>
        <w:tc>
          <w:tcPr>
            <w:tcW w:w="876" w:type="dxa"/>
            <w:gridSpan w:val="4"/>
            <w:vAlign w:val="center"/>
          </w:tcPr>
          <w:p>
            <w:pPr>
              <w:jc w:val="center"/>
              <w:rPr>
                <w:rFonts w:ascii="宋体" w:hAnsi="宋体"/>
                <w:color w:val="000000"/>
                <w:w w:val="90"/>
                <w:sz w:val="24"/>
              </w:rPr>
            </w:pPr>
            <w:r>
              <w:rPr>
                <w:rFonts w:ascii="宋体" w:hAnsi="宋体"/>
                <w:color w:val="000000"/>
                <w:w w:val="90"/>
                <w:sz w:val="24"/>
              </w:rPr>
              <w:t>籍  贯</w:t>
            </w:r>
          </w:p>
        </w:tc>
        <w:tc>
          <w:tcPr>
            <w:tcW w:w="1352" w:type="dxa"/>
            <w:tcBorders>
              <w:right w:val="single" w:color="auto" w:sz="8" w:space="0"/>
            </w:tcBorders>
            <w:vAlign w:val="center"/>
          </w:tcPr>
          <w:p>
            <w:pPr>
              <w:jc w:val="center"/>
              <w:rPr>
                <w:rFonts w:ascii="宋体" w:hAnsi="宋体"/>
                <w:color w:val="00000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8" w:hRule="atLeast"/>
          <w:jc w:val="center"/>
        </w:trPr>
        <w:tc>
          <w:tcPr>
            <w:tcW w:w="1366" w:type="dxa"/>
            <w:tcBorders>
              <w:left w:val="single" w:color="auto" w:sz="8" w:space="0"/>
            </w:tcBorders>
            <w:vAlign w:val="center"/>
          </w:tcPr>
          <w:p>
            <w:pPr>
              <w:spacing w:line="300" w:lineRule="exact"/>
              <w:jc w:val="center"/>
              <w:rPr>
                <w:rFonts w:hint="eastAsia" w:ascii="宋体" w:hAnsi="宋体"/>
                <w:color w:val="000000"/>
                <w:w w:val="90"/>
                <w:sz w:val="24"/>
              </w:rPr>
            </w:pPr>
            <w:r>
              <w:rPr>
                <w:rFonts w:ascii="宋体" w:hAnsi="宋体"/>
                <w:color w:val="000000"/>
                <w:w w:val="90"/>
                <w:sz w:val="24"/>
              </w:rPr>
              <w:t>文化程度</w:t>
            </w:r>
          </w:p>
        </w:tc>
        <w:tc>
          <w:tcPr>
            <w:tcW w:w="6939" w:type="dxa"/>
            <w:gridSpan w:val="13"/>
            <w:tcBorders>
              <w:right w:val="single" w:color="auto" w:sz="8" w:space="0"/>
            </w:tcBorders>
            <w:vAlign w:val="center"/>
          </w:tcPr>
          <w:p>
            <w:pPr>
              <w:spacing w:line="300" w:lineRule="exact"/>
              <w:rPr>
                <w:rFonts w:hint="eastAsia" w:ascii="宋体" w:hAnsi="宋体"/>
                <w:color w:val="000000"/>
                <w:w w:val="90"/>
                <w:sz w:val="24"/>
              </w:rPr>
            </w:pPr>
            <w:r>
              <w:rPr>
                <w:rFonts w:hint="eastAsia" w:ascii="宋体" w:hAnsi="宋体"/>
                <w:color w:val="000000"/>
                <w:w w:val="90"/>
                <w:sz w:val="24"/>
              </w:rPr>
              <w:t>□</w:t>
            </w:r>
            <w:r>
              <w:rPr>
                <w:rFonts w:ascii="宋体" w:hAnsi="宋体"/>
                <w:color w:val="000000"/>
                <w:w w:val="90"/>
                <w:sz w:val="24"/>
              </w:rPr>
              <w:t xml:space="preserve">高中     </w:t>
            </w:r>
            <w:r>
              <w:rPr>
                <w:rFonts w:hint="eastAsia" w:ascii="宋体" w:hAnsi="宋体"/>
                <w:color w:val="000000"/>
                <w:w w:val="90"/>
                <w:sz w:val="24"/>
              </w:rPr>
              <w:t xml:space="preserve"> </w:t>
            </w:r>
            <w:r>
              <w:rPr>
                <w:rFonts w:ascii="宋体" w:hAnsi="宋体"/>
                <w:color w:val="000000"/>
                <w:w w:val="90"/>
                <w:sz w:val="24"/>
              </w:rPr>
              <w:t xml:space="preserve">□大专   </w:t>
            </w:r>
            <w:r>
              <w:rPr>
                <w:rFonts w:hint="eastAsia" w:ascii="宋体" w:hAnsi="宋体"/>
                <w:color w:val="000000"/>
                <w:w w:val="90"/>
                <w:sz w:val="24"/>
              </w:rPr>
              <w:t xml:space="preserve"> </w:t>
            </w:r>
            <w:r>
              <w:rPr>
                <w:rFonts w:ascii="宋体" w:hAnsi="宋体"/>
                <w:color w:val="000000"/>
                <w:w w:val="90"/>
                <w:sz w:val="24"/>
              </w:rPr>
              <w:t xml:space="preserve">  □大学本科   </w:t>
            </w:r>
            <w:r>
              <w:rPr>
                <w:rFonts w:hint="eastAsia" w:ascii="宋体" w:hAnsi="宋体"/>
                <w:color w:val="000000"/>
                <w:w w:val="90"/>
                <w:sz w:val="24"/>
              </w:rPr>
              <w:t xml:space="preserve">  </w:t>
            </w:r>
            <w:r>
              <w:rPr>
                <w:rFonts w:ascii="宋体" w:hAnsi="宋体"/>
                <w:color w:val="000000"/>
                <w:w w:val="90"/>
                <w:sz w:val="24"/>
              </w:rPr>
              <w:t xml:space="preserve">  □硕士 </w:t>
            </w:r>
            <w:r>
              <w:rPr>
                <w:rFonts w:hint="eastAsia" w:ascii="宋体" w:hAnsi="宋体"/>
                <w:color w:val="000000"/>
                <w:w w:val="90"/>
                <w:sz w:val="24"/>
              </w:rPr>
              <w:t xml:space="preserve">   </w:t>
            </w:r>
            <w:r>
              <w:rPr>
                <w:rFonts w:ascii="宋体" w:hAnsi="宋体"/>
                <w:color w:val="000000"/>
                <w:w w:val="90"/>
                <w:sz w:val="24"/>
              </w:rPr>
              <w:t xml:space="preserve">   □博士以上</w:t>
            </w:r>
          </w:p>
          <w:p>
            <w:pPr>
              <w:tabs>
                <w:tab w:val="left" w:pos="2430"/>
                <w:tab w:val="left" w:pos="3650"/>
              </w:tabs>
              <w:spacing w:line="300" w:lineRule="exact"/>
              <w:rPr>
                <w:rFonts w:hint="eastAsia" w:ascii="宋体" w:hAnsi="宋体"/>
                <w:color w:val="000000"/>
                <w:w w:val="90"/>
                <w:sz w:val="24"/>
              </w:rPr>
            </w:pPr>
            <w:r>
              <w:rPr>
                <w:rFonts w:ascii="宋体" w:hAnsi="宋体"/>
                <w:color w:val="000000"/>
                <w:w w:val="90"/>
                <w:sz w:val="24"/>
              </w:rPr>
              <w:t>□其它</w:t>
            </w:r>
            <w:r>
              <w:rPr>
                <w:rFonts w:hint="eastAsia" w:ascii="宋体" w:hAnsi="宋体"/>
                <w:color w:val="000000"/>
                <w:w w:val="9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366" w:type="dxa"/>
            <w:vMerge w:val="restart"/>
            <w:tcBorders>
              <w:left w:val="single" w:color="auto" w:sz="8" w:space="0"/>
            </w:tcBorders>
            <w:vAlign w:val="center"/>
          </w:tcPr>
          <w:p>
            <w:pPr>
              <w:spacing w:line="300" w:lineRule="exact"/>
              <w:jc w:val="center"/>
              <w:rPr>
                <w:rFonts w:ascii="宋体" w:hAnsi="宋体"/>
                <w:color w:val="000000"/>
                <w:w w:val="90"/>
                <w:sz w:val="24"/>
              </w:rPr>
            </w:pPr>
            <w:r>
              <w:rPr>
                <w:rFonts w:ascii="宋体" w:hAnsi="宋体"/>
                <w:color w:val="000000"/>
                <w:w w:val="90"/>
                <w:sz w:val="24"/>
              </w:rPr>
              <w:t>最</w:t>
            </w:r>
            <w:r>
              <w:rPr>
                <w:rFonts w:hint="eastAsia" w:ascii="宋体" w:hAnsi="宋体"/>
                <w:color w:val="000000"/>
                <w:w w:val="90"/>
                <w:sz w:val="24"/>
              </w:rPr>
              <w:t xml:space="preserve">  </w:t>
            </w:r>
            <w:r>
              <w:rPr>
                <w:rFonts w:ascii="宋体" w:hAnsi="宋体"/>
                <w:color w:val="000000"/>
                <w:w w:val="90"/>
                <w:sz w:val="24"/>
              </w:rPr>
              <w:t>高</w:t>
            </w:r>
          </w:p>
          <w:p>
            <w:pPr>
              <w:spacing w:line="300" w:lineRule="exact"/>
              <w:jc w:val="center"/>
              <w:rPr>
                <w:rFonts w:ascii="宋体" w:hAnsi="宋体"/>
                <w:color w:val="000000"/>
                <w:w w:val="90"/>
                <w:sz w:val="24"/>
              </w:rPr>
            </w:pPr>
            <w:r>
              <w:rPr>
                <w:rFonts w:ascii="宋体" w:hAnsi="宋体"/>
                <w:color w:val="000000"/>
                <w:w w:val="90"/>
                <w:sz w:val="24"/>
              </w:rPr>
              <w:t>学</w:t>
            </w:r>
            <w:r>
              <w:rPr>
                <w:rFonts w:hint="eastAsia" w:ascii="宋体" w:hAnsi="宋体"/>
                <w:color w:val="000000"/>
                <w:w w:val="90"/>
                <w:sz w:val="24"/>
              </w:rPr>
              <w:t xml:space="preserve">  </w:t>
            </w:r>
            <w:r>
              <w:rPr>
                <w:rFonts w:ascii="宋体" w:hAnsi="宋体"/>
                <w:color w:val="000000"/>
                <w:w w:val="90"/>
                <w:sz w:val="24"/>
              </w:rPr>
              <w:t>历</w:t>
            </w:r>
          </w:p>
        </w:tc>
        <w:tc>
          <w:tcPr>
            <w:tcW w:w="951" w:type="dxa"/>
            <w:vAlign w:val="center"/>
          </w:tcPr>
          <w:p>
            <w:pPr>
              <w:spacing w:line="300" w:lineRule="exact"/>
              <w:jc w:val="center"/>
              <w:rPr>
                <w:rFonts w:ascii="宋体" w:hAnsi="宋体"/>
                <w:color w:val="000000"/>
                <w:w w:val="90"/>
                <w:sz w:val="24"/>
              </w:rPr>
            </w:pPr>
            <w:r>
              <w:rPr>
                <w:rFonts w:ascii="宋体" w:hAnsi="宋体"/>
                <w:color w:val="000000"/>
                <w:w w:val="90"/>
                <w:sz w:val="24"/>
              </w:rPr>
              <w:t>毕业院校</w:t>
            </w:r>
          </w:p>
        </w:tc>
        <w:tc>
          <w:tcPr>
            <w:tcW w:w="1564" w:type="dxa"/>
            <w:gridSpan w:val="3"/>
            <w:vAlign w:val="center"/>
          </w:tcPr>
          <w:p>
            <w:pPr>
              <w:spacing w:line="300" w:lineRule="exact"/>
              <w:jc w:val="center"/>
              <w:rPr>
                <w:rFonts w:ascii="宋体" w:hAnsi="宋体"/>
                <w:color w:val="000000"/>
                <w:w w:val="90"/>
                <w:sz w:val="24"/>
              </w:rPr>
            </w:pPr>
          </w:p>
        </w:tc>
        <w:tc>
          <w:tcPr>
            <w:tcW w:w="1055" w:type="dxa"/>
            <w:gridSpan w:val="2"/>
            <w:vAlign w:val="center"/>
          </w:tcPr>
          <w:p>
            <w:pPr>
              <w:spacing w:line="300" w:lineRule="exact"/>
              <w:jc w:val="center"/>
              <w:rPr>
                <w:rFonts w:ascii="宋体" w:hAnsi="宋体"/>
                <w:color w:val="000000"/>
                <w:w w:val="90"/>
                <w:sz w:val="24"/>
              </w:rPr>
            </w:pPr>
            <w:r>
              <w:rPr>
                <w:rFonts w:ascii="宋体" w:hAnsi="宋体"/>
                <w:color w:val="000000"/>
                <w:w w:val="90"/>
                <w:sz w:val="24"/>
              </w:rPr>
              <w:t>毕业时间</w:t>
            </w:r>
          </w:p>
        </w:tc>
        <w:tc>
          <w:tcPr>
            <w:tcW w:w="1174" w:type="dxa"/>
            <w:gridSpan w:val="3"/>
            <w:tcBorders>
              <w:right w:val="single" w:color="auto" w:sz="4" w:space="0"/>
            </w:tcBorders>
            <w:vAlign w:val="center"/>
          </w:tcPr>
          <w:p>
            <w:pPr>
              <w:spacing w:line="300" w:lineRule="exact"/>
              <w:jc w:val="center"/>
              <w:rPr>
                <w:rFonts w:ascii="宋体" w:hAnsi="宋体"/>
                <w:color w:val="000000"/>
                <w:w w:val="90"/>
                <w:sz w:val="24"/>
              </w:rPr>
            </w:pPr>
          </w:p>
        </w:tc>
        <w:tc>
          <w:tcPr>
            <w:tcW w:w="843" w:type="dxa"/>
            <w:gridSpan w:val="3"/>
            <w:tcBorders>
              <w:left w:val="single" w:color="auto" w:sz="4" w:space="0"/>
              <w:right w:val="single" w:color="auto" w:sz="4" w:space="0"/>
            </w:tcBorders>
            <w:vAlign w:val="center"/>
          </w:tcPr>
          <w:p>
            <w:pPr>
              <w:spacing w:line="300" w:lineRule="exact"/>
              <w:jc w:val="center"/>
              <w:rPr>
                <w:rFonts w:ascii="宋体" w:hAnsi="宋体"/>
                <w:color w:val="000000"/>
                <w:w w:val="90"/>
                <w:sz w:val="24"/>
              </w:rPr>
            </w:pPr>
            <w:r>
              <w:rPr>
                <w:rFonts w:ascii="宋体" w:hAnsi="宋体"/>
                <w:color w:val="000000"/>
                <w:w w:val="90"/>
                <w:sz w:val="24"/>
              </w:rPr>
              <w:t>专  业</w:t>
            </w:r>
          </w:p>
        </w:tc>
        <w:tc>
          <w:tcPr>
            <w:tcW w:w="1352" w:type="dxa"/>
            <w:tcBorders>
              <w:left w:val="single" w:color="auto" w:sz="4" w:space="0"/>
              <w:right w:val="single" w:color="auto" w:sz="8" w:space="0"/>
            </w:tcBorders>
            <w:vAlign w:val="top"/>
          </w:tcPr>
          <w:p>
            <w:pPr>
              <w:spacing w:line="300" w:lineRule="exact"/>
              <w:rPr>
                <w:rFonts w:ascii="宋体" w:hAnsi="宋体"/>
                <w:color w:val="00000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2" w:hRule="atLeast"/>
          <w:jc w:val="center"/>
        </w:trPr>
        <w:tc>
          <w:tcPr>
            <w:tcW w:w="1366" w:type="dxa"/>
            <w:vMerge w:val="continue"/>
            <w:tcBorders>
              <w:left w:val="single" w:color="auto" w:sz="8" w:space="0"/>
            </w:tcBorders>
            <w:vAlign w:val="center"/>
          </w:tcPr>
          <w:p>
            <w:pPr>
              <w:spacing w:line="300" w:lineRule="exact"/>
              <w:jc w:val="center"/>
              <w:rPr>
                <w:rFonts w:ascii="宋体" w:hAnsi="宋体"/>
                <w:color w:val="000000"/>
                <w:w w:val="90"/>
                <w:sz w:val="24"/>
              </w:rPr>
            </w:pPr>
          </w:p>
        </w:tc>
        <w:tc>
          <w:tcPr>
            <w:tcW w:w="951" w:type="dxa"/>
            <w:vAlign w:val="center"/>
          </w:tcPr>
          <w:p>
            <w:pPr>
              <w:spacing w:line="300" w:lineRule="exact"/>
              <w:jc w:val="center"/>
              <w:rPr>
                <w:rFonts w:ascii="宋体" w:hAnsi="宋体"/>
                <w:color w:val="000000"/>
                <w:w w:val="90"/>
                <w:sz w:val="24"/>
              </w:rPr>
            </w:pPr>
            <w:r>
              <w:rPr>
                <w:rFonts w:ascii="宋体" w:hAnsi="宋体"/>
                <w:color w:val="000000"/>
                <w:w w:val="90"/>
                <w:sz w:val="24"/>
              </w:rPr>
              <w:t>学</w:t>
            </w:r>
            <w:r>
              <w:rPr>
                <w:rFonts w:hint="eastAsia" w:ascii="宋体" w:hAnsi="宋体"/>
                <w:color w:val="000000"/>
                <w:w w:val="90"/>
                <w:sz w:val="24"/>
              </w:rPr>
              <w:t xml:space="preserve">  </w:t>
            </w:r>
            <w:r>
              <w:rPr>
                <w:rFonts w:ascii="宋体" w:hAnsi="宋体"/>
                <w:color w:val="000000"/>
                <w:w w:val="90"/>
                <w:sz w:val="24"/>
              </w:rPr>
              <w:t xml:space="preserve">  位</w:t>
            </w:r>
          </w:p>
        </w:tc>
        <w:tc>
          <w:tcPr>
            <w:tcW w:w="1564" w:type="dxa"/>
            <w:gridSpan w:val="3"/>
            <w:vAlign w:val="center"/>
          </w:tcPr>
          <w:p>
            <w:pPr>
              <w:spacing w:line="300" w:lineRule="exact"/>
              <w:jc w:val="center"/>
              <w:rPr>
                <w:rFonts w:ascii="宋体" w:hAnsi="宋体"/>
                <w:color w:val="000000"/>
                <w:w w:val="90"/>
                <w:sz w:val="24"/>
              </w:rPr>
            </w:pPr>
          </w:p>
        </w:tc>
        <w:tc>
          <w:tcPr>
            <w:tcW w:w="1055" w:type="dxa"/>
            <w:gridSpan w:val="2"/>
            <w:vAlign w:val="center"/>
          </w:tcPr>
          <w:p>
            <w:pPr>
              <w:spacing w:line="300" w:lineRule="exact"/>
              <w:jc w:val="center"/>
              <w:rPr>
                <w:rFonts w:hint="eastAsia" w:ascii="宋体" w:hAnsi="宋体"/>
                <w:color w:val="000000"/>
                <w:w w:val="90"/>
                <w:sz w:val="24"/>
              </w:rPr>
            </w:pPr>
            <w:r>
              <w:rPr>
                <w:rFonts w:ascii="宋体" w:hAnsi="宋体"/>
                <w:color w:val="000000"/>
                <w:w w:val="90"/>
                <w:sz w:val="24"/>
              </w:rPr>
              <w:t>毕</w:t>
            </w:r>
            <w:r>
              <w:rPr>
                <w:rFonts w:hint="eastAsia" w:ascii="宋体" w:hAnsi="宋体"/>
                <w:color w:val="000000"/>
                <w:w w:val="90"/>
                <w:sz w:val="24"/>
              </w:rPr>
              <w:t xml:space="preserve">  </w:t>
            </w:r>
            <w:r>
              <w:rPr>
                <w:rFonts w:ascii="宋体" w:hAnsi="宋体"/>
                <w:color w:val="000000"/>
                <w:w w:val="90"/>
                <w:sz w:val="24"/>
              </w:rPr>
              <w:t>业</w:t>
            </w:r>
          </w:p>
          <w:p>
            <w:pPr>
              <w:spacing w:line="300" w:lineRule="exact"/>
              <w:jc w:val="center"/>
              <w:rPr>
                <w:rFonts w:ascii="宋体" w:hAnsi="宋体"/>
                <w:color w:val="000000"/>
                <w:w w:val="90"/>
                <w:sz w:val="24"/>
              </w:rPr>
            </w:pPr>
            <w:r>
              <w:rPr>
                <w:rFonts w:ascii="宋体" w:hAnsi="宋体"/>
                <w:color w:val="000000"/>
                <w:w w:val="90"/>
                <w:sz w:val="24"/>
              </w:rPr>
              <w:t>证书号</w:t>
            </w:r>
          </w:p>
        </w:tc>
        <w:tc>
          <w:tcPr>
            <w:tcW w:w="3369" w:type="dxa"/>
            <w:gridSpan w:val="7"/>
            <w:tcBorders>
              <w:right w:val="single" w:color="auto" w:sz="8" w:space="0"/>
            </w:tcBorders>
            <w:vAlign w:val="center"/>
          </w:tcPr>
          <w:p>
            <w:pPr>
              <w:spacing w:line="300" w:lineRule="exact"/>
              <w:jc w:val="center"/>
              <w:rPr>
                <w:rFonts w:ascii="宋体" w:hAnsi="宋体"/>
                <w:color w:val="00000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8" w:hRule="atLeast"/>
          <w:jc w:val="center"/>
        </w:trPr>
        <w:tc>
          <w:tcPr>
            <w:tcW w:w="1366" w:type="dxa"/>
            <w:tcBorders>
              <w:left w:val="single" w:color="auto" w:sz="8" w:space="0"/>
            </w:tcBorders>
            <w:vAlign w:val="center"/>
          </w:tcPr>
          <w:p>
            <w:pPr>
              <w:jc w:val="center"/>
              <w:rPr>
                <w:rFonts w:ascii="宋体" w:hAnsi="宋体"/>
                <w:color w:val="000000"/>
                <w:w w:val="90"/>
                <w:sz w:val="24"/>
              </w:rPr>
            </w:pPr>
            <w:r>
              <w:rPr>
                <w:rFonts w:ascii="宋体" w:hAnsi="宋体"/>
                <w:color w:val="000000"/>
                <w:w w:val="90"/>
                <w:sz w:val="24"/>
              </w:rPr>
              <w:t>工作单位</w:t>
            </w:r>
          </w:p>
        </w:tc>
        <w:tc>
          <w:tcPr>
            <w:tcW w:w="2515" w:type="dxa"/>
            <w:gridSpan w:val="4"/>
            <w:vAlign w:val="center"/>
          </w:tcPr>
          <w:p>
            <w:pPr>
              <w:jc w:val="center"/>
              <w:rPr>
                <w:rFonts w:ascii="宋体" w:hAnsi="宋体"/>
                <w:color w:val="000000"/>
                <w:w w:val="90"/>
                <w:sz w:val="24"/>
              </w:rPr>
            </w:pPr>
          </w:p>
        </w:tc>
        <w:tc>
          <w:tcPr>
            <w:tcW w:w="1055" w:type="dxa"/>
            <w:gridSpan w:val="2"/>
            <w:vAlign w:val="center"/>
          </w:tcPr>
          <w:p>
            <w:pPr>
              <w:jc w:val="center"/>
              <w:rPr>
                <w:rFonts w:ascii="宋体" w:hAnsi="宋体"/>
                <w:color w:val="000000"/>
                <w:w w:val="90"/>
                <w:sz w:val="24"/>
              </w:rPr>
            </w:pPr>
            <w:r>
              <w:rPr>
                <w:rFonts w:ascii="宋体" w:hAnsi="宋体"/>
                <w:color w:val="000000"/>
                <w:w w:val="90"/>
                <w:sz w:val="24"/>
              </w:rPr>
              <w:t>职  务</w:t>
            </w:r>
          </w:p>
        </w:tc>
        <w:tc>
          <w:tcPr>
            <w:tcW w:w="1174" w:type="dxa"/>
            <w:gridSpan w:val="3"/>
            <w:tcBorders>
              <w:right w:val="single" w:color="auto" w:sz="4" w:space="0"/>
            </w:tcBorders>
            <w:vAlign w:val="center"/>
          </w:tcPr>
          <w:p>
            <w:pPr>
              <w:jc w:val="center"/>
              <w:rPr>
                <w:rFonts w:hint="eastAsia" w:ascii="宋体" w:hAnsi="宋体"/>
                <w:color w:val="000000"/>
                <w:w w:val="90"/>
                <w:sz w:val="24"/>
              </w:rPr>
            </w:pPr>
          </w:p>
        </w:tc>
        <w:tc>
          <w:tcPr>
            <w:tcW w:w="843" w:type="dxa"/>
            <w:gridSpan w:val="3"/>
            <w:tcBorders>
              <w:left w:val="single" w:color="auto" w:sz="4" w:space="0"/>
              <w:right w:val="single" w:color="auto" w:sz="4" w:space="0"/>
            </w:tcBorders>
            <w:vAlign w:val="center"/>
          </w:tcPr>
          <w:p>
            <w:pPr>
              <w:ind w:left="-105" w:leftChars="-50" w:right="-105" w:rightChars="-50"/>
              <w:jc w:val="center"/>
              <w:rPr>
                <w:rFonts w:hint="eastAsia" w:ascii="宋体" w:hAnsi="宋体"/>
                <w:color w:val="000000"/>
                <w:w w:val="90"/>
                <w:sz w:val="24"/>
              </w:rPr>
            </w:pPr>
            <w:r>
              <w:rPr>
                <w:rFonts w:ascii="宋体" w:hAnsi="宋体"/>
                <w:color w:val="000000"/>
                <w:w w:val="90"/>
                <w:sz w:val="24"/>
              </w:rPr>
              <w:t>收入水平</w:t>
            </w:r>
          </w:p>
        </w:tc>
        <w:tc>
          <w:tcPr>
            <w:tcW w:w="1352" w:type="dxa"/>
            <w:tcBorders>
              <w:left w:val="single" w:color="auto" w:sz="4" w:space="0"/>
              <w:right w:val="single" w:color="auto" w:sz="8" w:space="0"/>
            </w:tcBorders>
            <w:vAlign w:val="top"/>
          </w:tcPr>
          <w:p>
            <w:pPr>
              <w:rPr>
                <w:rFonts w:ascii="宋体" w:hAnsi="宋体"/>
                <w:color w:val="00000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366" w:type="dxa"/>
            <w:tcBorders>
              <w:left w:val="single" w:color="auto" w:sz="8" w:space="0"/>
            </w:tcBorders>
            <w:vAlign w:val="center"/>
          </w:tcPr>
          <w:p>
            <w:pPr>
              <w:jc w:val="center"/>
              <w:rPr>
                <w:rFonts w:ascii="宋体" w:hAnsi="宋体"/>
                <w:color w:val="000000"/>
                <w:w w:val="90"/>
                <w:sz w:val="24"/>
              </w:rPr>
            </w:pPr>
            <w:r>
              <w:rPr>
                <w:rFonts w:ascii="宋体" w:hAnsi="宋体"/>
                <w:color w:val="000000"/>
                <w:w w:val="90"/>
                <w:sz w:val="24"/>
              </w:rPr>
              <w:t>手    机</w:t>
            </w:r>
          </w:p>
        </w:tc>
        <w:tc>
          <w:tcPr>
            <w:tcW w:w="2515" w:type="dxa"/>
            <w:gridSpan w:val="4"/>
            <w:vAlign w:val="center"/>
          </w:tcPr>
          <w:p>
            <w:pPr>
              <w:jc w:val="center"/>
              <w:rPr>
                <w:rFonts w:ascii="宋体" w:hAnsi="宋体"/>
                <w:color w:val="000000"/>
                <w:sz w:val="24"/>
              </w:rPr>
            </w:pPr>
          </w:p>
        </w:tc>
        <w:tc>
          <w:tcPr>
            <w:tcW w:w="1055" w:type="dxa"/>
            <w:gridSpan w:val="2"/>
            <w:vAlign w:val="center"/>
          </w:tcPr>
          <w:p>
            <w:pPr>
              <w:jc w:val="center"/>
              <w:rPr>
                <w:rFonts w:ascii="宋体" w:hAnsi="宋体"/>
                <w:color w:val="000000"/>
                <w:sz w:val="24"/>
              </w:rPr>
            </w:pPr>
            <w:r>
              <w:rPr>
                <w:rFonts w:ascii="宋体" w:hAnsi="宋体"/>
                <w:color w:val="000000"/>
                <w:w w:val="90"/>
                <w:sz w:val="24"/>
              </w:rPr>
              <w:t>电  话</w:t>
            </w:r>
          </w:p>
        </w:tc>
        <w:tc>
          <w:tcPr>
            <w:tcW w:w="3369" w:type="dxa"/>
            <w:gridSpan w:val="7"/>
            <w:tcBorders>
              <w:right w:val="single" w:color="auto" w:sz="8" w:space="0"/>
            </w:tcBorders>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366" w:type="dxa"/>
            <w:tcBorders>
              <w:left w:val="single" w:color="auto" w:sz="8" w:space="0"/>
            </w:tcBorders>
            <w:vAlign w:val="center"/>
          </w:tcPr>
          <w:p>
            <w:pPr>
              <w:jc w:val="center"/>
              <w:rPr>
                <w:rFonts w:ascii="宋体" w:hAnsi="宋体"/>
                <w:color w:val="000000"/>
                <w:w w:val="90"/>
                <w:sz w:val="24"/>
              </w:rPr>
            </w:pPr>
            <w:r>
              <w:rPr>
                <w:rFonts w:ascii="宋体" w:hAnsi="宋体"/>
                <w:color w:val="000000"/>
                <w:w w:val="90"/>
                <w:sz w:val="24"/>
              </w:rPr>
              <w:t>传    真</w:t>
            </w:r>
          </w:p>
        </w:tc>
        <w:tc>
          <w:tcPr>
            <w:tcW w:w="2515" w:type="dxa"/>
            <w:gridSpan w:val="4"/>
            <w:vAlign w:val="center"/>
          </w:tcPr>
          <w:p>
            <w:pPr>
              <w:jc w:val="center"/>
              <w:rPr>
                <w:rFonts w:ascii="宋体" w:hAnsi="宋体"/>
                <w:color w:val="000000"/>
                <w:sz w:val="24"/>
              </w:rPr>
            </w:pPr>
          </w:p>
        </w:tc>
        <w:tc>
          <w:tcPr>
            <w:tcW w:w="1055" w:type="dxa"/>
            <w:gridSpan w:val="2"/>
            <w:vAlign w:val="center"/>
          </w:tcPr>
          <w:p>
            <w:pPr>
              <w:jc w:val="center"/>
              <w:rPr>
                <w:rFonts w:ascii="宋体" w:hAnsi="宋体"/>
                <w:color w:val="000000"/>
                <w:sz w:val="24"/>
              </w:rPr>
            </w:pPr>
            <w:r>
              <w:rPr>
                <w:rFonts w:ascii="宋体" w:hAnsi="宋体"/>
                <w:color w:val="000000"/>
                <w:sz w:val="24"/>
              </w:rPr>
              <w:t>E-mail</w:t>
            </w:r>
          </w:p>
        </w:tc>
        <w:tc>
          <w:tcPr>
            <w:tcW w:w="3369" w:type="dxa"/>
            <w:gridSpan w:val="7"/>
            <w:tcBorders>
              <w:right w:val="single" w:color="auto" w:sz="8" w:space="0"/>
            </w:tcBorders>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366" w:type="dxa"/>
            <w:tcBorders>
              <w:left w:val="single" w:color="auto" w:sz="8" w:space="0"/>
            </w:tcBorders>
            <w:vAlign w:val="center"/>
          </w:tcPr>
          <w:p>
            <w:pPr>
              <w:jc w:val="center"/>
              <w:rPr>
                <w:rFonts w:ascii="宋体" w:hAnsi="宋体"/>
                <w:color w:val="000000"/>
                <w:w w:val="90"/>
                <w:sz w:val="24"/>
              </w:rPr>
            </w:pPr>
            <w:r>
              <w:rPr>
                <w:rFonts w:ascii="宋体" w:hAnsi="宋体"/>
                <w:color w:val="000000"/>
                <w:w w:val="90"/>
                <w:sz w:val="24"/>
              </w:rPr>
              <w:t>单位地址</w:t>
            </w:r>
          </w:p>
        </w:tc>
        <w:tc>
          <w:tcPr>
            <w:tcW w:w="3570" w:type="dxa"/>
            <w:gridSpan w:val="6"/>
            <w:vAlign w:val="center"/>
          </w:tcPr>
          <w:p>
            <w:pPr>
              <w:jc w:val="center"/>
              <w:rPr>
                <w:rFonts w:ascii="宋体" w:hAnsi="宋体"/>
                <w:color w:val="000000"/>
                <w:sz w:val="24"/>
              </w:rPr>
            </w:pPr>
          </w:p>
        </w:tc>
        <w:tc>
          <w:tcPr>
            <w:tcW w:w="1182" w:type="dxa"/>
            <w:gridSpan w:val="4"/>
            <w:vAlign w:val="center"/>
          </w:tcPr>
          <w:p>
            <w:pPr>
              <w:jc w:val="center"/>
              <w:rPr>
                <w:rFonts w:ascii="宋体" w:hAnsi="宋体"/>
                <w:color w:val="000000"/>
                <w:w w:val="90"/>
                <w:sz w:val="24"/>
              </w:rPr>
            </w:pPr>
            <w:r>
              <w:rPr>
                <w:rFonts w:ascii="宋体" w:hAnsi="宋体"/>
                <w:color w:val="000000"/>
                <w:w w:val="90"/>
                <w:sz w:val="24"/>
              </w:rPr>
              <w:t>邮    编</w:t>
            </w:r>
          </w:p>
        </w:tc>
        <w:tc>
          <w:tcPr>
            <w:tcW w:w="2187" w:type="dxa"/>
            <w:gridSpan w:val="3"/>
            <w:tcBorders>
              <w:right w:val="single" w:color="auto" w:sz="8" w:space="0"/>
            </w:tcBorders>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366" w:type="dxa"/>
            <w:tcBorders>
              <w:left w:val="single" w:color="auto" w:sz="8" w:space="0"/>
            </w:tcBorders>
            <w:vAlign w:val="center"/>
          </w:tcPr>
          <w:p>
            <w:pPr>
              <w:jc w:val="center"/>
              <w:rPr>
                <w:rFonts w:ascii="宋体" w:hAnsi="宋体"/>
                <w:color w:val="000000"/>
                <w:spacing w:val="-8"/>
                <w:w w:val="90"/>
                <w:sz w:val="24"/>
              </w:rPr>
            </w:pPr>
            <w:r>
              <w:rPr>
                <w:rFonts w:ascii="宋体" w:hAnsi="宋体"/>
                <w:color w:val="000000"/>
                <w:spacing w:val="-8"/>
                <w:w w:val="90"/>
                <w:sz w:val="24"/>
              </w:rPr>
              <w:t>公司行业类别</w:t>
            </w:r>
          </w:p>
        </w:tc>
        <w:tc>
          <w:tcPr>
            <w:tcW w:w="3570" w:type="dxa"/>
            <w:gridSpan w:val="6"/>
            <w:vAlign w:val="center"/>
          </w:tcPr>
          <w:p>
            <w:pPr>
              <w:jc w:val="center"/>
              <w:rPr>
                <w:rFonts w:ascii="宋体" w:hAnsi="宋体"/>
                <w:color w:val="000000"/>
                <w:sz w:val="24"/>
              </w:rPr>
            </w:pPr>
          </w:p>
        </w:tc>
        <w:tc>
          <w:tcPr>
            <w:tcW w:w="1182" w:type="dxa"/>
            <w:gridSpan w:val="4"/>
            <w:vAlign w:val="center"/>
          </w:tcPr>
          <w:p>
            <w:pPr>
              <w:jc w:val="center"/>
              <w:rPr>
                <w:rFonts w:ascii="宋体" w:hAnsi="宋体"/>
                <w:color w:val="000000"/>
                <w:w w:val="90"/>
                <w:sz w:val="24"/>
              </w:rPr>
            </w:pPr>
            <w:r>
              <w:rPr>
                <w:rFonts w:ascii="宋体" w:hAnsi="宋体"/>
                <w:color w:val="000000"/>
                <w:w w:val="90"/>
                <w:sz w:val="24"/>
              </w:rPr>
              <w:t>公司性质</w:t>
            </w:r>
          </w:p>
        </w:tc>
        <w:tc>
          <w:tcPr>
            <w:tcW w:w="2187" w:type="dxa"/>
            <w:gridSpan w:val="3"/>
            <w:tcBorders>
              <w:right w:val="single" w:color="auto" w:sz="8" w:space="0"/>
            </w:tcBorders>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366" w:type="dxa"/>
            <w:tcBorders>
              <w:left w:val="single" w:color="auto" w:sz="8" w:space="0"/>
            </w:tcBorders>
            <w:vAlign w:val="center"/>
          </w:tcPr>
          <w:p>
            <w:pPr>
              <w:jc w:val="center"/>
              <w:rPr>
                <w:rFonts w:ascii="宋体" w:hAnsi="宋体"/>
                <w:color w:val="000000"/>
                <w:w w:val="90"/>
                <w:sz w:val="24"/>
              </w:rPr>
            </w:pPr>
            <w:r>
              <w:rPr>
                <w:rFonts w:ascii="宋体" w:hAnsi="宋体"/>
                <w:color w:val="000000"/>
                <w:spacing w:val="-8"/>
                <w:w w:val="90"/>
                <w:sz w:val="24"/>
              </w:rPr>
              <w:t>你的兴趣爱好</w:t>
            </w:r>
          </w:p>
        </w:tc>
        <w:tc>
          <w:tcPr>
            <w:tcW w:w="6939" w:type="dxa"/>
            <w:gridSpan w:val="13"/>
            <w:tcBorders>
              <w:right w:val="single" w:color="auto" w:sz="8" w:space="0"/>
            </w:tcBorders>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8305" w:type="dxa"/>
            <w:gridSpan w:val="14"/>
            <w:tcBorders>
              <w:left w:val="single" w:color="auto" w:sz="8" w:space="0"/>
              <w:right w:val="single" w:color="auto" w:sz="8" w:space="0"/>
            </w:tcBorders>
            <w:vAlign w:val="center"/>
          </w:tcPr>
          <w:p>
            <w:pPr>
              <w:jc w:val="center"/>
              <w:rPr>
                <w:rFonts w:ascii="宋体" w:hAnsi="宋体"/>
                <w:b/>
                <w:color w:val="000000"/>
                <w:w w:val="90"/>
                <w:sz w:val="24"/>
              </w:rPr>
            </w:pPr>
            <w:r>
              <w:rPr>
                <w:rFonts w:ascii="宋体" w:hAnsi="宋体"/>
                <w:b/>
                <w:color w:val="000000"/>
                <w:w w:val="90"/>
                <w:sz w:val="24"/>
              </w:rPr>
              <w:t>工    作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5034" w:type="dxa"/>
            <w:gridSpan w:val="8"/>
            <w:tcBorders>
              <w:left w:val="single" w:color="auto" w:sz="8" w:space="0"/>
            </w:tcBorders>
            <w:vAlign w:val="center"/>
          </w:tcPr>
          <w:p>
            <w:pPr>
              <w:jc w:val="center"/>
              <w:rPr>
                <w:rFonts w:ascii="宋体" w:hAnsi="宋体"/>
                <w:color w:val="000000"/>
                <w:w w:val="90"/>
                <w:sz w:val="24"/>
              </w:rPr>
            </w:pPr>
            <w:r>
              <w:rPr>
                <w:rFonts w:ascii="宋体" w:hAnsi="宋体"/>
                <w:color w:val="000000"/>
                <w:w w:val="90"/>
                <w:sz w:val="24"/>
              </w:rPr>
              <w:t>单   位   名   称</w:t>
            </w:r>
          </w:p>
        </w:tc>
        <w:tc>
          <w:tcPr>
            <w:tcW w:w="1142" w:type="dxa"/>
            <w:gridSpan w:val="4"/>
            <w:vAlign w:val="center"/>
          </w:tcPr>
          <w:p>
            <w:pPr>
              <w:jc w:val="center"/>
              <w:rPr>
                <w:rFonts w:ascii="宋体" w:hAnsi="宋体"/>
                <w:color w:val="000000"/>
                <w:w w:val="90"/>
                <w:sz w:val="24"/>
              </w:rPr>
            </w:pPr>
            <w:r>
              <w:rPr>
                <w:rFonts w:ascii="宋体" w:hAnsi="宋体"/>
                <w:color w:val="000000"/>
                <w:w w:val="90"/>
                <w:sz w:val="24"/>
              </w:rPr>
              <w:t>职  务</w:t>
            </w:r>
          </w:p>
        </w:tc>
        <w:tc>
          <w:tcPr>
            <w:tcW w:w="2129" w:type="dxa"/>
            <w:gridSpan w:val="2"/>
            <w:tcBorders>
              <w:right w:val="single" w:color="auto" w:sz="8" w:space="0"/>
            </w:tcBorders>
            <w:vAlign w:val="center"/>
          </w:tcPr>
          <w:p>
            <w:pPr>
              <w:jc w:val="center"/>
              <w:rPr>
                <w:rFonts w:ascii="宋体" w:hAnsi="宋体"/>
                <w:color w:val="000000"/>
                <w:w w:val="90"/>
                <w:sz w:val="24"/>
              </w:rPr>
            </w:pPr>
            <w:r>
              <w:rPr>
                <w:rFonts w:ascii="宋体" w:hAnsi="宋体"/>
                <w:color w:val="000000"/>
                <w:w w:val="90"/>
                <w:sz w:val="24"/>
              </w:rPr>
              <w:t>起 止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5034" w:type="dxa"/>
            <w:gridSpan w:val="8"/>
            <w:tcBorders>
              <w:left w:val="single" w:color="auto" w:sz="8" w:space="0"/>
            </w:tcBorders>
            <w:vAlign w:val="center"/>
          </w:tcPr>
          <w:p>
            <w:pPr>
              <w:jc w:val="center"/>
              <w:rPr>
                <w:rFonts w:ascii="宋体" w:hAnsi="宋体"/>
                <w:color w:val="000000"/>
                <w:w w:val="90"/>
                <w:sz w:val="24"/>
              </w:rPr>
            </w:pPr>
          </w:p>
        </w:tc>
        <w:tc>
          <w:tcPr>
            <w:tcW w:w="1142" w:type="dxa"/>
            <w:gridSpan w:val="4"/>
            <w:vAlign w:val="top"/>
          </w:tcPr>
          <w:p>
            <w:pPr>
              <w:jc w:val="center"/>
              <w:rPr>
                <w:rFonts w:ascii="宋体" w:hAnsi="宋体"/>
                <w:color w:val="000000"/>
                <w:w w:val="90"/>
                <w:sz w:val="24"/>
              </w:rPr>
            </w:pPr>
          </w:p>
        </w:tc>
        <w:tc>
          <w:tcPr>
            <w:tcW w:w="2129" w:type="dxa"/>
            <w:gridSpan w:val="2"/>
            <w:tcBorders>
              <w:right w:val="single" w:color="auto" w:sz="8" w:space="0"/>
            </w:tcBorders>
            <w:vAlign w:val="top"/>
          </w:tcPr>
          <w:p>
            <w:pPr>
              <w:jc w:val="center"/>
              <w:rPr>
                <w:rFonts w:ascii="宋体" w:hAnsi="宋体"/>
                <w:color w:val="00000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5034" w:type="dxa"/>
            <w:gridSpan w:val="8"/>
            <w:tcBorders>
              <w:left w:val="single" w:color="auto" w:sz="8" w:space="0"/>
            </w:tcBorders>
            <w:vAlign w:val="center"/>
          </w:tcPr>
          <w:p>
            <w:pPr>
              <w:jc w:val="center"/>
              <w:rPr>
                <w:rFonts w:ascii="宋体" w:hAnsi="宋体"/>
                <w:color w:val="000000"/>
                <w:w w:val="90"/>
                <w:sz w:val="24"/>
              </w:rPr>
            </w:pPr>
          </w:p>
        </w:tc>
        <w:tc>
          <w:tcPr>
            <w:tcW w:w="1142" w:type="dxa"/>
            <w:gridSpan w:val="4"/>
            <w:vAlign w:val="top"/>
          </w:tcPr>
          <w:p>
            <w:pPr>
              <w:jc w:val="center"/>
              <w:rPr>
                <w:rFonts w:ascii="宋体" w:hAnsi="宋体"/>
                <w:color w:val="000000"/>
                <w:w w:val="90"/>
                <w:sz w:val="24"/>
              </w:rPr>
            </w:pPr>
          </w:p>
        </w:tc>
        <w:tc>
          <w:tcPr>
            <w:tcW w:w="2129" w:type="dxa"/>
            <w:gridSpan w:val="2"/>
            <w:tcBorders>
              <w:right w:val="single" w:color="auto" w:sz="8" w:space="0"/>
            </w:tcBorders>
            <w:vAlign w:val="top"/>
          </w:tcPr>
          <w:p>
            <w:pPr>
              <w:jc w:val="center"/>
              <w:rPr>
                <w:rFonts w:ascii="宋体" w:hAnsi="宋体"/>
                <w:color w:val="00000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5034" w:type="dxa"/>
            <w:gridSpan w:val="8"/>
            <w:tcBorders>
              <w:left w:val="single" w:color="auto" w:sz="8" w:space="0"/>
            </w:tcBorders>
            <w:vAlign w:val="center"/>
          </w:tcPr>
          <w:p>
            <w:pPr>
              <w:jc w:val="center"/>
              <w:rPr>
                <w:rFonts w:ascii="宋体" w:hAnsi="宋体"/>
                <w:color w:val="000000"/>
                <w:w w:val="90"/>
                <w:sz w:val="24"/>
              </w:rPr>
            </w:pPr>
          </w:p>
        </w:tc>
        <w:tc>
          <w:tcPr>
            <w:tcW w:w="1142" w:type="dxa"/>
            <w:gridSpan w:val="4"/>
            <w:vAlign w:val="top"/>
          </w:tcPr>
          <w:p>
            <w:pPr>
              <w:jc w:val="center"/>
              <w:rPr>
                <w:rFonts w:ascii="宋体" w:hAnsi="宋体"/>
                <w:color w:val="000000"/>
                <w:w w:val="90"/>
                <w:sz w:val="24"/>
              </w:rPr>
            </w:pPr>
          </w:p>
        </w:tc>
        <w:tc>
          <w:tcPr>
            <w:tcW w:w="2129" w:type="dxa"/>
            <w:gridSpan w:val="2"/>
            <w:tcBorders>
              <w:right w:val="single" w:color="auto" w:sz="8" w:space="0"/>
            </w:tcBorders>
            <w:vAlign w:val="top"/>
          </w:tcPr>
          <w:p>
            <w:pPr>
              <w:jc w:val="center"/>
              <w:rPr>
                <w:rFonts w:ascii="宋体" w:hAnsi="宋体"/>
                <w:color w:val="00000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38" w:hRule="atLeast"/>
          <w:jc w:val="center"/>
        </w:trPr>
        <w:tc>
          <w:tcPr>
            <w:tcW w:w="3740" w:type="dxa"/>
            <w:gridSpan w:val="4"/>
            <w:tcBorders>
              <w:left w:val="single" w:color="auto" w:sz="8" w:space="0"/>
              <w:bottom w:val="single" w:color="auto" w:sz="8" w:space="0"/>
            </w:tcBorders>
            <w:vAlign w:val="top"/>
          </w:tcPr>
          <w:p>
            <w:pPr>
              <w:spacing w:line="320" w:lineRule="exact"/>
              <w:rPr>
                <w:rFonts w:ascii="宋体" w:hAnsi="宋体"/>
                <w:color w:val="000000"/>
                <w:w w:val="90"/>
                <w:sz w:val="24"/>
              </w:rPr>
            </w:pPr>
            <w:r>
              <w:rPr>
                <w:rFonts w:ascii="宋体" w:hAnsi="宋体"/>
                <w:color w:val="000000"/>
                <w:w w:val="90"/>
                <w:sz w:val="24"/>
              </w:rPr>
              <w:t xml:space="preserve">单位推荐意见： </w:t>
            </w:r>
          </w:p>
          <w:p>
            <w:pPr>
              <w:spacing w:line="320" w:lineRule="exact"/>
              <w:rPr>
                <w:rFonts w:ascii="宋体" w:hAnsi="宋体"/>
                <w:color w:val="000000"/>
                <w:w w:val="90"/>
                <w:sz w:val="24"/>
              </w:rPr>
            </w:pPr>
            <w:r>
              <w:rPr>
                <w:rFonts w:ascii="宋体" w:hAnsi="宋体"/>
                <w:color w:val="000000"/>
                <w:w w:val="90"/>
                <w:sz w:val="24"/>
              </w:rPr>
              <w:t xml:space="preserve">  </w:t>
            </w:r>
          </w:p>
          <w:p>
            <w:pPr>
              <w:spacing w:line="320" w:lineRule="exact"/>
              <w:rPr>
                <w:rFonts w:hint="eastAsia" w:ascii="宋体" w:hAnsi="宋体"/>
                <w:color w:val="000000"/>
                <w:w w:val="90"/>
                <w:sz w:val="24"/>
              </w:rPr>
            </w:pPr>
            <w:r>
              <w:rPr>
                <w:rFonts w:ascii="宋体" w:hAnsi="宋体"/>
                <w:color w:val="000000"/>
                <w:w w:val="90"/>
                <w:sz w:val="24"/>
              </w:rPr>
              <w:t xml:space="preserve">                     </w:t>
            </w:r>
          </w:p>
          <w:p>
            <w:pPr>
              <w:spacing w:line="320" w:lineRule="exact"/>
              <w:rPr>
                <w:rFonts w:ascii="宋体" w:hAnsi="宋体"/>
                <w:color w:val="000000"/>
                <w:w w:val="90"/>
                <w:sz w:val="24"/>
              </w:rPr>
            </w:pPr>
            <w:r>
              <w:rPr>
                <w:rFonts w:ascii="宋体" w:hAnsi="宋体"/>
                <w:color w:val="000000"/>
                <w:w w:val="90"/>
                <w:sz w:val="24"/>
              </w:rPr>
              <w:t xml:space="preserve"> </w:t>
            </w:r>
            <w:r>
              <w:rPr>
                <w:rFonts w:hint="eastAsia" w:ascii="宋体" w:hAnsi="宋体"/>
                <w:color w:val="000000"/>
                <w:w w:val="90"/>
                <w:sz w:val="24"/>
              </w:rPr>
              <w:t xml:space="preserve">               </w:t>
            </w:r>
            <w:r>
              <w:rPr>
                <w:rFonts w:ascii="宋体" w:hAnsi="宋体"/>
                <w:color w:val="000000"/>
                <w:w w:val="90"/>
                <w:sz w:val="24"/>
              </w:rPr>
              <w:t>（单 位 盖 章）</w:t>
            </w:r>
          </w:p>
          <w:p>
            <w:pPr>
              <w:spacing w:after="156" w:afterLines="50" w:line="320" w:lineRule="exact"/>
              <w:ind w:firstLine="1920" w:firstLineChars="800"/>
              <w:rPr>
                <w:rFonts w:hint="eastAsia" w:ascii="宋体" w:hAnsi="宋体"/>
                <w:color w:val="000000"/>
                <w:w w:val="90"/>
                <w:sz w:val="24"/>
              </w:rPr>
            </w:pPr>
            <w:r>
              <w:rPr>
                <w:rFonts w:ascii="宋体" w:hAnsi="宋体"/>
                <w:color w:val="000000"/>
                <w:sz w:val="24"/>
              </w:rPr>
              <w:t>日期：</w:t>
            </w:r>
          </w:p>
        </w:tc>
        <w:tc>
          <w:tcPr>
            <w:tcW w:w="4565" w:type="dxa"/>
            <w:gridSpan w:val="10"/>
            <w:tcBorders>
              <w:bottom w:val="single" w:color="auto" w:sz="8" w:space="0"/>
              <w:right w:val="single" w:color="auto" w:sz="8" w:space="0"/>
            </w:tcBorders>
            <w:vAlign w:val="top"/>
          </w:tcPr>
          <w:p>
            <w:pPr>
              <w:spacing w:line="240" w:lineRule="auto"/>
              <w:rPr>
                <w:rFonts w:hint="eastAsia" w:ascii="宋体" w:hAnsi="宋体"/>
                <w:sz w:val="24"/>
                <w:lang w:eastAsia="zh-CN"/>
              </w:rPr>
            </w:pPr>
            <w:r>
              <w:rPr>
                <w:rFonts w:hint="eastAsia" w:ascii="宋体" w:hAnsi="宋体"/>
                <w:sz w:val="24"/>
                <w:lang w:eastAsia="zh-CN"/>
              </w:rPr>
              <w:t>汇款信息</w:t>
            </w:r>
          </w:p>
          <w:p>
            <w:pPr>
              <w:spacing w:line="240" w:lineRule="auto"/>
              <w:rPr>
                <w:rFonts w:hint="eastAsia" w:ascii="宋体" w:hAnsi="宋体"/>
                <w:sz w:val="24"/>
              </w:rPr>
            </w:pPr>
            <w:r>
              <w:rPr>
                <w:rFonts w:hint="eastAsia" w:ascii="宋体" w:hAnsi="宋体"/>
                <w:sz w:val="24"/>
              </w:rPr>
              <w:t>单位全称：</w:t>
            </w:r>
            <w:r>
              <w:rPr>
                <w:rFonts w:hint="eastAsia" w:ascii="宋体" w:hAnsi="宋体"/>
                <w:sz w:val="24"/>
                <w:lang w:val="en-US" w:eastAsia="zh-CN"/>
              </w:rPr>
              <w:t>北京市密云区商帅管理培训学校</w:t>
            </w:r>
          </w:p>
          <w:p>
            <w:pPr>
              <w:spacing w:line="360" w:lineRule="auto"/>
              <w:rPr>
                <w:rFonts w:hint="eastAsia" w:ascii="宋体" w:hAnsi="宋体"/>
                <w:b w:val="0"/>
                <w:bCs/>
                <w:sz w:val="24"/>
              </w:rPr>
            </w:pPr>
            <w:r>
              <w:rPr>
                <w:rFonts w:hint="eastAsia" w:ascii="宋体" w:hAnsi="宋体"/>
                <w:sz w:val="24"/>
              </w:rPr>
              <w:t>账    号：</w:t>
            </w:r>
            <w:r>
              <w:rPr>
                <w:rFonts w:hint="eastAsia" w:ascii="宋体" w:hAnsi="宋体" w:eastAsia="宋体" w:cs="宋体"/>
                <w:b w:val="0"/>
                <w:bCs/>
                <w:sz w:val="24"/>
                <w:szCs w:val="24"/>
              </w:rPr>
              <w:t>0413 0001 0300 0058 954</w:t>
            </w:r>
          </w:p>
          <w:p>
            <w:pPr>
              <w:spacing w:line="240" w:lineRule="auto"/>
              <w:ind w:left="1440" w:hanging="1440" w:hangingChars="600"/>
              <w:jc w:val="left"/>
              <w:rPr>
                <w:rFonts w:hint="eastAsia" w:ascii="宋体" w:hAnsi="宋体" w:eastAsia="宋体" w:cs="宋体"/>
                <w:b w:val="0"/>
                <w:bCs/>
                <w:sz w:val="24"/>
                <w:szCs w:val="24"/>
              </w:rPr>
            </w:pPr>
            <w:r>
              <w:rPr>
                <w:rFonts w:hint="eastAsia" w:ascii="宋体" w:hAnsi="宋体"/>
                <w:sz w:val="24"/>
              </w:rPr>
              <w:t>开 户 行：</w:t>
            </w:r>
            <w:r>
              <w:rPr>
                <w:rFonts w:hint="eastAsia" w:ascii="宋体" w:hAnsi="宋体" w:eastAsia="宋体" w:cs="宋体"/>
                <w:b w:val="0"/>
                <w:bCs/>
                <w:sz w:val="24"/>
                <w:szCs w:val="24"/>
              </w:rPr>
              <w:t>北京农商银行中关村支行</w:t>
            </w:r>
          </w:p>
          <w:p>
            <w:pPr>
              <w:spacing w:line="320" w:lineRule="exact"/>
              <w:rPr>
                <w:rFonts w:ascii="宋体" w:hAnsi="宋体"/>
                <w:color w:val="000000"/>
                <w:sz w:val="24"/>
              </w:rPr>
            </w:pPr>
            <w:r>
              <w:rPr>
                <w:rFonts w:hint="eastAsia" w:ascii="宋体" w:hAnsi="宋体"/>
                <w:b/>
                <w:color w:val="C00000"/>
                <w:sz w:val="24"/>
                <w:szCs w:val="24"/>
              </w:rPr>
              <w:t>※※</w:t>
            </w:r>
            <w:r>
              <w:rPr>
                <w:rFonts w:hint="eastAsia" w:ascii="宋体" w:hAnsi="宋体"/>
                <w:color w:val="C00000"/>
                <w:sz w:val="24"/>
              </w:rPr>
              <w:t>汇款凭证备注：学员姓名+培训费</w:t>
            </w:r>
            <w:r>
              <w:rPr>
                <w:rFonts w:hint="eastAsia" w:ascii="宋体" w:hAnsi="宋体"/>
                <w:b/>
                <w:color w:val="C00000"/>
                <w:sz w:val="24"/>
                <w:szCs w:val="24"/>
              </w:rPr>
              <w:t>※※</w:t>
            </w:r>
          </w:p>
        </w:tc>
      </w:tr>
    </w:tbl>
    <w:p>
      <w:pPr>
        <w:spacing w:line="400" w:lineRule="exact"/>
        <w:ind w:firstLine="420" w:firstLineChars="175"/>
        <w:rPr>
          <w:rFonts w:hint="eastAsia" w:ascii="宋体" w:hAnsi="宋体" w:cs="宋体"/>
          <w:color w:val="222222"/>
          <w:kern w:val="0"/>
          <w:sz w:val="24"/>
          <w:szCs w:val="24"/>
        </w:rPr>
      </w:pPr>
    </w:p>
    <w:sectPr>
      <w:headerReference r:id="rId3" w:type="default"/>
      <w:footerReference r:id="rId4" w:type="even"/>
      <w:pgSz w:w="11906" w:h="16838"/>
      <w:pgMar w:top="1418" w:right="1797" w:bottom="1418" w:left="1797" w:header="284" w:footer="170" w:gutter="0"/>
      <w:pgBorders w:offsetFrom="page">
        <w:top w:val="single" w:color="FFFFFF" w:sz="4"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00"/>
    <w:family w:val="swiss"/>
    <w:pitch w:val="default"/>
    <w:sig w:usb0="00000287" w:usb1="00000000"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300" w:lineRule="auto"/>
      <w:jc w:val="center"/>
      <w:rPr>
        <w:rFonts w:ascii="宋体" w:hAnsi="宋体"/>
        <w:sz w:val="10"/>
        <w:szCs w:val="10"/>
      </w:rPr>
    </w:pPr>
    <w:r>
      <w:rPr>
        <w:rFonts w:ascii="宋体" w:hAnsi="宋体"/>
        <w:sz w:val="10"/>
        <w:szCs w:val="10"/>
      </w:rPr>
      <w:drawing>
        <wp:anchor distT="0" distB="0" distL="114300" distR="114300" simplePos="0" relativeHeight="251657216" behindDoc="0" locked="0" layoutInCell="1" allowOverlap="1">
          <wp:simplePos x="0" y="0"/>
          <wp:positionH relativeFrom="column">
            <wp:posOffset>114300</wp:posOffset>
          </wp:positionH>
          <wp:positionV relativeFrom="paragraph">
            <wp:posOffset>182245</wp:posOffset>
          </wp:positionV>
          <wp:extent cx="1419225" cy="390525"/>
          <wp:effectExtent l="19050" t="0" r="9525" b="0"/>
          <wp:wrapSquare wrapText="bothSides"/>
          <wp:docPr id="11" name="图片 1" descr="log-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log-011"/>
                  <pic:cNvPicPr>
                    <a:picLocks noChangeAspect="1" noChangeArrowheads="1"/>
                  </pic:cNvPicPr>
                </pic:nvPicPr>
                <pic:blipFill>
                  <a:blip r:embed="rId1"/>
                  <a:srcRect/>
                  <a:stretch>
                    <a:fillRect/>
                  </a:stretch>
                </pic:blipFill>
                <pic:spPr>
                  <a:xfrm>
                    <a:off x="0" y="0"/>
                    <a:ext cx="1419225" cy="390525"/>
                  </a:xfrm>
                  <a:prstGeom prst="rect">
                    <a:avLst/>
                  </a:prstGeom>
                  <a:noFill/>
                  <a:ln w="9525">
                    <a:noFill/>
                    <a:miter lim="800000"/>
                    <a:headEnd/>
                    <a:tailEnd/>
                  </a:ln>
                </pic:spPr>
              </pic:pic>
            </a:graphicData>
          </a:graphic>
        </wp:anchor>
      </w:drawing>
    </w:r>
    <w:r>
      <w:rPr>
        <w:rFonts w:ascii="宋体" w:hAnsi="宋体"/>
        <w:sz w:val="10"/>
        <w:szCs w:val="10"/>
      </w:rPr>
      <mc:AlternateContent>
        <mc:Choice Requires="wps">
          <w:drawing>
            <wp:anchor distT="0" distB="0" distL="114300" distR="114300" simplePos="0" relativeHeight="251658240" behindDoc="0" locked="0" layoutInCell="1" allowOverlap="1">
              <wp:simplePos x="0" y="0"/>
              <wp:positionH relativeFrom="column">
                <wp:posOffset>3108960</wp:posOffset>
              </wp:positionH>
              <wp:positionV relativeFrom="paragraph">
                <wp:posOffset>198120</wp:posOffset>
              </wp:positionV>
              <wp:extent cx="2108835" cy="412750"/>
              <wp:effectExtent l="0" t="0" r="0" b="0"/>
              <wp:wrapSquare wrapText="bothSides"/>
              <wp:docPr id="4" name="文本框 7"/>
              <wp:cNvGraphicFramePr/>
              <a:graphic xmlns:a="http://schemas.openxmlformats.org/drawingml/2006/main">
                <a:graphicData uri="http://schemas.microsoft.com/office/word/2010/wordprocessingShape">
                  <wps:wsp>
                    <wps:cNvSpPr txBox="1"/>
                    <wps:spPr>
                      <a:xfrm>
                        <a:off x="0" y="0"/>
                        <a:ext cx="2108835" cy="412750"/>
                      </a:xfrm>
                      <a:prstGeom prst="rect">
                        <a:avLst/>
                      </a:prstGeom>
                      <a:noFill/>
                      <a:ln>
                        <a:noFill/>
                      </a:ln>
                    </wps:spPr>
                    <wps:txbx>
                      <w:txbxContent>
                        <w:p>
                          <w:pPr>
                            <w:rPr>
                              <w:rFonts w:ascii="隶书" w:eastAsia="隶书"/>
                              <w:b/>
                              <w:color w:val="FF0000"/>
                              <w:sz w:val="32"/>
                              <w:szCs w:val="32"/>
                            </w:rPr>
                          </w:pPr>
                          <w:r>
                            <w:rPr>
                              <w:rFonts w:hint="eastAsia" w:ascii="隶书" w:eastAsia="隶书"/>
                              <w:b/>
                              <w:color w:val="FF0000"/>
                              <w:sz w:val="32"/>
                              <w:szCs w:val="32"/>
                            </w:rPr>
                            <w:t>上善若水 成人成己</w:t>
                          </w:r>
                        </w:p>
                      </w:txbxContent>
                    </wps:txbx>
                    <wps:bodyPr upright="1"/>
                  </wps:wsp>
                </a:graphicData>
              </a:graphic>
              <wp14:sizeRelH relativeFrom="margin">
                <wp14:pctWidth>40000</wp14:pctWidth>
              </wp14:sizeRelH>
              <wp14:sizeRelV relativeFrom="margin">
                <wp14:pctHeight>0</wp14:pctHeight>
              </wp14:sizeRelV>
            </wp:anchor>
          </w:drawing>
        </mc:Choice>
        <mc:Fallback>
          <w:pict>
            <v:shape id="文本框 7" o:spid="_x0000_s1026" o:spt="202" type="#_x0000_t202" style="position:absolute;left:0pt;margin-left:244.8pt;margin-top:15.6pt;height:32.5pt;width:166.05pt;mso-wrap-distance-bottom:0pt;mso-wrap-distance-left:9pt;mso-wrap-distance-right:9pt;mso-wrap-distance-top:0pt;z-index:251658240;mso-width-relative:margin;mso-height-relative:margin;mso-width-percent:400;" filled="f" stroked="f" coordsize="21600,21600" o:gfxdata="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TT1/u2gAAAAkBAAAPAAAAAAAAAAEAIAAAACIAAABkcnMv&#10;ZG93bnJldi54bWxQSwECFAAUAAAACACHTuJAVfsh6Y8BAAAAAwAADgAAAAAAAAABACAAAAApAQAA&#10;ZHJzL2Uyb0RvYy54bWxQSwUGAAAAAAYABgBZAQAAKgUAAAAA&#10;">
              <v:fill on="f" focussize="0,0"/>
              <v:stroke on="f"/>
              <v:imagedata o:title=""/>
              <o:lock v:ext="edit" aspectratio="f"/>
              <v:textbox>
                <w:txbxContent>
                  <w:p>
                    <w:pPr>
                      <w:rPr>
                        <w:rFonts w:ascii="隶书" w:eastAsia="隶书"/>
                        <w:b/>
                        <w:color w:val="FF0000"/>
                        <w:sz w:val="32"/>
                        <w:szCs w:val="32"/>
                      </w:rPr>
                    </w:pPr>
                    <w:r>
                      <w:rPr>
                        <w:rFonts w:hint="eastAsia" w:ascii="隶书" w:eastAsia="隶书"/>
                        <w:b/>
                        <w:color w:val="FF0000"/>
                        <w:sz w:val="32"/>
                        <w:szCs w:val="32"/>
                      </w:rPr>
                      <w:t>上善若水 成人成己</w:t>
                    </w:r>
                  </w:p>
                </w:txbxContent>
              </v:textbox>
              <w10:wrap type="square"/>
            </v:shape>
          </w:pict>
        </mc:Fallback>
      </mc:AlternateContent>
    </w:r>
    <w:r>
      <w:rPr>
        <w:rFonts w:ascii="宋体" w:hAnsi="宋体"/>
        <w:sz w:val="10"/>
        <w:szCs w:val="10"/>
      </w:rPr>
      <mc:AlternateContent>
        <mc:Choice Requires="wps">
          <w:drawing>
            <wp:anchor distT="0" distB="0" distL="114300" distR="114300" simplePos="0" relativeHeight="251656192" behindDoc="0" locked="0" layoutInCell="1" allowOverlap="1">
              <wp:simplePos x="0" y="0"/>
              <wp:positionH relativeFrom="column">
                <wp:posOffset>-142875</wp:posOffset>
              </wp:positionH>
              <wp:positionV relativeFrom="paragraph">
                <wp:posOffset>610870</wp:posOffset>
              </wp:positionV>
              <wp:extent cx="5524500" cy="0"/>
              <wp:effectExtent l="0" t="0" r="0" b="0"/>
              <wp:wrapNone/>
              <wp:docPr id="1" name="自选图形 6"/>
              <wp:cNvGraphicFramePr/>
              <a:graphic xmlns:a="http://schemas.openxmlformats.org/drawingml/2006/main">
                <a:graphicData uri="http://schemas.microsoft.com/office/word/2010/wordprocessingShape">
                  <wps:wsp>
                    <wps:cNvCnPr/>
                    <wps:spPr>
                      <a:xfrm>
                        <a:off x="0" y="0"/>
                        <a:ext cx="5524500" cy="0"/>
                      </a:xfrm>
                      <a:prstGeom prst="straightConnector1">
                        <a:avLst/>
                      </a:prstGeom>
                      <a:ln w="6350" cap="flat" cmpd="sng">
                        <a:solidFill>
                          <a:srgbClr val="FF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1.25pt;margin-top:48.1pt;height:0pt;width:435pt;z-index:251656192;mso-width-relative:page;mso-height-relative:page;" filled="f" stroked="t" coordsize="21600,21600" o:gfxdata="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AfAKi1gAAAAkBAAAPAAAAAAAA&#10;AAEAIAAAACIAAABkcnMvZG93bnJldi54bWxQSwECFAAUAAAACACHTuJAnJIyw9sBAACVAwAADgAA&#10;AAAAAAABACAAAAAlAQAAZHJzL2Uyb0RvYy54bWxQSwUGAAAAAAYABgBZAQAAcgUAAAAA&#10;">
              <v:fill on="f" focussize="0,0"/>
              <v:stroke weight="0.5pt" color="#FF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2"/>
      <w:numFmt w:val="decimal"/>
      <w:pStyle w:val="30"/>
      <w:lvlText w:val="%2"/>
      <w:lvlJc w:val="left"/>
      <w:pPr>
        <w:tabs>
          <w:tab w:val="left" w:pos="360"/>
        </w:tabs>
        <w:ind w:left="360" w:hanging="360"/>
      </w:pPr>
      <w:rPr>
        <w:rFonts w:hint="default" w:ascii="仿宋_GB2312" w:hAnsi="宋体" w:eastAsia="仿宋_GB2312"/>
        <w:b/>
        <w:sz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83CDC2C"/>
    <w:multiLevelType w:val="singleLevel"/>
    <w:tmpl w:val="083CDC2C"/>
    <w:lvl w:ilvl="0" w:tentative="0">
      <w:start w:val="9"/>
      <w:numFmt w:val="chineseCounting"/>
      <w:suff w:val="nothing"/>
      <w:lvlText w:val="%1、"/>
      <w:lvlJc w:val="left"/>
      <w:rPr>
        <w:rFonts w:hint="eastAsia"/>
      </w:rPr>
    </w:lvl>
  </w:abstractNum>
  <w:abstractNum w:abstractNumId="2">
    <w:nsid w:val="333B1B14"/>
    <w:multiLevelType w:val="multilevel"/>
    <w:tmpl w:val="333B1B14"/>
    <w:lvl w:ilvl="0" w:tentative="0">
      <w:start w:val="1"/>
      <w:numFmt w:val="decimal"/>
      <w:lvlText w:val="%1"/>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default" w:ascii="Times New Roman" w:hAnsi="Times New Roman" w:cs="Times New Roman"/>
      </w:rPr>
    </w:lvl>
    <w:lvl w:ilvl="2" w:tentative="0">
      <w:start w:val="1"/>
      <w:numFmt w:val="decimal"/>
      <w:pStyle w:val="5"/>
      <w:lvlText w:val="%1.%2.%3"/>
      <w:lvlJc w:val="left"/>
      <w:pPr>
        <w:tabs>
          <w:tab w:val="left" w:pos="1080"/>
        </w:tabs>
        <w:ind w:left="720" w:hanging="720"/>
      </w:pPr>
      <w:rPr>
        <w:rFonts w:hint="eastAsia"/>
      </w:rPr>
    </w:lvl>
    <w:lvl w:ilvl="3" w:tentative="0">
      <w:start w:val="1"/>
      <w:numFmt w:val="decimal"/>
      <w:pStyle w:val="6"/>
      <w:lvlText w:val="%1.%2.%3.%4"/>
      <w:lvlJc w:val="left"/>
      <w:pPr>
        <w:tabs>
          <w:tab w:val="left" w:pos="864"/>
        </w:tabs>
        <w:ind w:left="864" w:hanging="864"/>
      </w:pPr>
      <w:rPr>
        <w:rFonts w:hint="default" w:ascii="Times New Roman" w:hAnsi="Times New Roman" w:cs="Times New Roman"/>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E0"/>
    <w:rsid w:val="00000C5A"/>
    <w:rsid w:val="00000F19"/>
    <w:rsid w:val="00000F92"/>
    <w:rsid w:val="00001572"/>
    <w:rsid w:val="00002319"/>
    <w:rsid w:val="00002450"/>
    <w:rsid w:val="00002CB6"/>
    <w:rsid w:val="000035A9"/>
    <w:rsid w:val="000039A3"/>
    <w:rsid w:val="0000422B"/>
    <w:rsid w:val="00004727"/>
    <w:rsid w:val="000063E5"/>
    <w:rsid w:val="0000723D"/>
    <w:rsid w:val="00007B70"/>
    <w:rsid w:val="000109FA"/>
    <w:rsid w:val="00011A63"/>
    <w:rsid w:val="00011A67"/>
    <w:rsid w:val="00013423"/>
    <w:rsid w:val="00014B64"/>
    <w:rsid w:val="0001790D"/>
    <w:rsid w:val="00021066"/>
    <w:rsid w:val="00022D10"/>
    <w:rsid w:val="0002338D"/>
    <w:rsid w:val="000238DE"/>
    <w:rsid w:val="00024246"/>
    <w:rsid w:val="0003156C"/>
    <w:rsid w:val="000330BB"/>
    <w:rsid w:val="000378C0"/>
    <w:rsid w:val="00037C36"/>
    <w:rsid w:val="0004066E"/>
    <w:rsid w:val="00042199"/>
    <w:rsid w:val="00042272"/>
    <w:rsid w:val="000446E2"/>
    <w:rsid w:val="00045304"/>
    <w:rsid w:val="00047BA3"/>
    <w:rsid w:val="000533BB"/>
    <w:rsid w:val="000547D3"/>
    <w:rsid w:val="00056348"/>
    <w:rsid w:val="000652AF"/>
    <w:rsid w:val="00067A58"/>
    <w:rsid w:val="00070801"/>
    <w:rsid w:val="00070D2A"/>
    <w:rsid w:val="00072661"/>
    <w:rsid w:val="00072FEF"/>
    <w:rsid w:val="0007315F"/>
    <w:rsid w:val="00073220"/>
    <w:rsid w:val="0007361D"/>
    <w:rsid w:val="00075AEE"/>
    <w:rsid w:val="000770F8"/>
    <w:rsid w:val="0007736D"/>
    <w:rsid w:val="000800D1"/>
    <w:rsid w:val="000808F4"/>
    <w:rsid w:val="0008103B"/>
    <w:rsid w:val="00081056"/>
    <w:rsid w:val="00081F8C"/>
    <w:rsid w:val="00082FA3"/>
    <w:rsid w:val="0008409E"/>
    <w:rsid w:val="000869DD"/>
    <w:rsid w:val="000871CB"/>
    <w:rsid w:val="00087B14"/>
    <w:rsid w:val="000901C6"/>
    <w:rsid w:val="000907DC"/>
    <w:rsid w:val="00092E31"/>
    <w:rsid w:val="00096BF6"/>
    <w:rsid w:val="00096FD1"/>
    <w:rsid w:val="000A1F5E"/>
    <w:rsid w:val="000A5A35"/>
    <w:rsid w:val="000A78C4"/>
    <w:rsid w:val="000B6765"/>
    <w:rsid w:val="000B73A7"/>
    <w:rsid w:val="000B7E58"/>
    <w:rsid w:val="000C55E7"/>
    <w:rsid w:val="000D474E"/>
    <w:rsid w:val="000D49AF"/>
    <w:rsid w:val="000D4F7D"/>
    <w:rsid w:val="000D775F"/>
    <w:rsid w:val="000E13E2"/>
    <w:rsid w:val="000E2A24"/>
    <w:rsid w:val="000E2F89"/>
    <w:rsid w:val="000E3360"/>
    <w:rsid w:val="000E61A2"/>
    <w:rsid w:val="000E7F02"/>
    <w:rsid w:val="000E7F8D"/>
    <w:rsid w:val="000F04D3"/>
    <w:rsid w:val="000F0FDC"/>
    <w:rsid w:val="000F1BC3"/>
    <w:rsid w:val="000F3FBB"/>
    <w:rsid w:val="000F428D"/>
    <w:rsid w:val="000F4384"/>
    <w:rsid w:val="001000A0"/>
    <w:rsid w:val="00101BCE"/>
    <w:rsid w:val="001025A3"/>
    <w:rsid w:val="0010266B"/>
    <w:rsid w:val="001030FD"/>
    <w:rsid w:val="00104EEF"/>
    <w:rsid w:val="00105EAB"/>
    <w:rsid w:val="0010719F"/>
    <w:rsid w:val="00107F2C"/>
    <w:rsid w:val="001108E5"/>
    <w:rsid w:val="0011097B"/>
    <w:rsid w:val="00110CA1"/>
    <w:rsid w:val="00111CDA"/>
    <w:rsid w:val="001124F7"/>
    <w:rsid w:val="00113CB2"/>
    <w:rsid w:val="001144CF"/>
    <w:rsid w:val="00116090"/>
    <w:rsid w:val="001225EF"/>
    <w:rsid w:val="00123135"/>
    <w:rsid w:val="00125C52"/>
    <w:rsid w:val="00126CD7"/>
    <w:rsid w:val="00127379"/>
    <w:rsid w:val="0012777B"/>
    <w:rsid w:val="00130CAC"/>
    <w:rsid w:val="00132319"/>
    <w:rsid w:val="001344E6"/>
    <w:rsid w:val="001345DA"/>
    <w:rsid w:val="001369D2"/>
    <w:rsid w:val="00137DA2"/>
    <w:rsid w:val="0014052A"/>
    <w:rsid w:val="00143E13"/>
    <w:rsid w:val="00144A9D"/>
    <w:rsid w:val="00146018"/>
    <w:rsid w:val="00146639"/>
    <w:rsid w:val="001525C0"/>
    <w:rsid w:val="0015474E"/>
    <w:rsid w:val="00156D8B"/>
    <w:rsid w:val="00162607"/>
    <w:rsid w:val="0016268F"/>
    <w:rsid w:val="00165E01"/>
    <w:rsid w:val="0017040D"/>
    <w:rsid w:val="00171050"/>
    <w:rsid w:val="001729AB"/>
    <w:rsid w:val="00173BBD"/>
    <w:rsid w:val="0017422C"/>
    <w:rsid w:val="00176EE2"/>
    <w:rsid w:val="001772FB"/>
    <w:rsid w:val="00177BF9"/>
    <w:rsid w:val="0018008D"/>
    <w:rsid w:val="00180A01"/>
    <w:rsid w:val="00180E51"/>
    <w:rsid w:val="001819C9"/>
    <w:rsid w:val="001827C1"/>
    <w:rsid w:val="001851A1"/>
    <w:rsid w:val="00186A31"/>
    <w:rsid w:val="0018706F"/>
    <w:rsid w:val="001870D1"/>
    <w:rsid w:val="0019191E"/>
    <w:rsid w:val="00193D62"/>
    <w:rsid w:val="00193FC6"/>
    <w:rsid w:val="001A254E"/>
    <w:rsid w:val="001A3F48"/>
    <w:rsid w:val="001A50D2"/>
    <w:rsid w:val="001A5697"/>
    <w:rsid w:val="001B4AF8"/>
    <w:rsid w:val="001B5A08"/>
    <w:rsid w:val="001B662A"/>
    <w:rsid w:val="001C0599"/>
    <w:rsid w:val="001C49C4"/>
    <w:rsid w:val="001C634F"/>
    <w:rsid w:val="001C78F1"/>
    <w:rsid w:val="001C7BE2"/>
    <w:rsid w:val="001D11C0"/>
    <w:rsid w:val="001D2092"/>
    <w:rsid w:val="001D3A90"/>
    <w:rsid w:val="001D45B1"/>
    <w:rsid w:val="001D57E1"/>
    <w:rsid w:val="001D6F4F"/>
    <w:rsid w:val="001D794C"/>
    <w:rsid w:val="001E0469"/>
    <w:rsid w:val="001E0B5B"/>
    <w:rsid w:val="001E3851"/>
    <w:rsid w:val="001E7B69"/>
    <w:rsid w:val="001F177A"/>
    <w:rsid w:val="001F1F5E"/>
    <w:rsid w:val="001F653C"/>
    <w:rsid w:val="001F66E3"/>
    <w:rsid w:val="00200D01"/>
    <w:rsid w:val="00202D11"/>
    <w:rsid w:val="00203AD9"/>
    <w:rsid w:val="00204A5B"/>
    <w:rsid w:val="002068CF"/>
    <w:rsid w:val="00212237"/>
    <w:rsid w:val="002137B7"/>
    <w:rsid w:val="002176BF"/>
    <w:rsid w:val="002176FD"/>
    <w:rsid w:val="00217EC5"/>
    <w:rsid w:val="0022106D"/>
    <w:rsid w:val="00222809"/>
    <w:rsid w:val="002251D4"/>
    <w:rsid w:val="0023081E"/>
    <w:rsid w:val="00231842"/>
    <w:rsid w:val="002354D3"/>
    <w:rsid w:val="00237559"/>
    <w:rsid w:val="00241233"/>
    <w:rsid w:val="00246483"/>
    <w:rsid w:val="00246555"/>
    <w:rsid w:val="0025047A"/>
    <w:rsid w:val="00253D7B"/>
    <w:rsid w:val="002544D1"/>
    <w:rsid w:val="0025537B"/>
    <w:rsid w:val="00256584"/>
    <w:rsid w:val="00264C77"/>
    <w:rsid w:val="00265FA7"/>
    <w:rsid w:val="0027468D"/>
    <w:rsid w:val="00275155"/>
    <w:rsid w:val="0027538D"/>
    <w:rsid w:val="002800CA"/>
    <w:rsid w:val="0028080A"/>
    <w:rsid w:val="0028273A"/>
    <w:rsid w:val="00282F10"/>
    <w:rsid w:val="002861A1"/>
    <w:rsid w:val="0029155B"/>
    <w:rsid w:val="00291685"/>
    <w:rsid w:val="00291FE0"/>
    <w:rsid w:val="00292455"/>
    <w:rsid w:val="0029281D"/>
    <w:rsid w:val="00295ABF"/>
    <w:rsid w:val="002964DE"/>
    <w:rsid w:val="002978E7"/>
    <w:rsid w:val="002A180A"/>
    <w:rsid w:val="002A2559"/>
    <w:rsid w:val="002A2608"/>
    <w:rsid w:val="002A2974"/>
    <w:rsid w:val="002A2F61"/>
    <w:rsid w:val="002A394E"/>
    <w:rsid w:val="002A3F46"/>
    <w:rsid w:val="002A4316"/>
    <w:rsid w:val="002A4C07"/>
    <w:rsid w:val="002A68A7"/>
    <w:rsid w:val="002B0BF0"/>
    <w:rsid w:val="002B34DB"/>
    <w:rsid w:val="002B646F"/>
    <w:rsid w:val="002B7F11"/>
    <w:rsid w:val="002C6418"/>
    <w:rsid w:val="002D08BF"/>
    <w:rsid w:val="002D7A09"/>
    <w:rsid w:val="002E29B2"/>
    <w:rsid w:val="002E7D27"/>
    <w:rsid w:val="002F1092"/>
    <w:rsid w:val="002F510A"/>
    <w:rsid w:val="002F60A1"/>
    <w:rsid w:val="002F7487"/>
    <w:rsid w:val="00300CBB"/>
    <w:rsid w:val="00300CE2"/>
    <w:rsid w:val="00301E0A"/>
    <w:rsid w:val="00302023"/>
    <w:rsid w:val="00302291"/>
    <w:rsid w:val="0030231A"/>
    <w:rsid w:val="00302AD2"/>
    <w:rsid w:val="00302DD4"/>
    <w:rsid w:val="003031D7"/>
    <w:rsid w:val="003049AF"/>
    <w:rsid w:val="0030610B"/>
    <w:rsid w:val="00306BA2"/>
    <w:rsid w:val="003102F7"/>
    <w:rsid w:val="00310A75"/>
    <w:rsid w:val="0031241A"/>
    <w:rsid w:val="00315AEC"/>
    <w:rsid w:val="00316B0E"/>
    <w:rsid w:val="003205A2"/>
    <w:rsid w:val="0032078B"/>
    <w:rsid w:val="0032271D"/>
    <w:rsid w:val="003273BF"/>
    <w:rsid w:val="003307EF"/>
    <w:rsid w:val="003310EE"/>
    <w:rsid w:val="00331437"/>
    <w:rsid w:val="00332532"/>
    <w:rsid w:val="00332A8A"/>
    <w:rsid w:val="003332CD"/>
    <w:rsid w:val="003332E8"/>
    <w:rsid w:val="003366FF"/>
    <w:rsid w:val="00336C50"/>
    <w:rsid w:val="00337E7F"/>
    <w:rsid w:val="00340139"/>
    <w:rsid w:val="003415A0"/>
    <w:rsid w:val="00341DD1"/>
    <w:rsid w:val="00342A5E"/>
    <w:rsid w:val="00344655"/>
    <w:rsid w:val="00344F53"/>
    <w:rsid w:val="003479BC"/>
    <w:rsid w:val="00350F1B"/>
    <w:rsid w:val="00352DE0"/>
    <w:rsid w:val="00354474"/>
    <w:rsid w:val="003547A3"/>
    <w:rsid w:val="00360217"/>
    <w:rsid w:val="00360878"/>
    <w:rsid w:val="0036231C"/>
    <w:rsid w:val="003629C0"/>
    <w:rsid w:val="00364687"/>
    <w:rsid w:val="00364728"/>
    <w:rsid w:val="00366DE9"/>
    <w:rsid w:val="00367972"/>
    <w:rsid w:val="00371888"/>
    <w:rsid w:val="00374224"/>
    <w:rsid w:val="0037620E"/>
    <w:rsid w:val="00377034"/>
    <w:rsid w:val="00380037"/>
    <w:rsid w:val="003808F2"/>
    <w:rsid w:val="00380A93"/>
    <w:rsid w:val="00380B16"/>
    <w:rsid w:val="003851C5"/>
    <w:rsid w:val="00392234"/>
    <w:rsid w:val="00393EDC"/>
    <w:rsid w:val="003942F5"/>
    <w:rsid w:val="003947AA"/>
    <w:rsid w:val="00395250"/>
    <w:rsid w:val="003954FC"/>
    <w:rsid w:val="00395E8D"/>
    <w:rsid w:val="00396742"/>
    <w:rsid w:val="0039683F"/>
    <w:rsid w:val="00396D52"/>
    <w:rsid w:val="003972B1"/>
    <w:rsid w:val="003A2370"/>
    <w:rsid w:val="003A462C"/>
    <w:rsid w:val="003A4905"/>
    <w:rsid w:val="003A571B"/>
    <w:rsid w:val="003A61D0"/>
    <w:rsid w:val="003B0128"/>
    <w:rsid w:val="003B0976"/>
    <w:rsid w:val="003B213E"/>
    <w:rsid w:val="003B2508"/>
    <w:rsid w:val="003B2F37"/>
    <w:rsid w:val="003B3DB6"/>
    <w:rsid w:val="003B6382"/>
    <w:rsid w:val="003C0906"/>
    <w:rsid w:val="003C7856"/>
    <w:rsid w:val="003D1406"/>
    <w:rsid w:val="003D181E"/>
    <w:rsid w:val="003D272C"/>
    <w:rsid w:val="003D3520"/>
    <w:rsid w:val="003D5165"/>
    <w:rsid w:val="003D7AD6"/>
    <w:rsid w:val="003E226C"/>
    <w:rsid w:val="003E2C0C"/>
    <w:rsid w:val="003E3179"/>
    <w:rsid w:val="003E4301"/>
    <w:rsid w:val="003E728C"/>
    <w:rsid w:val="003E7368"/>
    <w:rsid w:val="003F0907"/>
    <w:rsid w:val="003F140B"/>
    <w:rsid w:val="003F1DB9"/>
    <w:rsid w:val="003F4CEB"/>
    <w:rsid w:val="003F6ADB"/>
    <w:rsid w:val="00400C88"/>
    <w:rsid w:val="00403525"/>
    <w:rsid w:val="004035B3"/>
    <w:rsid w:val="004050FE"/>
    <w:rsid w:val="00406003"/>
    <w:rsid w:val="00407EE5"/>
    <w:rsid w:val="00407F41"/>
    <w:rsid w:val="0041244E"/>
    <w:rsid w:val="004124AF"/>
    <w:rsid w:val="00416639"/>
    <w:rsid w:val="0042013C"/>
    <w:rsid w:val="004207D2"/>
    <w:rsid w:val="004221EF"/>
    <w:rsid w:val="00423430"/>
    <w:rsid w:val="00423E58"/>
    <w:rsid w:val="004250ED"/>
    <w:rsid w:val="00425C4F"/>
    <w:rsid w:val="00426203"/>
    <w:rsid w:val="00427FF5"/>
    <w:rsid w:val="00433989"/>
    <w:rsid w:val="00441F81"/>
    <w:rsid w:val="00442262"/>
    <w:rsid w:val="00447949"/>
    <w:rsid w:val="00452DDE"/>
    <w:rsid w:val="00455DAC"/>
    <w:rsid w:val="0045782A"/>
    <w:rsid w:val="00457996"/>
    <w:rsid w:val="004617CB"/>
    <w:rsid w:val="0046422C"/>
    <w:rsid w:val="00464332"/>
    <w:rsid w:val="00466003"/>
    <w:rsid w:val="0046600A"/>
    <w:rsid w:val="00470A19"/>
    <w:rsid w:val="00470E35"/>
    <w:rsid w:val="004723E1"/>
    <w:rsid w:val="00474F66"/>
    <w:rsid w:val="004753D9"/>
    <w:rsid w:val="00477CDB"/>
    <w:rsid w:val="00480175"/>
    <w:rsid w:val="00481D31"/>
    <w:rsid w:val="00481FCA"/>
    <w:rsid w:val="00483114"/>
    <w:rsid w:val="00483F1D"/>
    <w:rsid w:val="004869AF"/>
    <w:rsid w:val="00486AAD"/>
    <w:rsid w:val="00486CDF"/>
    <w:rsid w:val="004905BD"/>
    <w:rsid w:val="00490FC6"/>
    <w:rsid w:val="00494D07"/>
    <w:rsid w:val="004957B1"/>
    <w:rsid w:val="00497A55"/>
    <w:rsid w:val="004A0618"/>
    <w:rsid w:val="004A075A"/>
    <w:rsid w:val="004A328A"/>
    <w:rsid w:val="004A50B7"/>
    <w:rsid w:val="004B1BD2"/>
    <w:rsid w:val="004B21A6"/>
    <w:rsid w:val="004B308E"/>
    <w:rsid w:val="004B3256"/>
    <w:rsid w:val="004B4EFD"/>
    <w:rsid w:val="004C012E"/>
    <w:rsid w:val="004C153C"/>
    <w:rsid w:val="004C1699"/>
    <w:rsid w:val="004C2785"/>
    <w:rsid w:val="004C28D9"/>
    <w:rsid w:val="004C7078"/>
    <w:rsid w:val="004D0A4D"/>
    <w:rsid w:val="004D265A"/>
    <w:rsid w:val="004D5B74"/>
    <w:rsid w:val="004D5DD9"/>
    <w:rsid w:val="004D61D8"/>
    <w:rsid w:val="004E07DE"/>
    <w:rsid w:val="004E1013"/>
    <w:rsid w:val="004E13F0"/>
    <w:rsid w:val="004E1661"/>
    <w:rsid w:val="004E33AE"/>
    <w:rsid w:val="004E5629"/>
    <w:rsid w:val="004E5839"/>
    <w:rsid w:val="004E72CB"/>
    <w:rsid w:val="004F0E0F"/>
    <w:rsid w:val="004F0E8D"/>
    <w:rsid w:val="004F4025"/>
    <w:rsid w:val="004F57C5"/>
    <w:rsid w:val="004F5965"/>
    <w:rsid w:val="004F7FFA"/>
    <w:rsid w:val="00500493"/>
    <w:rsid w:val="00503A28"/>
    <w:rsid w:val="00503BBB"/>
    <w:rsid w:val="00505D89"/>
    <w:rsid w:val="00506848"/>
    <w:rsid w:val="00512562"/>
    <w:rsid w:val="00512B45"/>
    <w:rsid w:val="00513C0A"/>
    <w:rsid w:val="00513E11"/>
    <w:rsid w:val="0051461E"/>
    <w:rsid w:val="00515A11"/>
    <w:rsid w:val="00516A7D"/>
    <w:rsid w:val="005222C3"/>
    <w:rsid w:val="005239A0"/>
    <w:rsid w:val="00525FE9"/>
    <w:rsid w:val="00531062"/>
    <w:rsid w:val="00531151"/>
    <w:rsid w:val="00532CE9"/>
    <w:rsid w:val="00534795"/>
    <w:rsid w:val="00534CA7"/>
    <w:rsid w:val="005368D4"/>
    <w:rsid w:val="00540306"/>
    <w:rsid w:val="00540FF4"/>
    <w:rsid w:val="00544E58"/>
    <w:rsid w:val="0054540E"/>
    <w:rsid w:val="00546D1D"/>
    <w:rsid w:val="00551020"/>
    <w:rsid w:val="00552D1E"/>
    <w:rsid w:val="0055326A"/>
    <w:rsid w:val="00554628"/>
    <w:rsid w:val="00556C26"/>
    <w:rsid w:val="00556CCD"/>
    <w:rsid w:val="00563820"/>
    <w:rsid w:val="00563D78"/>
    <w:rsid w:val="0056478B"/>
    <w:rsid w:val="005701F9"/>
    <w:rsid w:val="0057214F"/>
    <w:rsid w:val="00572A9F"/>
    <w:rsid w:val="00572E52"/>
    <w:rsid w:val="00573356"/>
    <w:rsid w:val="00574075"/>
    <w:rsid w:val="00574961"/>
    <w:rsid w:val="005764E9"/>
    <w:rsid w:val="005802D3"/>
    <w:rsid w:val="00580C45"/>
    <w:rsid w:val="00583620"/>
    <w:rsid w:val="005855D0"/>
    <w:rsid w:val="00585CB3"/>
    <w:rsid w:val="00587ECC"/>
    <w:rsid w:val="00590D7F"/>
    <w:rsid w:val="00592B26"/>
    <w:rsid w:val="00592DAB"/>
    <w:rsid w:val="00595D43"/>
    <w:rsid w:val="005A00B6"/>
    <w:rsid w:val="005A21D2"/>
    <w:rsid w:val="005A28E2"/>
    <w:rsid w:val="005A3A9A"/>
    <w:rsid w:val="005A3D78"/>
    <w:rsid w:val="005A48AB"/>
    <w:rsid w:val="005A66AC"/>
    <w:rsid w:val="005B0B52"/>
    <w:rsid w:val="005B11F1"/>
    <w:rsid w:val="005B3435"/>
    <w:rsid w:val="005B5BE0"/>
    <w:rsid w:val="005B60E6"/>
    <w:rsid w:val="005B62B9"/>
    <w:rsid w:val="005C0588"/>
    <w:rsid w:val="005C77E5"/>
    <w:rsid w:val="005D0187"/>
    <w:rsid w:val="005D02F5"/>
    <w:rsid w:val="005D0DA2"/>
    <w:rsid w:val="005D2D1A"/>
    <w:rsid w:val="005D56E2"/>
    <w:rsid w:val="005D60B4"/>
    <w:rsid w:val="005D74A8"/>
    <w:rsid w:val="005D7D39"/>
    <w:rsid w:val="005D7F72"/>
    <w:rsid w:val="005E1173"/>
    <w:rsid w:val="005E119A"/>
    <w:rsid w:val="005F1712"/>
    <w:rsid w:val="005F18FD"/>
    <w:rsid w:val="005F1A53"/>
    <w:rsid w:val="005F28BC"/>
    <w:rsid w:val="005F4CF3"/>
    <w:rsid w:val="005F4E41"/>
    <w:rsid w:val="00601CC1"/>
    <w:rsid w:val="00605144"/>
    <w:rsid w:val="00605887"/>
    <w:rsid w:val="00605AEA"/>
    <w:rsid w:val="006073AC"/>
    <w:rsid w:val="00610497"/>
    <w:rsid w:val="0061389B"/>
    <w:rsid w:val="00614791"/>
    <w:rsid w:val="00616989"/>
    <w:rsid w:val="00623F81"/>
    <w:rsid w:val="00625073"/>
    <w:rsid w:val="006262B8"/>
    <w:rsid w:val="0062696C"/>
    <w:rsid w:val="00627A22"/>
    <w:rsid w:val="00631B75"/>
    <w:rsid w:val="006321E3"/>
    <w:rsid w:val="00633911"/>
    <w:rsid w:val="00633B0A"/>
    <w:rsid w:val="00634C79"/>
    <w:rsid w:val="0063729F"/>
    <w:rsid w:val="00641105"/>
    <w:rsid w:val="00644E77"/>
    <w:rsid w:val="00651998"/>
    <w:rsid w:val="00653E9C"/>
    <w:rsid w:val="00657863"/>
    <w:rsid w:val="00661B1D"/>
    <w:rsid w:val="00662499"/>
    <w:rsid w:val="00663B13"/>
    <w:rsid w:val="0066408A"/>
    <w:rsid w:val="00665637"/>
    <w:rsid w:val="006700A3"/>
    <w:rsid w:val="00671829"/>
    <w:rsid w:val="00681347"/>
    <w:rsid w:val="006815AB"/>
    <w:rsid w:val="00681BCB"/>
    <w:rsid w:val="00681DE9"/>
    <w:rsid w:val="006830B4"/>
    <w:rsid w:val="0068738A"/>
    <w:rsid w:val="00687C65"/>
    <w:rsid w:val="00690A4A"/>
    <w:rsid w:val="00693097"/>
    <w:rsid w:val="006931C4"/>
    <w:rsid w:val="006942C4"/>
    <w:rsid w:val="00694601"/>
    <w:rsid w:val="006A5BF5"/>
    <w:rsid w:val="006A6BA1"/>
    <w:rsid w:val="006A6BC0"/>
    <w:rsid w:val="006B1450"/>
    <w:rsid w:val="006B1E74"/>
    <w:rsid w:val="006B294C"/>
    <w:rsid w:val="006B3A16"/>
    <w:rsid w:val="006B5162"/>
    <w:rsid w:val="006B7823"/>
    <w:rsid w:val="006C200D"/>
    <w:rsid w:val="006C30E9"/>
    <w:rsid w:val="006C4745"/>
    <w:rsid w:val="006C4B67"/>
    <w:rsid w:val="006C69C1"/>
    <w:rsid w:val="006C7145"/>
    <w:rsid w:val="006C7B9E"/>
    <w:rsid w:val="006D0E43"/>
    <w:rsid w:val="006D14EE"/>
    <w:rsid w:val="006D23B1"/>
    <w:rsid w:val="006D3452"/>
    <w:rsid w:val="006D589F"/>
    <w:rsid w:val="006D6A53"/>
    <w:rsid w:val="006E3656"/>
    <w:rsid w:val="006E5125"/>
    <w:rsid w:val="006E5733"/>
    <w:rsid w:val="006E62F0"/>
    <w:rsid w:val="006E6DA3"/>
    <w:rsid w:val="006F0513"/>
    <w:rsid w:val="006F2391"/>
    <w:rsid w:val="006F29B1"/>
    <w:rsid w:val="006F2EE1"/>
    <w:rsid w:val="006F30A9"/>
    <w:rsid w:val="006F432E"/>
    <w:rsid w:val="00700D72"/>
    <w:rsid w:val="007024D9"/>
    <w:rsid w:val="007026A6"/>
    <w:rsid w:val="00702769"/>
    <w:rsid w:val="00703193"/>
    <w:rsid w:val="007037EE"/>
    <w:rsid w:val="00703A2D"/>
    <w:rsid w:val="007069C7"/>
    <w:rsid w:val="00706DA2"/>
    <w:rsid w:val="00710908"/>
    <w:rsid w:val="007118A1"/>
    <w:rsid w:val="00713D0A"/>
    <w:rsid w:val="00715023"/>
    <w:rsid w:val="00716828"/>
    <w:rsid w:val="0071696B"/>
    <w:rsid w:val="0072031C"/>
    <w:rsid w:val="00720F10"/>
    <w:rsid w:val="00721EE7"/>
    <w:rsid w:val="00723FEC"/>
    <w:rsid w:val="0072783A"/>
    <w:rsid w:val="0073059C"/>
    <w:rsid w:val="00730D7C"/>
    <w:rsid w:val="0073549C"/>
    <w:rsid w:val="0073624B"/>
    <w:rsid w:val="007364E5"/>
    <w:rsid w:val="00736CEE"/>
    <w:rsid w:val="0074071B"/>
    <w:rsid w:val="00742F1B"/>
    <w:rsid w:val="00742F72"/>
    <w:rsid w:val="00745804"/>
    <w:rsid w:val="00747C8E"/>
    <w:rsid w:val="00747D7A"/>
    <w:rsid w:val="00752181"/>
    <w:rsid w:val="007537CF"/>
    <w:rsid w:val="00753940"/>
    <w:rsid w:val="0075536C"/>
    <w:rsid w:val="00757539"/>
    <w:rsid w:val="00763DBD"/>
    <w:rsid w:val="0076407D"/>
    <w:rsid w:val="0076523D"/>
    <w:rsid w:val="00766BC9"/>
    <w:rsid w:val="00766EB5"/>
    <w:rsid w:val="007672D0"/>
    <w:rsid w:val="00767494"/>
    <w:rsid w:val="007711DC"/>
    <w:rsid w:val="0077454F"/>
    <w:rsid w:val="00774F13"/>
    <w:rsid w:val="007751A4"/>
    <w:rsid w:val="00783B20"/>
    <w:rsid w:val="00783F67"/>
    <w:rsid w:val="007859AB"/>
    <w:rsid w:val="00790887"/>
    <w:rsid w:val="00790AB6"/>
    <w:rsid w:val="00791681"/>
    <w:rsid w:val="007919FA"/>
    <w:rsid w:val="007943D3"/>
    <w:rsid w:val="00796129"/>
    <w:rsid w:val="00796623"/>
    <w:rsid w:val="007A0D1F"/>
    <w:rsid w:val="007A1F0A"/>
    <w:rsid w:val="007A4277"/>
    <w:rsid w:val="007A4959"/>
    <w:rsid w:val="007A6EC8"/>
    <w:rsid w:val="007B1F21"/>
    <w:rsid w:val="007B3EF3"/>
    <w:rsid w:val="007B75CB"/>
    <w:rsid w:val="007B75CE"/>
    <w:rsid w:val="007C158F"/>
    <w:rsid w:val="007C180C"/>
    <w:rsid w:val="007C2EE8"/>
    <w:rsid w:val="007C3D35"/>
    <w:rsid w:val="007C4D1B"/>
    <w:rsid w:val="007C4E2B"/>
    <w:rsid w:val="007C4F58"/>
    <w:rsid w:val="007D1D30"/>
    <w:rsid w:val="007D2A95"/>
    <w:rsid w:val="007D2F77"/>
    <w:rsid w:val="007D55DF"/>
    <w:rsid w:val="007D6B6D"/>
    <w:rsid w:val="007D72C5"/>
    <w:rsid w:val="007E067D"/>
    <w:rsid w:val="007E3CE3"/>
    <w:rsid w:val="007E3EFC"/>
    <w:rsid w:val="007E4B3C"/>
    <w:rsid w:val="007E7038"/>
    <w:rsid w:val="007F0F93"/>
    <w:rsid w:val="007F3D39"/>
    <w:rsid w:val="008016E1"/>
    <w:rsid w:val="00804075"/>
    <w:rsid w:val="00804719"/>
    <w:rsid w:val="0080549F"/>
    <w:rsid w:val="00805E58"/>
    <w:rsid w:val="008114F1"/>
    <w:rsid w:val="00811743"/>
    <w:rsid w:val="00813383"/>
    <w:rsid w:val="00815DF6"/>
    <w:rsid w:val="00817728"/>
    <w:rsid w:val="00821928"/>
    <w:rsid w:val="008241D6"/>
    <w:rsid w:val="00824470"/>
    <w:rsid w:val="0082449A"/>
    <w:rsid w:val="008303FB"/>
    <w:rsid w:val="0083069B"/>
    <w:rsid w:val="0083259F"/>
    <w:rsid w:val="0084539B"/>
    <w:rsid w:val="0084587A"/>
    <w:rsid w:val="0084749B"/>
    <w:rsid w:val="00851BAC"/>
    <w:rsid w:val="00852358"/>
    <w:rsid w:val="008526A2"/>
    <w:rsid w:val="008548D8"/>
    <w:rsid w:val="00854A2F"/>
    <w:rsid w:val="00854B6B"/>
    <w:rsid w:val="00855338"/>
    <w:rsid w:val="00860BEB"/>
    <w:rsid w:val="00861FE5"/>
    <w:rsid w:val="00862D9E"/>
    <w:rsid w:val="00866BC6"/>
    <w:rsid w:val="00867C30"/>
    <w:rsid w:val="00870650"/>
    <w:rsid w:val="00875236"/>
    <w:rsid w:val="00875352"/>
    <w:rsid w:val="00875AC7"/>
    <w:rsid w:val="00875E79"/>
    <w:rsid w:val="00880177"/>
    <w:rsid w:val="00880C8A"/>
    <w:rsid w:val="00883069"/>
    <w:rsid w:val="008832EC"/>
    <w:rsid w:val="008868E7"/>
    <w:rsid w:val="00886A9A"/>
    <w:rsid w:val="0088757F"/>
    <w:rsid w:val="008879C8"/>
    <w:rsid w:val="00887A80"/>
    <w:rsid w:val="00890A6C"/>
    <w:rsid w:val="00891144"/>
    <w:rsid w:val="00893FCD"/>
    <w:rsid w:val="00896338"/>
    <w:rsid w:val="008975DB"/>
    <w:rsid w:val="00897604"/>
    <w:rsid w:val="00897787"/>
    <w:rsid w:val="00897A12"/>
    <w:rsid w:val="00897A25"/>
    <w:rsid w:val="008A725B"/>
    <w:rsid w:val="008B068D"/>
    <w:rsid w:val="008B0714"/>
    <w:rsid w:val="008B071A"/>
    <w:rsid w:val="008B2582"/>
    <w:rsid w:val="008B7CD6"/>
    <w:rsid w:val="008C6153"/>
    <w:rsid w:val="008C6168"/>
    <w:rsid w:val="008C73F6"/>
    <w:rsid w:val="008D03ED"/>
    <w:rsid w:val="008D0E44"/>
    <w:rsid w:val="008D252E"/>
    <w:rsid w:val="008D2CB1"/>
    <w:rsid w:val="008D31E9"/>
    <w:rsid w:val="008D3C7D"/>
    <w:rsid w:val="008D4F6D"/>
    <w:rsid w:val="008D57E2"/>
    <w:rsid w:val="008D5897"/>
    <w:rsid w:val="008D6E67"/>
    <w:rsid w:val="008E1581"/>
    <w:rsid w:val="008E17D7"/>
    <w:rsid w:val="008E2CA5"/>
    <w:rsid w:val="008E42A1"/>
    <w:rsid w:val="008E4EF4"/>
    <w:rsid w:val="008E5632"/>
    <w:rsid w:val="008E6D39"/>
    <w:rsid w:val="008F6D41"/>
    <w:rsid w:val="0090348A"/>
    <w:rsid w:val="0090352F"/>
    <w:rsid w:val="0090597A"/>
    <w:rsid w:val="00907B6A"/>
    <w:rsid w:val="00910EA7"/>
    <w:rsid w:val="00910F02"/>
    <w:rsid w:val="009147BE"/>
    <w:rsid w:val="00914E14"/>
    <w:rsid w:val="0091738A"/>
    <w:rsid w:val="009179BD"/>
    <w:rsid w:val="00920966"/>
    <w:rsid w:val="00921916"/>
    <w:rsid w:val="00922CE4"/>
    <w:rsid w:val="00924444"/>
    <w:rsid w:val="00924684"/>
    <w:rsid w:val="009254FF"/>
    <w:rsid w:val="009267DE"/>
    <w:rsid w:val="0093065F"/>
    <w:rsid w:val="009315EC"/>
    <w:rsid w:val="00931714"/>
    <w:rsid w:val="009337D5"/>
    <w:rsid w:val="00934A01"/>
    <w:rsid w:val="009369EC"/>
    <w:rsid w:val="00936B4F"/>
    <w:rsid w:val="00940455"/>
    <w:rsid w:val="00942AD2"/>
    <w:rsid w:val="00945260"/>
    <w:rsid w:val="00945F3A"/>
    <w:rsid w:val="009528C6"/>
    <w:rsid w:val="00952AFC"/>
    <w:rsid w:val="00953F37"/>
    <w:rsid w:val="00954393"/>
    <w:rsid w:val="00954430"/>
    <w:rsid w:val="0095475C"/>
    <w:rsid w:val="00955D9E"/>
    <w:rsid w:val="00956B1F"/>
    <w:rsid w:val="00957630"/>
    <w:rsid w:val="00963B6C"/>
    <w:rsid w:val="009653D3"/>
    <w:rsid w:val="00966574"/>
    <w:rsid w:val="00970B54"/>
    <w:rsid w:val="00972BE8"/>
    <w:rsid w:val="0097317C"/>
    <w:rsid w:val="00974CD3"/>
    <w:rsid w:val="009761FB"/>
    <w:rsid w:val="00976656"/>
    <w:rsid w:val="009768D8"/>
    <w:rsid w:val="009769CD"/>
    <w:rsid w:val="00976C09"/>
    <w:rsid w:val="00977C4E"/>
    <w:rsid w:val="009845AD"/>
    <w:rsid w:val="00984D29"/>
    <w:rsid w:val="009850D4"/>
    <w:rsid w:val="00985BDF"/>
    <w:rsid w:val="0099111F"/>
    <w:rsid w:val="00992965"/>
    <w:rsid w:val="0099360D"/>
    <w:rsid w:val="00994CD5"/>
    <w:rsid w:val="00995BC1"/>
    <w:rsid w:val="00995EA7"/>
    <w:rsid w:val="00996E83"/>
    <w:rsid w:val="009A6BB3"/>
    <w:rsid w:val="009A6E6F"/>
    <w:rsid w:val="009A7B97"/>
    <w:rsid w:val="009B0014"/>
    <w:rsid w:val="009B165C"/>
    <w:rsid w:val="009B2824"/>
    <w:rsid w:val="009B44DC"/>
    <w:rsid w:val="009B6C5B"/>
    <w:rsid w:val="009C209D"/>
    <w:rsid w:val="009C54AA"/>
    <w:rsid w:val="009C6ADB"/>
    <w:rsid w:val="009D41AE"/>
    <w:rsid w:val="009D52F3"/>
    <w:rsid w:val="009D5502"/>
    <w:rsid w:val="009E0270"/>
    <w:rsid w:val="009E08F0"/>
    <w:rsid w:val="009E7791"/>
    <w:rsid w:val="009F3864"/>
    <w:rsid w:val="009F647F"/>
    <w:rsid w:val="009F6A84"/>
    <w:rsid w:val="00A01B66"/>
    <w:rsid w:val="00A01BC7"/>
    <w:rsid w:val="00A0446F"/>
    <w:rsid w:val="00A06AAC"/>
    <w:rsid w:val="00A06CAF"/>
    <w:rsid w:val="00A07DA7"/>
    <w:rsid w:val="00A141EB"/>
    <w:rsid w:val="00A1484E"/>
    <w:rsid w:val="00A17047"/>
    <w:rsid w:val="00A17093"/>
    <w:rsid w:val="00A1771A"/>
    <w:rsid w:val="00A22C63"/>
    <w:rsid w:val="00A2347D"/>
    <w:rsid w:val="00A23DFE"/>
    <w:rsid w:val="00A247A1"/>
    <w:rsid w:val="00A25DF7"/>
    <w:rsid w:val="00A277A3"/>
    <w:rsid w:val="00A279BE"/>
    <w:rsid w:val="00A31792"/>
    <w:rsid w:val="00A36CC2"/>
    <w:rsid w:val="00A373FE"/>
    <w:rsid w:val="00A41D13"/>
    <w:rsid w:val="00A41EE9"/>
    <w:rsid w:val="00A422D8"/>
    <w:rsid w:val="00A44229"/>
    <w:rsid w:val="00A471FE"/>
    <w:rsid w:val="00A514C2"/>
    <w:rsid w:val="00A5154F"/>
    <w:rsid w:val="00A5211F"/>
    <w:rsid w:val="00A521B0"/>
    <w:rsid w:val="00A529C6"/>
    <w:rsid w:val="00A5506B"/>
    <w:rsid w:val="00A558D3"/>
    <w:rsid w:val="00A639FA"/>
    <w:rsid w:val="00A64B5C"/>
    <w:rsid w:val="00A66624"/>
    <w:rsid w:val="00A66E42"/>
    <w:rsid w:val="00A67940"/>
    <w:rsid w:val="00A70A18"/>
    <w:rsid w:val="00A718FD"/>
    <w:rsid w:val="00A725FE"/>
    <w:rsid w:val="00A737CA"/>
    <w:rsid w:val="00A812C4"/>
    <w:rsid w:val="00A812C7"/>
    <w:rsid w:val="00A82887"/>
    <w:rsid w:val="00A82BC0"/>
    <w:rsid w:val="00A8411B"/>
    <w:rsid w:val="00A94439"/>
    <w:rsid w:val="00A947D3"/>
    <w:rsid w:val="00AA091B"/>
    <w:rsid w:val="00AA0FCC"/>
    <w:rsid w:val="00AA390D"/>
    <w:rsid w:val="00AA3B6F"/>
    <w:rsid w:val="00AA3BCA"/>
    <w:rsid w:val="00AA41CE"/>
    <w:rsid w:val="00AA5ADF"/>
    <w:rsid w:val="00AB0F90"/>
    <w:rsid w:val="00AB2596"/>
    <w:rsid w:val="00AB27ED"/>
    <w:rsid w:val="00AB3BCC"/>
    <w:rsid w:val="00AB4CE4"/>
    <w:rsid w:val="00AB5385"/>
    <w:rsid w:val="00AB6C59"/>
    <w:rsid w:val="00AB7196"/>
    <w:rsid w:val="00AC1C17"/>
    <w:rsid w:val="00AC3325"/>
    <w:rsid w:val="00AC3FA6"/>
    <w:rsid w:val="00AC43F7"/>
    <w:rsid w:val="00AC499A"/>
    <w:rsid w:val="00AC5A9C"/>
    <w:rsid w:val="00AC607D"/>
    <w:rsid w:val="00AC7FE0"/>
    <w:rsid w:val="00AD018F"/>
    <w:rsid w:val="00AD22EA"/>
    <w:rsid w:val="00AD55D4"/>
    <w:rsid w:val="00AE068A"/>
    <w:rsid w:val="00AE3651"/>
    <w:rsid w:val="00AE5FFD"/>
    <w:rsid w:val="00AE6C99"/>
    <w:rsid w:val="00AE7186"/>
    <w:rsid w:val="00AE722D"/>
    <w:rsid w:val="00AF3D28"/>
    <w:rsid w:val="00AF6581"/>
    <w:rsid w:val="00AF7A07"/>
    <w:rsid w:val="00B015DA"/>
    <w:rsid w:val="00B033E2"/>
    <w:rsid w:val="00B03D58"/>
    <w:rsid w:val="00B0418E"/>
    <w:rsid w:val="00B04592"/>
    <w:rsid w:val="00B049F8"/>
    <w:rsid w:val="00B06F0E"/>
    <w:rsid w:val="00B1150E"/>
    <w:rsid w:val="00B13142"/>
    <w:rsid w:val="00B16CF3"/>
    <w:rsid w:val="00B20A25"/>
    <w:rsid w:val="00B225DF"/>
    <w:rsid w:val="00B22D71"/>
    <w:rsid w:val="00B23165"/>
    <w:rsid w:val="00B2428C"/>
    <w:rsid w:val="00B246B7"/>
    <w:rsid w:val="00B250C9"/>
    <w:rsid w:val="00B26148"/>
    <w:rsid w:val="00B27552"/>
    <w:rsid w:val="00B3226C"/>
    <w:rsid w:val="00B36C3A"/>
    <w:rsid w:val="00B36E23"/>
    <w:rsid w:val="00B40AB3"/>
    <w:rsid w:val="00B41E4E"/>
    <w:rsid w:val="00B42618"/>
    <w:rsid w:val="00B4459A"/>
    <w:rsid w:val="00B45D8D"/>
    <w:rsid w:val="00B47696"/>
    <w:rsid w:val="00B51A86"/>
    <w:rsid w:val="00B5255B"/>
    <w:rsid w:val="00B52821"/>
    <w:rsid w:val="00B52A5C"/>
    <w:rsid w:val="00B546FD"/>
    <w:rsid w:val="00B56F92"/>
    <w:rsid w:val="00B60454"/>
    <w:rsid w:val="00B62A8D"/>
    <w:rsid w:val="00B62DD4"/>
    <w:rsid w:val="00B6329E"/>
    <w:rsid w:val="00B634B8"/>
    <w:rsid w:val="00B639CA"/>
    <w:rsid w:val="00B64FA2"/>
    <w:rsid w:val="00B65164"/>
    <w:rsid w:val="00B66899"/>
    <w:rsid w:val="00B7072B"/>
    <w:rsid w:val="00B73373"/>
    <w:rsid w:val="00B7477B"/>
    <w:rsid w:val="00B752CF"/>
    <w:rsid w:val="00B7700B"/>
    <w:rsid w:val="00B77C12"/>
    <w:rsid w:val="00B80CA4"/>
    <w:rsid w:val="00B822FF"/>
    <w:rsid w:val="00B83F06"/>
    <w:rsid w:val="00B84264"/>
    <w:rsid w:val="00B85236"/>
    <w:rsid w:val="00B87CC0"/>
    <w:rsid w:val="00B91126"/>
    <w:rsid w:val="00B92474"/>
    <w:rsid w:val="00B92F84"/>
    <w:rsid w:val="00B9563E"/>
    <w:rsid w:val="00B95F18"/>
    <w:rsid w:val="00BA36F2"/>
    <w:rsid w:val="00BA37FA"/>
    <w:rsid w:val="00BB05A6"/>
    <w:rsid w:val="00BB0A0E"/>
    <w:rsid w:val="00BB0A4B"/>
    <w:rsid w:val="00BB2A72"/>
    <w:rsid w:val="00BB2A8B"/>
    <w:rsid w:val="00BB32F4"/>
    <w:rsid w:val="00BB72CF"/>
    <w:rsid w:val="00BC11D1"/>
    <w:rsid w:val="00BC1D35"/>
    <w:rsid w:val="00BC3EAC"/>
    <w:rsid w:val="00BC4958"/>
    <w:rsid w:val="00BC5D8F"/>
    <w:rsid w:val="00BC6233"/>
    <w:rsid w:val="00BC78DF"/>
    <w:rsid w:val="00BD18E8"/>
    <w:rsid w:val="00BD4319"/>
    <w:rsid w:val="00BD5C4C"/>
    <w:rsid w:val="00BD6D96"/>
    <w:rsid w:val="00BE1203"/>
    <w:rsid w:val="00BE5F50"/>
    <w:rsid w:val="00BE5FC3"/>
    <w:rsid w:val="00BE643A"/>
    <w:rsid w:val="00BE7CB2"/>
    <w:rsid w:val="00BF0224"/>
    <w:rsid w:val="00BF21A3"/>
    <w:rsid w:val="00BF2D0E"/>
    <w:rsid w:val="00BF4B34"/>
    <w:rsid w:val="00BF4EA0"/>
    <w:rsid w:val="00BF52AF"/>
    <w:rsid w:val="00C00790"/>
    <w:rsid w:val="00C00D1A"/>
    <w:rsid w:val="00C01CF9"/>
    <w:rsid w:val="00C04195"/>
    <w:rsid w:val="00C06C8F"/>
    <w:rsid w:val="00C06EAC"/>
    <w:rsid w:val="00C149FB"/>
    <w:rsid w:val="00C177F3"/>
    <w:rsid w:val="00C17EC9"/>
    <w:rsid w:val="00C17EF2"/>
    <w:rsid w:val="00C206A6"/>
    <w:rsid w:val="00C21DCF"/>
    <w:rsid w:val="00C24979"/>
    <w:rsid w:val="00C2612C"/>
    <w:rsid w:val="00C272F3"/>
    <w:rsid w:val="00C27595"/>
    <w:rsid w:val="00C30BC1"/>
    <w:rsid w:val="00C327FE"/>
    <w:rsid w:val="00C35BA9"/>
    <w:rsid w:val="00C4614C"/>
    <w:rsid w:val="00C50C04"/>
    <w:rsid w:val="00C55E64"/>
    <w:rsid w:val="00C573BC"/>
    <w:rsid w:val="00C635DB"/>
    <w:rsid w:val="00C6378E"/>
    <w:rsid w:val="00C64F6D"/>
    <w:rsid w:val="00C664CB"/>
    <w:rsid w:val="00C67E9D"/>
    <w:rsid w:val="00C70005"/>
    <w:rsid w:val="00C7012B"/>
    <w:rsid w:val="00C71123"/>
    <w:rsid w:val="00C71677"/>
    <w:rsid w:val="00C72AEB"/>
    <w:rsid w:val="00C7379B"/>
    <w:rsid w:val="00C73FD0"/>
    <w:rsid w:val="00C74DC1"/>
    <w:rsid w:val="00C75A95"/>
    <w:rsid w:val="00C8015A"/>
    <w:rsid w:val="00C82294"/>
    <w:rsid w:val="00C83076"/>
    <w:rsid w:val="00C83511"/>
    <w:rsid w:val="00C83997"/>
    <w:rsid w:val="00C85499"/>
    <w:rsid w:val="00C85F19"/>
    <w:rsid w:val="00C90008"/>
    <w:rsid w:val="00C9016A"/>
    <w:rsid w:val="00C903FF"/>
    <w:rsid w:val="00C9321C"/>
    <w:rsid w:val="00C94209"/>
    <w:rsid w:val="00CA25A1"/>
    <w:rsid w:val="00CA42C5"/>
    <w:rsid w:val="00CA503B"/>
    <w:rsid w:val="00CA6F52"/>
    <w:rsid w:val="00CA74D4"/>
    <w:rsid w:val="00CA7BFC"/>
    <w:rsid w:val="00CA7F33"/>
    <w:rsid w:val="00CB0EC2"/>
    <w:rsid w:val="00CB1431"/>
    <w:rsid w:val="00CB1BCD"/>
    <w:rsid w:val="00CB33F6"/>
    <w:rsid w:val="00CB717E"/>
    <w:rsid w:val="00CC363D"/>
    <w:rsid w:val="00CC4827"/>
    <w:rsid w:val="00CC58BD"/>
    <w:rsid w:val="00CC7759"/>
    <w:rsid w:val="00CD39DC"/>
    <w:rsid w:val="00CD3C86"/>
    <w:rsid w:val="00CD40D2"/>
    <w:rsid w:val="00CD59BC"/>
    <w:rsid w:val="00CD5C82"/>
    <w:rsid w:val="00CD64B4"/>
    <w:rsid w:val="00CD70E9"/>
    <w:rsid w:val="00CD713A"/>
    <w:rsid w:val="00CD77AE"/>
    <w:rsid w:val="00CE157C"/>
    <w:rsid w:val="00CE243F"/>
    <w:rsid w:val="00CE299B"/>
    <w:rsid w:val="00CE2F9B"/>
    <w:rsid w:val="00CE3C73"/>
    <w:rsid w:val="00CE4113"/>
    <w:rsid w:val="00CE4478"/>
    <w:rsid w:val="00CE5EEB"/>
    <w:rsid w:val="00CF0207"/>
    <w:rsid w:val="00CF02C3"/>
    <w:rsid w:val="00CF68B3"/>
    <w:rsid w:val="00CF74C8"/>
    <w:rsid w:val="00D0006A"/>
    <w:rsid w:val="00D01819"/>
    <w:rsid w:val="00D01854"/>
    <w:rsid w:val="00D0214F"/>
    <w:rsid w:val="00D0248F"/>
    <w:rsid w:val="00D027B2"/>
    <w:rsid w:val="00D06D18"/>
    <w:rsid w:val="00D07889"/>
    <w:rsid w:val="00D078E1"/>
    <w:rsid w:val="00D07CD2"/>
    <w:rsid w:val="00D13620"/>
    <w:rsid w:val="00D1645E"/>
    <w:rsid w:val="00D2156C"/>
    <w:rsid w:val="00D221F4"/>
    <w:rsid w:val="00D23EB8"/>
    <w:rsid w:val="00D24629"/>
    <w:rsid w:val="00D26F24"/>
    <w:rsid w:val="00D2748A"/>
    <w:rsid w:val="00D30DCC"/>
    <w:rsid w:val="00D32CBB"/>
    <w:rsid w:val="00D32F50"/>
    <w:rsid w:val="00D33260"/>
    <w:rsid w:val="00D33358"/>
    <w:rsid w:val="00D3521D"/>
    <w:rsid w:val="00D35568"/>
    <w:rsid w:val="00D36D30"/>
    <w:rsid w:val="00D417E3"/>
    <w:rsid w:val="00D433F6"/>
    <w:rsid w:val="00D4462C"/>
    <w:rsid w:val="00D4747A"/>
    <w:rsid w:val="00D5275A"/>
    <w:rsid w:val="00D53A97"/>
    <w:rsid w:val="00D55B1B"/>
    <w:rsid w:val="00D5612D"/>
    <w:rsid w:val="00D56987"/>
    <w:rsid w:val="00D57A7C"/>
    <w:rsid w:val="00D61894"/>
    <w:rsid w:val="00D61E4B"/>
    <w:rsid w:val="00D64F5E"/>
    <w:rsid w:val="00D6587B"/>
    <w:rsid w:val="00D7450C"/>
    <w:rsid w:val="00D74BD8"/>
    <w:rsid w:val="00D812D2"/>
    <w:rsid w:val="00D825C1"/>
    <w:rsid w:val="00D8279C"/>
    <w:rsid w:val="00D829C5"/>
    <w:rsid w:val="00D82FF8"/>
    <w:rsid w:val="00D83363"/>
    <w:rsid w:val="00D86CDA"/>
    <w:rsid w:val="00D9055C"/>
    <w:rsid w:val="00D90F37"/>
    <w:rsid w:val="00D90F99"/>
    <w:rsid w:val="00D91600"/>
    <w:rsid w:val="00D97AF2"/>
    <w:rsid w:val="00DA0EA6"/>
    <w:rsid w:val="00DA22D5"/>
    <w:rsid w:val="00DA2A6B"/>
    <w:rsid w:val="00DA4546"/>
    <w:rsid w:val="00DA4890"/>
    <w:rsid w:val="00DA4F45"/>
    <w:rsid w:val="00DA50E3"/>
    <w:rsid w:val="00DA6216"/>
    <w:rsid w:val="00DA6489"/>
    <w:rsid w:val="00DA674F"/>
    <w:rsid w:val="00DA722C"/>
    <w:rsid w:val="00DB03DC"/>
    <w:rsid w:val="00DB0B0B"/>
    <w:rsid w:val="00DB3168"/>
    <w:rsid w:val="00DB3FFA"/>
    <w:rsid w:val="00DC1E69"/>
    <w:rsid w:val="00DC48D9"/>
    <w:rsid w:val="00DD0AF5"/>
    <w:rsid w:val="00DD1CD9"/>
    <w:rsid w:val="00DD284D"/>
    <w:rsid w:val="00DD396A"/>
    <w:rsid w:val="00DD66EE"/>
    <w:rsid w:val="00DD7227"/>
    <w:rsid w:val="00DD77FC"/>
    <w:rsid w:val="00DE1F48"/>
    <w:rsid w:val="00DE225C"/>
    <w:rsid w:val="00DE4A5C"/>
    <w:rsid w:val="00DE593A"/>
    <w:rsid w:val="00DE65A7"/>
    <w:rsid w:val="00DE68AA"/>
    <w:rsid w:val="00DF1BEC"/>
    <w:rsid w:val="00DF254B"/>
    <w:rsid w:val="00DF70B6"/>
    <w:rsid w:val="00DF7704"/>
    <w:rsid w:val="00DF792D"/>
    <w:rsid w:val="00E018DB"/>
    <w:rsid w:val="00E02E49"/>
    <w:rsid w:val="00E03B66"/>
    <w:rsid w:val="00E03C8A"/>
    <w:rsid w:val="00E11767"/>
    <w:rsid w:val="00E12D5E"/>
    <w:rsid w:val="00E13F50"/>
    <w:rsid w:val="00E203D2"/>
    <w:rsid w:val="00E20DE3"/>
    <w:rsid w:val="00E21A5D"/>
    <w:rsid w:val="00E22D46"/>
    <w:rsid w:val="00E27465"/>
    <w:rsid w:val="00E34127"/>
    <w:rsid w:val="00E34932"/>
    <w:rsid w:val="00E361CE"/>
    <w:rsid w:val="00E3645F"/>
    <w:rsid w:val="00E3758F"/>
    <w:rsid w:val="00E37937"/>
    <w:rsid w:val="00E37CDC"/>
    <w:rsid w:val="00E418D0"/>
    <w:rsid w:val="00E41AC7"/>
    <w:rsid w:val="00E41EA5"/>
    <w:rsid w:val="00E44394"/>
    <w:rsid w:val="00E4559E"/>
    <w:rsid w:val="00E4722B"/>
    <w:rsid w:val="00E505BA"/>
    <w:rsid w:val="00E5119A"/>
    <w:rsid w:val="00E536E9"/>
    <w:rsid w:val="00E53F49"/>
    <w:rsid w:val="00E601F9"/>
    <w:rsid w:val="00E611D7"/>
    <w:rsid w:val="00E61B70"/>
    <w:rsid w:val="00E61E22"/>
    <w:rsid w:val="00E622FA"/>
    <w:rsid w:val="00E6256C"/>
    <w:rsid w:val="00E6519B"/>
    <w:rsid w:val="00E6522E"/>
    <w:rsid w:val="00E666AB"/>
    <w:rsid w:val="00E672B5"/>
    <w:rsid w:val="00E713BB"/>
    <w:rsid w:val="00E723CA"/>
    <w:rsid w:val="00E7444E"/>
    <w:rsid w:val="00E75F15"/>
    <w:rsid w:val="00E77745"/>
    <w:rsid w:val="00E802DE"/>
    <w:rsid w:val="00E85349"/>
    <w:rsid w:val="00E86F5C"/>
    <w:rsid w:val="00E872B5"/>
    <w:rsid w:val="00E92C56"/>
    <w:rsid w:val="00E93D1F"/>
    <w:rsid w:val="00E95593"/>
    <w:rsid w:val="00E965ED"/>
    <w:rsid w:val="00E96E67"/>
    <w:rsid w:val="00EA2449"/>
    <w:rsid w:val="00EA3D09"/>
    <w:rsid w:val="00EA4C2A"/>
    <w:rsid w:val="00EB27E6"/>
    <w:rsid w:val="00EB3180"/>
    <w:rsid w:val="00EB5227"/>
    <w:rsid w:val="00EB53BB"/>
    <w:rsid w:val="00EB7900"/>
    <w:rsid w:val="00EB79F6"/>
    <w:rsid w:val="00EB7A00"/>
    <w:rsid w:val="00EC3037"/>
    <w:rsid w:val="00EC31F3"/>
    <w:rsid w:val="00EC425E"/>
    <w:rsid w:val="00EC4BC5"/>
    <w:rsid w:val="00EC4E62"/>
    <w:rsid w:val="00EC53FE"/>
    <w:rsid w:val="00EC7B63"/>
    <w:rsid w:val="00EC7C73"/>
    <w:rsid w:val="00EC7E25"/>
    <w:rsid w:val="00ED45B3"/>
    <w:rsid w:val="00ED56A6"/>
    <w:rsid w:val="00EE038D"/>
    <w:rsid w:val="00EE0C45"/>
    <w:rsid w:val="00EE16AB"/>
    <w:rsid w:val="00EE29CB"/>
    <w:rsid w:val="00EE2F09"/>
    <w:rsid w:val="00EE4105"/>
    <w:rsid w:val="00EE4883"/>
    <w:rsid w:val="00EE5DA5"/>
    <w:rsid w:val="00EE7E4D"/>
    <w:rsid w:val="00EF0591"/>
    <w:rsid w:val="00EF06B6"/>
    <w:rsid w:val="00EF24D0"/>
    <w:rsid w:val="00EF3280"/>
    <w:rsid w:val="00EF3FD6"/>
    <w:rsid w:val="00EF7321"/>
    <w:rsid w:val="00F00B05"/>
    <w:rsid w:val="00F03331"/>
    <w:rsid w:val="00F035AA"/>
    <w:rsid w:val="00F05154"/>
    <w:rsid w:val="00F062CB"/>
    <w:rsid w:val="00F06B23"/>
    <w:rsid w:val="00F07403"/>
    <w:rsid w:val="00F07810"/>
    <w:rsid w:val="00F114D0"/>
    <w:rsid w:val="00F17A90"/>
    <w:rsid w:val="00F210A6"/>
    <w:rsid w:val="00F22F59"/>
    <w:rsid w:val="00F261CD"/>
    <w:rsid w:val="00F34DA4"/>
    <w:rsid w:val="00F34FDF"/>
    <w:rsid w:val="00F35060"/>
    <w:rsid w:val="00F35A17"/>
    <w:rsid w:val="00F40C1B"/>
    <w:rsid w:val="00F44BC7"/>
    <w:rsid w:val="00F454BD"/>
    <w:rsid w:val="00F474A6"/>
    <w:rsid w:val="00F5062D"/>
    <w:rsid w:val="00F544D7"/>
    <w:rsid w:val="00F55132"/>
    <w:rsid w:val="00F56CC5"/>
    <w:rsid w:val="00F6078B"/>
    <w:rsid w:val="00F65437"/>
    <w:rsid w:val="00F66EA1"/>
    <w:rsid w:val="00F700CB"/>
    <w:rsid w:val="00F72B47"/>
    <w:rsid w:val="00F74C8A"/>
    <w:rsid w:val="00F774E3"/>
    <w:rsid w:val="00F81370"/>
    <w:rsid w:val="00F82238"/>
    <w:rsid w:val="00F82E1A"/>
    <w:rsid w:val="00F841AF"/>
    <w:rsid w:val="00F8422A"/>
    <w:rsid w:val="00F86675"/>
    <w:rsid w:val="00F877A8"/>
    <w:rsid w:val="00F87942"/>
    <w:rsid w:val="00F87DB3"/>
    <w:rsid w:val="00F90440"/>
    <w:rsid w:val="00F9204F"/>
    <w:rsid w:val="00F933B6"/>
    <w:rsid w:val="00F953FD"/>
    <w:rsid w:val="00F9684B"/>
    <w:rsid w:val="00F974BD"/>
    <w:rsid w:val="00FA04E3"/>
    <w:rsid w:val="00FA0E1D"/>
    <w:rsid w:val="00FA2077"/>
    <w:rsid w:val="00FA20C5"/>
    <w:rsid w:val="00FA3147"/>
    <w:rsid w:val="00FA3955"/>
    <w:rsid w:val="00FA418A"/>
    <w:rsid w:val="00FB229B"/>
    <w:rsid w:val="00FB335D"/>
    <w:rsid w:val="00FB3882"/>
    <w:rsid w:val="00FB42D9"/>
    <w:rsid w:val="00FC05B2"/>
    <w:rsid w:val="00FC124E"/>
    <w:rsid w:val="00FC394B"/>
    <w:rsid w:val="00FD1F02"/>
    <w:rsid w:val="00FD7EEC"/>
    <w:rsid w:val="00FD7F1B"/>
    <w:rsid w:val="00FE3292"/>
    <w:rsid w:val="00FE58B9"/>
    <w:rsid w:val="00FE5F6B"/>
    <w:rsid w:val="00FE6025"/>
    <w:rsid w:val="00FE60EB"/>
    <w:rsid w:val="00FE6D4D"/>
    <w:rsid w:val="00FE74CF"/>
    <w:rsid w:val="00FE7F85"/>
    <w:rsid w:val="00FF2F84"/>
    <w:rsid w:val="00FF3D5B"/>
    <w:rsid w:val="00FF4351"/>
    <w:rsid w:val="00FF474B"/>
    <w:rsid w:val="00FF780A"/>
    <w:rsid w:val="16417FFA"/>
    <w:rsid w:val="1A215BE3"/>
    <w:rsid w:val="21755BBB"/>
    <w:rsid w:val="3A4F5A7C"/>
    <w:rsid w:val="3C555FD3"/>
    <w:rsid w:val="44F9413F"/>
    <w:rsid w:val="505F7FED"/>
    <w:rsid w:val="5C94194E"/>
    <w:rsid w:val="649157F3"/>
    <w:rsid w:val="6B400958"/>
    <w:rsid w:val="79AC25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32"/>
    <w:qFormat/>
    <w:uiPriority w:val="0"/>
    <w:pPr>
      <w:keepNext/>
      <w:keepLines/>
      <w:spacing w:before="340" w:after="330" w:line="576" w:lineRule="auto"/>
      <w:outlineLvl w:val="0"/>
    </w:pPr>
    <w:rPr>
      <w:rFonts w:ascii="Times New Roman" w:hAnsi="Times New Roman"/>
      <w:b/>
      <w:bCs/>
      <w:kern w:val="44"/>
      <w:sz w:val="44"/>
      <w:szCs w:val="44"/>
    </w:rPr>
  </w:style>
  <w:style w:type="paragraph" w:styleId="4">
    <w:name w:val="heading 2"/>
    <w:basedOn w:val="1"/>
    <w:next w:val="3"/>
    <w:qFormat/>
    <w:uiPriority w:val="0"/>
    <w:pPr>
      <w:keepNext/>
      <w:keepLines/>
      <w:numPr>
        <w:ilvl w:val="1"/>
        <w:numId w:val="1"/>
      </w:numPr>
      <w:spacing w:before="260" w:after="260" w:line="413" w:lineRule="auto"/>
      <w:outlineLvl w:val="1"/>
    </w:pPr>
    <w:rPr>
      <w:rFonts w:ascii="黑体" w:hAnsi="Arial" w:eastAsia="黑体"/>
      <w:b/>
      <w:bCs/>
      <w:sz w:val="32"/>
      <w:szCs w:val="32"/>
    </w:rPr>
  </w:style>
  <w:style w:type="paragraph" w:styleId="5">
    <w:name w:val="heading 3"/>
    <w:basedOn w:val="1"/>
    <w:next w:val="3"/>
    <w:link w:val="29"/>
    <w:qFormat/>
    <w:uiPriority w:val="0"/>
    <w:pPr>
      <w:keepNext/>
      <w:keepLines/>
      <w:numPr>
        <w:ilvl w:val="2"/>
        <w:numId w:val="1"/>
      </w:numPr>
      <w:spacing w:before="260" w:after="260" w:line="413" w:lineRule="auto"/>
      <w:outlineLvl w:val="2"/>
    </w:pPr>
    <w:rPr>
      <w:rFonts w:ascii="Times New Roman" w:hAnsi="Times New Roman"/>
      <w:b/>
      <w:bCs/>
      <w:sz w:val="32"/>
      <w:szCs w:val="32"/>
    </w:rPr>
  </w:style>
  <w:style w:type="paragraph" w:styleId="6">
    <w:name w:val="heading 4"/>
    <w:basedOn w:val="1"/>
    <w:next w:val="3"/>
    <w:qFormat/>
    <w:uiPriority w:val="0"/>
    <w:pPr>
      <w:keepNext/>
      <w:keepLines/>
      <w:numPr>
        <w:ilvl w:val="3"/>
        <w:numId w:val="1"/>
      </w:numPr>
      <w:spacing w:before="280" w:after="290" w:line="372" w:lineRule="auto"/>
      <w:outlineLvl w:val="3"/>
    </w:pPr>
    <w:rPr>
      <w:rFonts w:ascii="Arial" w:hAnsi="Arial" w:eastAsia="黑体"/>
      <w:b/>
      <w:bCs/>
      <w:sz w:val="28"/>
      <w:szCs w:val="28"/>
    </w:rPr>
  </w:style>
  <w:style w:type="paragraph" w:styleId="7">
    <w:name w:val="heading 5"/>
    <w:basedOn w:val="1"/>
    <w:next w:val="3"/>
    <w:qFormat/>
    <w:uiPriority w:val="0"/>
    <w:pPr>
      <w:keepNext/>
      <w:keepLines/>
      <w:numPr>
        <w:ilvl w:val="4"/>
        <w:numId w:val="1"/>
      </w:numPr>
      <w:spacing w:before="280" w:after="290" w:line="372" w:lineRule="auto"/>
      <w:outlineLvl w:val="4"/>
    </w:pPr>
    <w:rPr>
      <w:rFonts w:ascii="Times New Roman" w:hAnsi="Times New Roman"/>
      <w:b/>
      <w:bCs/>
      <w:sz w:val="28"/>
      <w:szCs w:val="28"/>
    </w:rPr>
  </w:style>
  <w:style w:type="paragraph" w:styleId="8">
    <w:name w:val="heading 6"/>
    <w:basedOn w:val="1"/>
    <w:next w:val="3"/>
    <w:qFormat/>
    <w:uiPriority w:val="0"/>
    <w:pPr>
      <w:keepNext/>
      <w:keepLines/>
      <w:numPr>
        <w:ilvl w:val="5"/>
        <w:numId w:val="1"/>
      </w:numPr>
      <w:spacing w:before="240" w:after="64" w:line="317" w:lineRule="auto"/>
      <w:outlineLvl w:val="5"/>
    </w:pPr>
    <w:rPr>
      <w:rFonts w:ascii="Arial" w:hAnsi="Arial" w:eastAsia="黑体"/>
      <w:b/>
      <w:bCs/>
      <w:sz w:val="24"/>
      <w:szCs w:val="24"/>
    </w:rPr>
  </w:style>
  <w:style w:type="paragraph" w:styleId="9">
    <w:name w:val="heading 7"/>
    <w:basedOn w:val="1"/>
    <w:next w:val="3"/>
    <w:qFormat/>
    <w:uiPriority w:val="0"/>
    <w:pPr>
      <w:keepNext/>
      <w:keepLines/>
      <w:numPr>
        <w:ilvl w:val="6"/>
        <w:numId w:val="1"/>
      </w:numPr>
      <w:spacing w:before="240" w:after="64" w:line="317" w:lineRule="auto"/>
      <w:outlineLvl w:val="6"/>
    </w:pPr>
    <w:rPr>
      <w:rFonts w:ascii="Times New Roman" w:hAnsi="Times New Roman"/>
      <w:b/>
      <w:bCs/>
      <w:sz w:val="24"/>
      <w:szCs w:val="24"/>
    </w:rPr>
  </w:style>
  <w:style w:type="paragraph" w:styleId="10">
    <w:name w:val="heading 8"/>
    <w:basedOn w:val="1"/>
    <w:next w:val="1"/>
    <w:qFormat/>
    <w:uiPriority w:val="0"/>
    <w:pPr>
      <w:keepNext/>
      <w:keepLines/>
      <w:numPr>
        <w:ilvl w:val="7"/>
        <w:numId w:val="1"/>
      </w:numPr>
      <w:spacing w:before="240" w:after="64" w:line="317" w:lineRule="auto"/>
      <w:outlineLvl w:val="7"/>
    </w:pPr>
    <w:rPr>
      <w:rFonts w:ascii="Arial" w:hAnsi="Arial" w:eastAsia="黑体"/>
      <w:sz w:val="24"/>
      <w:szCs w:val="24"/>
    </w:rPr>
  </w:style>
  <w:style w:type="paragraph" w:styleId="11">
    <w:name w:val="heading 9"/>
    <w:basedOn w:val="1"/>
    <w:next w:val="1"/>
    <w:qFormat/>
    <w:uiPriority w:val="0"/>
    <w:pPr>
      <w:keepNext/>
      <w:keepLines/>
      <w:numPr>
        <w:ilvl w:val="8"/>
        <w:numId w:val="1"/>
      </w:numPr>
      <w:spacing w:before="240" w:after="64" w:line="317" w:lineRule="auto"/>
      <w:outlineLvl w:val="8"/>
    </w:pPr>
    <w:rPr>
      <w:rFonts w:ascii="Arial" w:hAnsi="Arial" w:eastAsia="黑体"/>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中兴正文"/>
    <w:basedOn w:val="1"/>
    <w:qFormat/>
    <w:uiPriority w:val="0"/>
    <w:pPr>
      <w:spacing w:line="360" w:lineRule="auto"/>
    </w:pPr>
    <w:rPr>
      <w:rFonts w:ascii="Times New Roman" w:hAnsi="Times New Roman"/>
      <w:sz w:val="24"/>
      <w:szCs w:val="24"/>
    </w:rPr>
  </w:style>
  <w:style w:type="paragraph" w:styleId="12">
    <w:name w:val="Document Map"/>
    <w:basedOn w:val="1"/>
    <w:semiHidden/>
    <w:qFormat/>
    <w:uiPriority w:val="0"/>
    <w:pPr>
      <w:shd w:val="clear" w:color="auto" w:fill="000080"/>
    </w:pPr>
  </w:style>
  <w:style w:type="paragraph" w:styleId="13">
    <w:name w:val="Closing"/>
    <w:basedOn w:val="1"/>
    <w:link w:val="44"/>
    <w:unhideWhenUsed/>
    <w:qFormat/>
    <w:uiPriority w:val="0"/>
    <w:pPr>
      <w:widowControl/>
      <w:spacing w:line="1960" w:lineRule="exact"/>
      <w:jc w:val="left"/>
    </w:pPr>
    <w:rPr>
      <w:rFonts w:ascii="Trebuchet MS" w:hAnsi="Trebuchet MS"/>
      <w:color w:val="FFFFFF"/>
      <w:kern w:val="0"/>
      <w:sz w:val="192"/>
      <w:szCs w:val="20"/>
    </w:rPr>
  </w:style>
  <w:style w:type="paragraph" w:styleId="14">
    <w:name w:val="Body Text Indent"/>
    <w:basedOn w:val="1"/>
    <w:qFormat/>
    <w:uiPriority w:val="0"/>
    <w:pPr>
      <w:ind w:firstLine="600" w:firstLineChars="200"/>
    </w:pPr>
    <w:rPr>
      <w:rFonts w:ascii="Times New Roman" w:hAnsi="Times New Roman"/>
      <w:sz w:val="30"/>
      <w:szCs w:val="24"/>
    </w:rPr>
  </w:style>
  <w:style w:type="paragraph" w:styleId="15">
    <w:name w:val="Body Text Indent 2"/>
    <w:basedOn w:val="1"/>
    <w:qFormat/>
    <w:uiPriority w:val="0"/>
    <w:pPr>
      <w:spacing w:after="120" w:line="480" w:lineRule="auto"/>
      <w:ind w:left="420" w:leftChars="200"/>
    </w:pPr>
    <w:rPr>
      <w:rFonts w:ascii="Times New Roman" w:hAnsi="Times New Roman"/>
      <w:szCs w:val="24"/>
    </w:rPr>
  </w:style>
  <w:style w:type="paragraph" w:styleId="16">
    <w:name w:val="Balloon Text"/>
    <w:basedOn w:val="1"/>
    <w:link w:val="33"/>
    <w:qFormat/>
    <w:uiPriority w:val="0"/>
    <w:rPr>
      <w:sz w:val="18"/>
      <w:szCs w:val="18"/>
    </w:rPr>
  </w:style>
  <w:style w:type="paragraph" w:styleId="17">
    <w:name w:val="footer"/>
    <w:basedOn w:val="1"/>
    <w:link w:val="27"/>
    <w:unhideWhenUsed/>
    <w:qFormat/>
    <w:uiPriority w:val="0"/>
    <w:pPr>
      <w:tabs>
        <w:tab w:val="center" w:pos="4153"/>
        <w:tab w:val="right" w:pos="8306"/>
      </w:tabs>
      <w:snapToGrid w:val="0"/>
      <w:jc w:val="left"/>
    </w:pPr>
    <w:rPr>
      <w:kern w:val="0"/>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szCs w:val="24"/>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Emphasis"/>
    <w:basedOn w:val="22"/>
    <w:qFormat/>
    <w:uiPriority w:val="20"/>
    <w:rPr>
      <w:color w:val="CC0000"/>
    </w:rPr>
  </w:style>
  <w:style w:type="character" w:styleId="26">
    <w:name w:val="Hyperlink"/>
    <w:qFormat/>
    <w:uiPriority w:val="0"/>
    <w:rPr>
      <w:rFonts w:hint="default" w:ascii="Arial" w:hAnsi="Arial"/>
      <w:color w:val="000000"/>
      <w:sz w:val="18"/>
      <w:u w:val="none"/>
    </w:rPr>
  </w:style>
  <w:style w:type="character" w:customStyle="1" w:styleId="27">
    <w:name w:val="页脚 Char"/>
    <w:link w:val="17"/>
    <w:qFormat/>
    <w:uiPriority w:val="0"/>
    <w:rPr>
      <w:rFonts w:ascii="Calibri" w:hAnsi="Calibri" w:eastAsia="宋体"/>
      <w:sz w:val="18"/>
      <w:szCs w:val="18"/>
      <w:lang w:bidi="ar-SA"/>
    </w:rPr>
  </w:style>
  <w:style w:type="paragraph" w:customStyle="1" w:styleId="28">
    <w:name w:val="普通 (Web)"/>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29">
    <w:name w:val="标题 3 Char"/>
    <w:link w:val="5"/>
    <w:qFormat/>
    <w:uiPriority w:val="0"/>
    <w:rPr>
      <w:b/>
      <w:bCs/>
      <w:kern w:val="2"/>
      <w:sz w:val="32"/>
      <w:szCs w:val="32"/>
    </w:rPr>
  </w:style>
  <w:style w:type="paragraph" w:customStyle="1" w:styleId="30">
    <w:name w:val="MM Topic 2"/>
    <w:basedOn w:val="4"/>
    <w:link w:val="31"/>
    <w:qFormat/>
    <w:uiPriority w:val="0"/>
    <w:pPr>
      <w:numPr>
        <w:numId w:val="2"/>
      </w:numPr>
      <w:tabs>
        <w:tab w:val="left" w:pos="360"/>
      </w:tabs>
    </w:pPr>
    <w:rPr>
      <w:rFonts w:ascii="Arial"/>
    </w:rPr>
  </w:style>
  <w:style w:type="character" w:customStyle="1" w:styleId="31">
    <w:name w:val="MM Topic 2 Char"/>
    <w:basedOn w:val="22"/>
    <w:link w:val="30"/>
    <w:qFormat/>
    <w:uiPriority w:val="0"/>
    <w:rPr>
      <w:rFonts w:ascii="Arial" w:hAnsi="Arial" w:eastAsia="黑体"/>
      <w:b/>
      <w:bCs/>
      <w:kern w:val="2"/>
      <w:sz w:val="32"/>
      <w:szCs w:val="32"/>
    </w:rPr>
  </w:style>
  <w:style w:type="character" w:customStyle="1" w:styleId="32">
    <w:name w:val="标题 1 Char"/>
    <w:basedOn w:val="22"/>
    <w:link w:val="2"/>
    <w:qFormat/>
    <w:uiPriority w:val="0"/>
    <w:rPr>
      <w:rFonts w:eastAsia="宋体"/>
      <w:b/>
      <w:bCs/>
      <w:kern w:val="44"/>
      <w:sz w:val="44"/>
      <w:szCs w:val="44"/>
      <w:lang w:bidi="ar-SA"/>
    </w:rPr>
  </w:style>
  <w:style w:type="character" w:customStyle="1" w:styleId="33">
    <w:name w:val="批注框文本 Char"/>
    <w:basedOn w:val="22"/>
    <w:link w:val="16"/>
    <w:qFormat/>
    <w:uiPriority w:val="0"/>
    <w:rPr>
      <w:rFonts w:ascii="Calibri" w:hAnsi="Calibri"/>
      <w:kern w:val="2"/>
      <w:sz w:val="18"/>
      <w:szCs w:val="18"/>
    </w:rPr>
  </w:style>
  <w:style w:type="paragraph" w:customStyle="1" w:styleId="34">
    <w:name w:val="desc"/>
    <w:basedOn w:val="1"/>
    <w:qFormat/>
    <w:uiPriority w:val="0"/>
    <w:pPr>
      <w:widowControl/>
      <w:spacing w:before="100" w:beforeAutospacing="1" w:after="100" w:afterAutospacing="1"/>
      <w:jc w:val="left"/>
    </w:pPr>
    <w:rPr>
      <w:rFonts w:ascii="宋体" w:hAnsi="宋体" w:cs="宋体"/>
      <w:kern w:val="0"/>
      <w:sz w:val="24"/>
      <w:szCs w:val="24"/>
    </w:rPr>
  </w:style>
  <w:style w:type="paragraph" w:styleId="35">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36">
    <w:name w:val="Char Char Char Char Char Char"/>
    <w:basedOn w:val="1"/>
    <w:qFormat/>
    <w:uiPriority w:val="0"/>
    <w:pPr>
      <w:widowControl/>
      <w:spacing w:after="160" w:line="240" w:lineRule="exact"/>
      <w:jc w:val="left"/>
    </w:pPr>
    <w:rPr>
      <w:rFonts w:ascii="Times New Roman" w:hAnsi="Times New Roman"/>
      <w:szCs w:val="20"/>
    </w:rPr>
  </w:style>
  <w:style w:type="paragraph" w:customStyle="1" w:styleId="37">
    <w:name w:val="mes1"/>
    <w:basedOn w:val="1"/>
    <w:qFormat/>
    <w:uiPriority w:val="0"/>
    <w:pPr>
      <w:widowControl/>
      <w:spacing w:after="150"/>
      <w:jc w:val="center"/>
    </w:pPr>
    <w:rPr>
      <w:rFonts w:ascii="宋体" w:hAnsi="宋体" w:cs="宋体"/>
      <w:color w:val="1F8404"/>
      <w:kern w:val="0"/>
      <w:sz w:val="24"/>
      <w:szCs w:val="24"/>
    </w:rPr>
  </w:style>
  <w:style w:type="paragraph" w:customStyle="1" w:styleId="38">
    <w:name w:val="des1"/>
    <w:basedOn w:val="1"/>
    <w:qFormat/>
    <w:uiPriority w:val="0"/>
    <w:pPr>
      <w:widowControl/>
      <w:ind w:firstLine="480"/>
      <w:jc w:val="left"/>
    </w:pPr>
    <w:rPr>
      <w:rFonts w:ascii="宋体" w:hAnsi="宋体" w:cs="宋体"/>
      <w:color w:val="555555"/>
      <w:kern w:val="0"/>
      <w:szCs w:val="21"/>
    </w:rPr>
  </w:style>
  <w:style w:type="character" w:customStyle="1" w:styleId="39">
    <w:name w:val="shareboard1"/>
    <w:basedOn w:val="22"/>
    <w:qFormat/>
    <w:uiPriority w:val="0"/>
    <w:rPr>
      <w:color w:val="7C7C7C"/>
    </w:rPr>
  </w:style>
  <w:style w:type="character" w:customStyle="1" w:styleId="40">
    <w:name w:val="blue1"/>
    <w:basedOn w:val="22"/>
    <w:qFormat/>
    <w:uiPriority w:val="0"/>
    <w:rPr>
      <w:color w:val="2B7AE9"/>
    </w:rPr>
  </w:style>
  <w:style w:type="character" w:customStyle="1" w:styleId="41">
    <w:name w:val="red9"/>
    <w:basedOn w:val="22"/>
    <w:qFormat/>
    <w:uiPriority w:val="0"/>
    <w:rPr>
      <w:color w:val="E83829"/>
    </w:rPr>
  </w:style>
  <w:style w:type="character" w:customStyle="1" w:styleId="42">
    <w:name w:val="red10"/>
    <w:basedOn w:val="22"/>
    <w:qFormat/>
    <w:uiPriority w:val="0"/>
    <w:rPr>
      <w:color w:val="AC0004"/>
    </w:rPr>
  </w:style>
  <w:style w:type="character" w:customStyle="1" w:styleId="43">
    <w:name w:val="9p1"/>
    <w:qFormat/>
    <w:uiPriority w:val="0"/>
    <w:rPr>
      <w:sz w:val="18"/>
    </w:rPr>
  </w:style>
  <w:style w:type="character" w:customStyle="1" w:styleId="44">
    <w:name w:val="结束语 Char"/>
    <w:basedOn w:val="22"/>
    <w:link w:val="13"/>
    <w:qFormat/>
    <w:uiPriority w:val="0"/>
    <w:rPr>
      <w:rFonts w:ascii="Trebuchet MS" w:hAnsi="Trebuchet MS"/>
      <w:color w:val="FFFFFF"/>
      <w:sz w:val="192"/>
    </w:rPr>
  </w:style>
  <w:style w:type="paragraph" w:customStyle="1" w:styleId="45">
    <w:name w:val="列出段落1"/>
    <w:basedOn w:val="1"/>
    <w:qFormat/>
    <w:uiPriority w:val="0"/>
    <w:pPr>
      <w:ind w:firstLine="420" w:firstLineChars="200"/>
    </w:pPr>
    <w:rPr>
      <w:rFonts w:cs="黑体"/>
    </w:rPr>
  </w:style>
  <w:style w:type="paragraph" w:customStyle="1" w:styleId="46">
    <w:name w:val="introinfo1"/>
    <w:basedOn w:val="1"/>
    <w:qFormat/>
    <w:uiPriority w:val="0"/>
    <w:pPr>
      <w:widowControl/>
      <w:spacing w:line="360" w:lineRule="atLeast"/>
      <w:jc w:val="center"/>
    </w:pPr>
    <w:rPr>
      <w:rFonts w:ascii="宋体" w:hAnsi="宋体" w:cs="宋体"/>
      <w:color w:val="172A4F"/>
      <w:kern w:val="0"/>
      <w:szCs w:val="21"/>
    </w:rPr>
  </w:style>
  <w:style w:type="character" w:customStyle="1" w:styleId="47">
    <w:name w:val="font1"/>
    <w:basedOn w:val="22"/>
    <w:qFormat/>
    <w:uiPriority w:val="0"/>
  </w:style>
  <w:style w:type="character" w:customStyle="1" w:styleId="48">
    <w:name w:val="font3"/>
    <w:basedOn w:val="22"/>
    <w:qFormat/>
    <w:uiPriority w:val="0"/>
  </w:style>
  <w:style w:type="character" w:customStyle="1" w:styleId="49">
    <w:name w:val="bigger"/>
    <w:basedOn w:val="22"/>
    <w:qFormat/>
    <w:uiPriority w:val="0"/>
  </w:style>
  <w:style w:type="character" w:customStyle="1" w:styleId="50">
    <w:name w:val="medium"/>
    <w:basedOn w:val="22"/>
    <w:qFormat/>
    <w:uiPriority w:val="0"/>
  </w:style>
  <w:style w:type="character" w:customStyle="1" w:styleId="51">
    <w:name w:val="smaller"/>
    <w:basedOn w:val="22"/>
    <w:qFormat/>
    <w:uiPriority w:val="0"/>
  </w:style>
  <w:style w:type="character" w:customStyle="1" w:styleId="52">
    <w:name w:val="gwds_more1"/>
    <w:basedOn w:val="22"/>
    <w:qFormat/>
    <w:uiPriority w:val="0"/>
  </w:style>
  <w:style w:type="paragraph" w:customStyle="1" w:styleId="53">
    <w:name w:val="author"/>
    <w:basedOn w:val="1"/>
    <w:qFormat/>
    <w:uiPriority w:val="0"/>
    <w:pPr>
      <w:widowControl/>
      <w:spacing w:before="100" w:beforeAutospacing="1" w:after="100" w:afterAutospacing="1" w:line="480" w:lineRule="auto"/>
      <w:jc w:val="left"/>
    </w:pPr>
    <w:rPr>
      <w:rFonts w:ascii="宋体" w:hAnsi="宋体" w:cs="宋体"/>
      <w:kern w:val="0"/>
      <w:sz w:val="18"/>
      <w:szCs w:val="18"/>
    </w:rPr>
  </w:style>
  <w:style w:type="character" w:customStyle="1" w:styleId="54">
    <w:name w:val="tool-icon1"/>
    <w:basedOn w:val="22"/>
    <w:qFormat/>
    <w:uiPriority w:val="0"/>
  </w:style>
  <w:style w:type="character" w:customStyle="1" w:styleId="55">
    <w:name w:val="tool-cmt"/>
    <w:basedOn w:val="22"/>
    <w:qFormat/>
    <w:uiPriority w:val="0"/>
  </w:style>
  <w:style w:type="character" w:customStyle="1" w:styleId="56">
    <w:name w:val="post_copyright"/>
    <w:basedOn w:val="22"/>
    <w:qFormat/>
    <w:uiPriority w:val="0"/>
  </w:style>
  <w:style w:type="character" w:customStyle="1" w:styleId="57">
    <w:name w:val="html_txt1"/>
    <w:basedOn w:val="22"/>
    <w:qFormat/>
    <w:uiPriority w:val="0"/>
    <w:rPr>
      <w:color w:val="000000"/>
    </w:rPr>
  </w:style>
  <w:style w:type="character" w:customStyle="1" w:styleId="58">
    <w:name w:val="html_tag1"/>
    <w:basedOn w:val="22"/>
    <w:qFormat/>
    <w:uiPriority w:val="0"/>
    <w:rPr>
      <w:color w:val="0000FF"/>
    </w:rPr>
  </w:style>
  <w:style w:type="paragraph" w:customStyle="1" w:styleId="59">
    <w:name w:val="普通(网站)1"/>
    <w:basedOn w:val="1"/>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0B866-161C-436C-AC0A-4D5BDBCA448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426</Words>
  <Characters>2429</Characters>
  <Lines>20</Lines>
  <Paragraphs>5</Paragraphs>
  <TotalTime>8</TotalTime>
  <ScaleCrop>false</ScaleCrop>
  <LinksUpToDate>false</LinksUpToDate>
  <CharactersWithSpaces>2850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2018-11-19T08:55:00Z</dcterms:created>
  <dc:creator>商帅商学院</dc:creator>
  <cp:lastModifiedBy>郭朋云</cp:lastModifiedBy>
  <cp:lastPrinted>2018-05-09T06:59:00Z</cp:lastPrinted>
  <dcterms:modified xsi:type="dcterms:W3CDTF">2019-06-12T09:24:17Z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