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eastAsia="宋体" w:cs="宋体"/>
          <w:b/>
          <w:bCs/>
          <w:sz w:val="32"/>
          <w:szCs w:val="32"/>
        </w:rPr>
      </w:pPr>
      <w:r>
        <w:rPr>
          <w:rFonts w:hint="eastAsia" w:ascii="宋体" w:hAnsi="宋体" w:eastAsia="宋体" w:cs="宋体"/>
          <w:b/>
          <w:bCs/>
          <w:sz w:val="32"/>
          <w:szCs w:val="32"/>
        </w:rPr>
        <w:t>西安交大金融投资与资本运作能力提升班</w:t>
      </w:r>
    </w:p>
    <w:p>
      <w:pPr>
        <w:spacing w:line="500" w:lineRule="exact"/>
        <w:ind w:firstLine="703" w:firstLineChars="250"/>
        <w:jc w:val="center"/>
        <w:rPr>
          <w:rFonts w:ascii="楷体_GB2312" w:eastAsia="楷体_GB2312"/>
          <w:b/>
          <w:sz w:val="28"/>
          <w:szCs w:val="28"/>
        </w:rPr>
      </w:pPr>
    </w:p>
    <w:p>
      <w:pPr>
        <w:spacing w:line="500" w:lineRule="exact"/>
        <w:ind w:firstLine="703" w:firstLineChars="250"/>
        <w:jc w:val="center"/>
        <w:rPr>
          <w:rFonts w:ascii="楷体_GB2312" w:eastAsia="楷体_GB2312"/>
          <w:b/>
          <w:sz w:val="28"/>
          <w:szCs w:val="28"/>
        </w:rPr>
      </w:pPr>
      <w:r>
        <w:rPr>
          <w:rFonts w:hint="eastAsia" w:ascii="楷体_GB2312" w:eastAsia="楷体_GB2312"/>
          <w:b/>
          <w:sz w:val="28"/>
          <w:szCs w:val="28"/>
        </w:rPr>
        <w:t>集百年交大之底蕴</w:t>
      </w:r>
    </w:p>
    <w:p>
      <w:pPr>
        <w:spacing w:line="500" w:lineRule="exact"/>
        <w:ind w:firstLine="703" w:firstLineChars="250"/>
        <w:jc w:val="center"/>
        <w:rPr>
          <w:rFonts w:ascii="楷体_GB2312" w:eastAsia="楷体_GB2312"/>
          <w:b/>
          <w:sz w:val="28"/>
          <w:szCs w:val="28"/>
        </w:rPr>
      </w:pPr>
      <w:r>
        <w:rPr>
          <w:rFonts w:hint="eastAsia" w:ascii="楷体_GB2312" w:eastAsia="楷体_GB2312"/>
          <w:b/>
          <w:sz w:val="28"/>
          <w:szCs w:val="28"/>
        </w:rPr>
        <w:t>汇一流大家之思想</w:t>
      </w:r>
    </w:p>
    <w:p>
      <w:pPr>
        <w:spacing w:line="500" w:lineRule="exact"/>
        <w:ind w:firstLine="703" w:firstLineChars="250"/>
        <w:jc w:val="center"/>
        <w:rPr>
          <w:rFonts w:ascii="楷体_GB2312" w:eastAsia="楷体_GB2312"/>
          <w:b/>
          <w:sz w:val="28"/>
          <w:szCs w:val="28"/>
        </w:rPr>
      </w:pPr>
      <w:r>
        <w:rPr>
          <w:rFonts w:hint="eastAsia" w:ascii="楷体_GB2312" w:eastAsia="楷体_GB2312"/>
          <w:b/>
          <w:sz w:val="28"/>
          <w:szCs w:val="28"/>
        </w:rPr>
        <w:t>铸时代商界之精英</w:t>
      </w:r>
    </w:p>
    <w:p>
      <w:pPr>
        <w:spacing w:line="500" w:lineRule="exact"/>
        <w:ind w:firstLine="703" w:firstLineChars="250"/>
        <w:jc w:val="center"/>
        <w:rPr>
          <w:rFonts w:ascii="楷体_GB2312" w:eastAsia="楷体_GB2312"/>
          <w:b/>
          <w:sz w:val="28"/>
          <w:szCs w:val="28"/>
        </w:rPr>
      </w:pPr>
    </w:p>
    <w:p>
      <w:pPr>
        <w:spacing w:line="360" w:lineRule="auto"/>
        <w:jc w:val="left"/>
        <w:rPr>
          <w:rFonts w:ascii="宋体" w:hAnsi="宋体" w:eastAsia="宋体" w:cs="宋体"/>
          <w:color w:val="000000"/>
          <w:sz w:val="24"/>
          <w:szCs w:val="24"/>
        </w:rPr>
      </w:pPr>
      <w:r>
        <w:rPr>
          <w:rFonts w:hint="eastAsia" w:ascii="宋体" w:hAnsi="宋体"/>
          <w:color w:val="000000"/>
          <w:sz w:val="28"/>
          <w:szCs w:val="28"/>
        </w:rPr>
        <w:t xml:space="preserve">   </w:t>
      </w:r>
      <w:r>
        <w:rPr>
          <w:rFonts w:hint="eastAsia" w:ascii="宋体" w:hAnsi="宋体" w:eastAsia="宋体" w:cs="宋体"/>
          <w:color w:val="000000"/>
          <w:sz w:val="24"/>
          <w:szCs w:val="24"/>
        </w:rPr>
        <w:t xml:space="preserve"> 中国经济经过二十几年的高速增长，许多企业已成功度过了最艰难的资本积累阶段，同时也造就了一大批成功的企业家。但是如何有效地利用资本市场，选择合适的投融资渠道与工具，就成为每一个企业进一步发展的关键以及每一个企业家必备的核心能力。</w:t>
      </w:r>
    </w:p>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 xml:space="preserve">    西安交通大学经济与金融学院、陕西省管理科学研究会共同举办金融投资与资本运作高级研修班，本班紧扣金融投资和资本运作两大核心主题，通过学习、调研、参访等系列活动，以期对企业、政府的投融资决策有所助益。</w:t>
      </w:r>
    </w:p>
    <w:p>
      <w:pPr>
        <w:widowControl/>
        <w:spacing w:line="360" w:lineRule="auto"/>
        <w:jc w:val="left"/>
        <w:rPr>
          <w:rStyle w:val="7"/>
          <w:rFonts w:ascii="宋体" w:hAnsi="宋体" w:eastAsia="宋体" w:cs="宋体"/>
          <w:sz w:val="24"/>
          <w:szCs w:val="24"/>
        </w:rPr>
      </w:pPr>
      <w:r>
        <w:rPr>
          <w:rStyle w:val="7"/>
          <w:rFonts w:hint="eastAsia" w:ascii="宋体" w:hAnsi="宋体" w:eastAsia="宋体" w:cs="宋体"/>
          <w:sz w:val="24"/>
          <w:szCs w:val="24"/>
        </w:rPr>
        <w:t>一、课程价值</w:t>
      </w:r>
    </w:p>
    <w:p>
      <w:pPr>
        <w:adjustRightInd w:val="0"/>
        <w:snapToGrid w:val="0"/>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1.超越区域的顶级专家资源</w:t>
      </w:r>
      <w:r>
        <w:rPr>
          <w:rFonts w:hint="eastAsia" w:ascii="宋体" w:hAnsi="宋体" w:eastAsia="宋体" w:cs="宋体"/>
          <w:b/>
          <w:color w:val="000000"/>
          <w:sz w:val="24"/>
          <w:szCs w:val="24"/>
        </w:rPr>
        <w:tab/>
      </w:r>
    </w:p>
    <w:p>
      <w:pPr>
        <w:adjustRightInd w:val="0"/>
        <w:snapToGrid w:val="0"/>
        <w:spacing w:line="360" w:lineRule="auto"/>
        <w:ind w:firstLine="470" w:firstLineChars="196"/>
        <w:rPr>
          <w:rFonts w:ascii="宋体" w:hAnsi="宋体" w:eastAsia="宋体" w:cs="宋体"/>
          <w:color w:val="000000"/>
          <w:sz w:val="24"/>
          <w:szCs w:val="24"/>
        </w:rPr>
      </w:pPr>
      <w:r>
        <w:rPr>
          <w:rFonts w:hint="eastAsia" w:ascii="宋体" w:hAnsi="宋体" w:eastAsia="宋体" w:cs="宋体"/>
          <w:sz w:val="24"/>
          <w:szCs w:val="24"/>
        </w:rPr>
        <w:t>结合宏观经济发展趋势，紧跟当前企业经营的步伐，由交大、北大、清华、浙大、国务院发展研究中心、国家社科院、证券交易所等权威专家学者、成功企业家及著名实战派专家联合执教，使教学内容始终保持最前沿状态。</w:t>
      </w:r>
    </w:p>
    <w:p>
      <w:pPr>
        <w:adjustRightInd w:val="0"/>
        <w:snapToGrid w:val="0"/>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2.超越学历教育的EDP</w:t>
      </w:r>
    </w:p>
    <w:p>
      <w:pPr>
        <w:adjustRightInd w:val="0"/>
        <w:snapToGrid w:val="0"/>
        <w:spacing w:line="360" w:lineRule="auto"/>
        <w:ind w:firstLine="470" w:firstLineChars="196"/>
        <w:rPr>
          <w:rFonts w:ascii="宋体" w:hAnsi="宋体" w:eastAsia="宋体" w:cs="宋体"/>
          <w:color w:val="000000"/>
          <w:sz w:val="24"/>
          <w:szCs w:val="24"/>
        </w:rPr>
      </w:pPr>
      <w:r>
        <w:rPr>
          <w:rFonts w:hint="eastAsia" w:ascii="宋体" w:hAnsi="宋体" w:eastAsia="宋体" w:cs="宋体"/>
          <w:color w:val="000000"/>
          <w:sz w:val="24"/>
          <w:szCs w:val="24"/>
        </w:rPr>
        <w:t>遵循高层管理者培养模式，根据企业发展热难点问题，采用重点理论讲授+互动案例解析+企业实战模拟+现场参观+分组指导+专题讲座论坛等模式，</w:t>
      </w:r>
      <w:r>
        <w:rPr>
          <w:rFonts w:hint="eastAsia" w:ascii="宋体" w:hAnsi="宋体" w:eastAsia="宋体" w:cs="宋体"/>
          <w:sz w:val="24"/>
          <w:szCs w:val="24"/>
        </w:rPr>
        <w:t>掌握金融投资方法</w:t>
      </w:r>
      <w:r>
        <w:rPr>
          <w:rFonts w:hint="eastAsia" w:ascii="宋体" w:hAnsi="宋体" w:eastAsia="宋体" w:cs="宋体"/>
          <w:color w:val="000000"/>
          <w:sz w:val="24"/>
          <w:szCs w:val="24"/>
        </w:rPr>
        <w:t>、感悟资本运营真谛。</w:t>
      </w:r>
    </w:p>
    <w:p>
      <w:pPr>
        <w:adjustRightInd w:val="0"/>
        <w:snapToGrid w:val="0"/>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3.超越课堂学习的“终身智囊团”</w:t>
      </w:r>
    </w:p>
    <w:p>
      <w:pPr>
        <w:adjustRightInd w:val="0"/>
        <w:snapToGrid w:val="0"/>
        <w:spacing w:line="360" w:lineRule="auto"/>
        <w:ind w:firstLine="470" w:firstLineChars="196"/>
        <w:rPr>
          <w:rFonts w:ascii="宋体" w:hAnsi="宋体" w:eastAsia="宋体" w:cs="宋体"/>
          <w:b/>
          <w:color w:val="000000"/>
          <w:sz w:val="24"/>
          <w:szCs w:val="24"/>
        </w:rPr>
      </w:pPr>
      <w:r>
        <w:rPr>
          <w:rFonts w:hint="eastAsia" w:ascii="宋体" w:hAnsi="宋体" w:eastAsia="宋体" w:cs="宋体"/>
          <w:color w:val="000000"/>
          <w:sz w:val="24"/>
          <w:szCs w:val="24"/>
        </w:rPr>
        <w:t>学员企业之间互派管理人员、参观访问、研讨会、论坛等来发现、探讨问题并提出解决方案，学员之间互为教练，解决独自难以解决的问题。</w:t>
      </w:r>
    </w:p>
    <w:p>
      <w:pPr>
        <w:adjustRightInd w:val="0"/>
        <w:snapToGrid w:val="0"/>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4.超越“圈子”的商界精英网络</w:t>
      </w:r>
    </w:p>
    <w:p>
      <w:pPr>
        <w:adjustRightInd w:val="0"/>
        <w:snapToGrid w:val="0"/>
        <w:spacing w:line="360" w:lineRule="auto"/>
        <w:ind w:firstLine="360" w:firstLineChars="150"/>
        <w:rPr>
          <w:rFonts w:ascii="宋体" w:hAnsi="宋体" w:eastAsia="宋体" w:cs="宋体"/>
          <w:color w:val="000000"/>
          <w:sz w:val="24"/>
          <w:szCs w:val="24"/>
        </w:rPr>
      </w:pPr>
      <w:r>
        <w:rPr>
          <w:rFonts w:hint="eastAsia" w:ascii="宋体" w:hAnsi="宋体" w:eastAsia="宋体" w:cs="宋体"/>
          <w:color w:val="000000"/>
          <w:sz w:val="24"/>
          <w:szCs w:val="24"/>
        </w:rPr>
        <w:t>学习期间不定期举办高层次的参观、论坛、沙龙等活动，共享百年交大的优秀校友资源。</w:t>
      </w:r>
    </w:p>
    <w:p>
      <w:pPr>
        <w:adjustRightInd w:val="0"/>
        <w:snapToGrid w:val="0"/>
        <w:spacing w:line="360" w:lineRule="auto"/>
        <w:rPr>
          <w:rStyle w:val="7"/>
          <w:rFonts w:ascii="宋体" w:hAnsi="宋体" w:eastAsia="宋体" w:cs="宋体"/>
          <w:sz w:val="24"/>
          <w:szCs w:val="24"/>
        </w:rPr>
      </w:pPr>
    </w:p>
    <w:p>
      <w:pPr>
        <w:adjustRightInd w:val="0"/>
        <w:snapToGrid w:val="0"/>
        <w:spacing w:line="360" w:lineRule="auto"/>
        <w:rPr>
          <w:rStyle w:val="7"/>
          <w:rFonts w:ascii="宋体" w:hAnsi="宋体" w:eastAsia="宋体" w:cs="宋体"/>
          <w:sz w:val="24"/>
          <w:szCs w:val="24"/>
        </w:rPr>
      </w:pPr>
    </w:p>
    <w:p>
      <w:pPr>
        <w:adjustRightInd w:val="0"/>
        <w:snapToGrid w:val="0"/>
        <w:spacing w:line="360" w:lineRule="auto"/>
        <w:rPr>
          <w:rStyle w:val="7"/>
          <w:rFonts w:ascii="宋体" w:hAnsi="宋体" w:eastAsia="宋体" w:cs="宋体"/>
          <w:sz w:val="24"/>
          <w:szCs w:val="24"/>
        </w:rPr>
      </w:pPr>
    </w:p>
    <w:p>
      <w:pPr>
        <w:adjustRightInd w:val="0"/>
        <w:snapToGrid w:val="0"/>
        <w:spacing w:line="360" w:lineRule="auto"/>
        <w:rPr>
          <w:rStyle w:val="7"/>
          <w:rFonts w:ascii="宋体" w:hAnsi="宋体" w:eastAsia="宋体" w:cs="宋体"/>
          <w:sz w:val="24"/>
          <w:szCs w:val="24"/>
        </w:rPr>
      </w:pPr>
      <w:r>
        <w:rPr>
          <w:rStyle w:val="7"/>
          <w:rFonts w:hint="eastAsia" w:ascii="宋体" w:hAnsi="宋体" w:eastAsia="宋体" w:cs="宋体"/>
          <w:sz w:val="24"/>
          <w:szCs w:val="24"/>
        </w:rPr>
        <w:t>二、课程设置</w:t>
      </w:r>
    </w:p>
    <w:tbl>
      <w:tblPr>
        <w:tblStyle w:val="5"/>
        <w:tblW w:w="9645"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7"/>
        <w:gridCol w:w="5565"/>
        <w:gridCol w:w="1308"/>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sz w:val="24"/>
                <w:szCs w:val="24"/>
              </w:rPr>
            </w:pPr>
            <w:r>
              <w:rPr>
                <w:rStyle w:val="7"/>
                <w:rFonts w:hint="eastAsia" w:ascii="宋体" w:hAnsi="宋体" w:eastAsia="宋体" w:cs="宋体"/>
                <w:sz w:val="24"/>
                <w:szCs w:val="24"/>
              </w:rPr>
              <w:t>序号</w:t>
            </w:r>
          </w:p>
        </w:tc>
        <w:tc>
          <w:tcPr>
            <w:tcW w:w="5565" w:type="dxa"/>
            <w:vAlign w:val="bottom"/>
          </w:tcPr>
          <w:p>
            <w:pPr>
              <w:adjustRightInd w:val="0"/>
              <w:snapToGrid w:val="0"/>
              <w:spacing w:line="360" w:lineRule="auto"/>
              <w:jc w:val="center"/>
              <w:rPr>
                <w:rStyle w:val="7"/>
                <w:rFonts w:ascii="宋体" w:hAnsi="宋体" w:eastAsia="宋体" w:cs="宋体"/>
                <w:sz w:val="24"/>
                <w:szCs w:val="24"/>
              </w:rPr>
            </w:pPr>
            <w:r>
              <w:rPr>
                <w:rStyle w:val="7"/>
                <w:rFonts w:hint="eastAsia" w:ascii="宋体" w:hAnsi="宋体" w:eastAsia="宋体" w:cs="宋体"/>
                <w:sz w:val="24"/>
                <w:szCs w:val="24"/>
              </w:rPr>
              <w:t>课程名称</w:t>
            </w:r>
          </w:p>
        </w:tc>
        <w:tc>
          <w:tcPr>
            <w:tcW w:w="1308" w:type="dxa"/>
            <w:vAlign w:val="bottom"/>
          </w:tcPr>
          <w:p>
            <w:pPr>
              <w:adjustRightInd w:val="0"/>
              <w:snapToGrid w:val="0"/>
              <w:spacing w:line="360" w:lineRule="auto"/>
              <w:jc w:val="center"/>
              <w:rPr>
                <w:rStyle w:val="7"/>
                <w:rFonts w:ascii="宋体" w:hAnsi="宋体" w:eastAsia="宋体" w:cs="宋体"/>
                <w:sz w:val="24"/>
                <w:szCs w:val="24"/>
              </w:rPr>
            </w:pPr>
            <w:r>
              <w:rPr>
                <w:rStyle w:val="7"/>
                <w:rFonts w:hint="eastAsia" w:ascii="宋体" w:hAnsi="宋体" w:eastAsia="宋体" w:cs="宋体"/>
                <w:sz w:val="24"/>
                <w:szCs w:val="24"/>
              </w:rPr>
              <w:t>课时</w:t>
            </w:r>
          </w:p>
        </w:tc>
        <w:tc>
          <w:tcPr>
            <w:tcW w:w="1845" w:type="dxa"/>
            <w:vAlign w:val="bottom"/>
          </w:tcPr>
          <w:p>
            <w:pPr>
              <w:adjustRightInd w:val="0"/>
              <w:snapToGrid w:val="0"/>
              <w:spacing w:line="360" w:lineRule="auto"/>
              <w:jc w:val="center"/>
              <w:rPr>
                <w:rStyle w:val="7"/>
                <w:rFonts w:ascii="宋体" w:hAnsi="宋体" w:eastAsia="宋体" w:cs="宋体"/>
                <w:sz w:val="24"/>
                <w:szCs w:val="24"/>
              </w:rPr>
            </w:pPr>
            <w:r>
              <w:rPr>
                <w:rStyle w:val="7"/>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产业政策与产业布局</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6</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2</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商业模式创新与控制</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6</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3</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国际金融</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12</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4</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企业并购与重组</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12</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5</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公司价值分析与评估</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12</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6</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期货与金融衍生品投资</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12</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7</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资产配置与投资管理</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6</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8</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证券投资</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9</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9</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私募股权投资</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6</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10</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企业投融资实务</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6</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11</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宏观经济分析</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3</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专题报告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12</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电子商务与互联网金融</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3</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专题报告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13</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投融资中的法律风险防范</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3</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专题报告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14</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投融资中的税务筹划</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3</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专题报告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927"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15</w:t>
            </w:r>
          </w:p>
        </w:tc>
        <w:tc>
          <w:tcPr>
            <w:tcW w:w="556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企业投融资环境分析</w:t>
            </w:r>
          </w:p>
        </w:tc>
        <w:tc>
          <w:tcPr>
            <w:tcW w:w="1308"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3</w:t>
            </w:r>
          </w:p>
        </w:tc>
        <w:tc>
          <w:tcPr>
            <w:tcW w:w="1845" w:type="dxa"/>
            <w:vAlign w:val="bottom"/>
          </w:tcPr>
          <w:p>
            <w:pPr>
              <w:adjustRightInd w:val="0"/>
              <w:snapToGrid w:val="0"/>
              <w:spacing w:line="360" w:lineRule="auto"/>
              <w:jc w:val="center"/>
              <w:rPr>
                <w:rStyle w:val="7"/>
                <w:rFonts w:ascii="宋体" w:hAnsi="宋体" w:eastAsia="宋体" w:cs="宋体"/>
                <w:b w:val="0"/>
                <w:bCs/>
                <w:sz w:val="24"/>
                <w:szCs w:val="24"/>
              </w:rPr>
            </w:pPr>
            <w:r>
              <w:rPr>
                <w:rStyle w:val="7"/>
                <w:rFonts w:hint="eastAsia" w:ascii="宋体" w:hAnsi="宋体" w:eastAsia="宋体" w:cs="宋体"/>
                <w:b w:val="0"/>
                <w:bCs/>
                <w:sz w:val="24"/>
                <w:szCs w:val="24"/>
              </w:rPr>
              <w:t>专题报告</w:t>
            </w:r>
          </w:p>
        </w:tc>
      </w:tr>
    </w:tbl>
    <w:p>
      <w:pPr>
        <w:spacing w:line="360" w:lineRule="auto"/>
        <w:rPr>
          <w:rStyle w:val="7"/>
          <w:rFonts w:ascii="宋体" w:hAnsi="宋体" w:eastAsia="宋体" w:cs="宋体"/>
          <w:sz w:val="24"/>
          <w:szCs w:val="24"/>
          <w:u w:val="single"/>
        </w:rPr>
      </w:pPr>
    </w:p>
    <w:p>
      <w:pPr>
        <w:spacing w:line="360" w:lineRule="auto"/>
        <w:rPr>
          <w:rFonts w:ascii="宋体" w:hAnsi="宋体" w:eastAsia="宋体" w:cs="宋体"/>
          <w:b/>
          <w:sz w:val="24"/>
          <w:szCs w:val="24"/>
        </w:rPr>
      </w:pPr>
      <w:r>
        <w:rPr>
          <w:rStyle w:val="7"/>
          <w:rFonts w:hint="eastAsia" w:ascii="宋体" w:hAnsi="宋体" w:eastAsia="宋体" w:cs="宋体"/>
          <w:sz w:val="24"/>
          <w:szCs w:val="24"/>
        </w:rPr>
        <w:t>三、拟邀部分师资简介</w:t>
      </w:r>
    </w:p>
    <w:p>
      <w:pPr>
        <w:pStyle w:val="4"/>
        <w:spacing w:before="0" w:beforeAutospacing="0" w:after="0" w:afterAutospacing="0" w:line="360" w:lineRule="auto"/>
        <w:ind w:firstLine="510"/>
        <w:rPr>
          <w:rFonts w:eastAsia="宋体" w:cs="宋体"/>
          <w:kern w:val="2"/>
          <w:szCs w:val="24"/>
        </w:rPr>
      </w:pPr>
      <w:r>
        <w:rPr>
          <w:rFonts w:hint="eastAsia" w:eastAsia="宋体" w:cs="宋体"/>
          <w:b/>
          <w:bCs/>
          <w:kern w:val="2"/>
          <w:szCs w:val="24"/>
        </w:rPr>
        <w:t>常  清：</w:t>
      </w:r>
      <w:r>
        <w:rPr>
          <w:rFonts w:hint="eastAsia" w:eastAsia="宋体" w:cs="宋体"/>
          <w:kern w:val="2"/>
          <w:szCs w:val="24"/>
        </w:rPr>
        <w:t>经济学家、中国期货业协会副会长，经济学教授、管理学博士、中国期货市场创始人之一。中国农业大学期货与金融衍生品研究中心主任、学科带头人、博士研究生导师。长期兼任</w:t>
      </w:r>
      <w:r>
        <w:fldChar w:fldCharType="begin"/>
      </w:r>
      <w:r>
        <w:instrText xml:space="preserve"> HYPERLINK "http://baike.baidu.com/view/69142.htm" \t "_blank" </w:instrText>
      </w:r>
      <w:r>
        <w:fldChar w:fldCharType="separate"/>
      </w:r>
      <w:r>
        <w:rPr>
          <w:rFonts w:hint="eastAsia" w:eastAsia="宋体" w:cs="宋体"/>
          <w:kern w:val="2"/>
          <w:szCs w:val="24"/>
        </w:rPr>
        <w:t>财政部</w:t>
      </w:r>
      <w:r>
        <w:rPr>
          <w:rFonts w:hint="eastAsia" w:eastAsia="宋体" w:cs="宋体"/>
          <w:kern w:val="2"/>
          <w:szCs w:val="24"/>
        </w:rPr>
        <w:fldChar w:fldCharType="end"/>
      </w:r>
      <w:r>
        <w:rPr>
          <w:rFonts w:hint="eastAsia" w:eastAsia="宋体" w:cs="宋体"/>
          <w:kern w:val="2"/>
          <w:szCs w:val="24"/>
        </w:rPr>
        <w:t>财科所研究生部、</w:t>
      </w:r>
      <w:r>
        <w:fldChar w:fldCharType="begin"/>
      </w:r>
      <w:r>
        <w:instrText xml:space="preserve"> HYPERLINK "http://baike.baidu.com/view/5854.htm" \t "_blank" </w:instrText>
      </w:r>
      <w:r>
        <w:fldChar w:fldCharType="separate"/>
      </w:r>
      <w:r>
        <w:rPr>
          <w:rFonts w:hint="eastAsia" w:eastAsia="宋体" w:cs="宋体"/>
          <w:kern w:val="2"/>
          <w:szCs w:val="24"/>
        </w:rPr>
        <w:t>北京工商大学</w:t>
      </w:r>
      <w:r>
        <w:rPr>
          <w:rFonts w:hint="eastAsia" w:eastAsia="宋体" w:cs="宋体"/>
          <w:kern w:val="2"/>
          <w:szCs w:val="24"/>
        </w:rPr>
        <w:fldChar w:fldCharType="end"/>
      </w:r>
      <w:r>
        <w:rPr>
          <w:rFonts w:hint="eastAsia" w:eastAsia="宋体" w:cs="宋体"/>
          <w:kern w:val="2"/>
          <w:szCs w:val="24"/>
        </w:rPr>
        <w:t>、</w:t>
      </w:r>
      <w:r>
        <w:fldChar w:fldCharType="begin"/>
      </w:r>
      <w:r>
        <w:instrText xml:space="preserve"> HYPERLINK "http://baike.baidu.com/view/4124.htm" \t "_blank" </w:instrText>
      </w:r>
      <w:r>
        <w:fldChar w:fldCharType="separate"/>
      </w:r>
      <w:r>
        <w:rPr>
          <w:rFonts w:hint="eastAsia" w:eastAsia="宋体" w:cs="宋体"/>
          <w:kern w:val="2"/>
          <w:szCs w:val="24"/>
        </w:rPr>
        <w:t>吉林大学</w:t>
      </w:r>
      <w:r>
        <w:rPr>
          <w:rFonts w:hint="eastAsia" w:eastAsia="宋体" w:cs="宋体"/>
          <w:kern w:val="2"/>
          <w:szCs w:val="24"/>
        </w:rPr>
        <w:fldChar w:fldCharType="end"/>
      </w:r>
      <w:r>
        <w:rPr>
          <w:rFonts w:hint="eastAsia" w:eastAsia="宋体" w:cs="宋体"/>
          <w:kern w:val="2"/>
          <w:szCs w:val="24"/>
        </w:rPr>
        <w:t>等学校的教授。常清教授是我国期货市场理论的奠基人。曾任国务院发展研究中心、国家体改委期货市场研究工作组秘书长，负责中国期货市场的早期试点工作是早期期货交易所的设计者，1993年11月，下海创办金鹏期货经纪有限公司、上海金鹏期货经纪有限公司。主讲《期货与金融衍生工具投资》</w:t>
      </w:r>
    </w:p>
    <w:p>
      <w:pPr>
        <w:pStyle w:val="4"/>
        <w:spacing w:before="0" w:beforeAutospacing="0" w:after="0" w:afterAutospacing="0" w:line="360" w:lineRule="auto"/>
        <w:ind w:firstLine="510"/>
        <w:rPr>
          <w:rFonts w:eastAsia="宋体" w:cs="宋体"/>
          <w:kern w:val="2"/>
          <w:szCs w:val="24"/>
        </w:rPr>
      </w:pPr>
      <w:r>
        <w:rPr>
          <w:rFonts w:hint="eastAsia" w:eastAsia="宋体" w:cs="宋体"/>
          <w:b/>
          <w:bCs/>
          <w:kern w:val="2"/>
          <w:szCs w:val="24"/>
        </w:rPr>
        <w:t>艾学蛟：</w:t>
      </w:r>
      <w:r>
        <w:rPr>
          <w:rFonts w:hint="eastAsia" w:eastAsia="宋体" w:cs="宋体"/>
          <w:kern w:val="2"/>
          <w:szCs w:val="24"/>
        </w:rPr>
        <w:t>管理学博士、著名危机管理专家、中国危机管理切割理论以危化危理论创始人、北京大学危机管理课题组组长、北京大学、清华大学、人民大学、浙江大学等国内10余所著名大学EMBA主讲教授，被北京大学评为最受欢迎的老师之一，多年来担任多家央企、大型商业银行和政府危机管理顾问。艾学蛟教授十余年来一直致力于推动危机管理在中国的传播和发展，为众多企业和行政事业单位指点迷津、化解危机、提供危机解决之道，为中国危机管理事业做出了突出贡献。因此，赢得了大家的喜爱和尊重。</w:t>
      </w:r>
    </w:p>
    <w:p>
      <w:pPr>
        <w:pStyle w:val="4"/>
        <w:spacing w:before="0" w:beforeAutospacing="0" w:after="0" w:afterAutospacing="0" w:line="360" w:lineRule="auto"/>
        <w:ind w:firstLine="510"/>
        <w:rPr>
          <w:rFonts w:eastAsia="宋体" w:cs="宋体"/>
          <w:kern w:val="2"/>
          <w:szCs w:val="24"/>
        </w:rPr>
      </w:pPr>
      <w:r>
        <w:rPr>
          <w:rFonts w:hint="eastAsia" w:eastAsia="宋体" w:cs="宋体"/>
          <w:b/>
          <w:bCs/>
          <w:kern w:val="2"/>
          <w:szCs w:val="24"/>
        </w:rPr>
        <w:t>孙  早：</w:t>
      </w:r>
      <w:r>
        <w:rPr>
          <w:rFonts w:hint="eastAsia" w:eastAsia="宋体" w:cs="宋体"/>
          <w:kern w:val="2"/>
          <w:szCs w:val="24"/>
        </w:rPr>
        <w:t>经济学博士、教授、博士生导师，国家重点学科产业经济学方向带头人。西安交通大学经济与金融学院院长。历任西安交通大学经济与金融学院产业经济学教研室主任、经济学系主任、院长助理等</w:t>
      </w:r>
    </w:p>
    <w:p>
      <w:pPr>
        <w:spacing w:line="460" w:lineRule="exact"/>
        <w:ind w:firstLine="482" w:firstLineChars="200"/>
        <w:rPr>
          <w:rFonts w:ascii="宋体" w:hAnsi="宋体" w:eastAsia="宋体" w:cs="宋体"/>
          <w:sz w:val="24"/>
          <w:szCs w:val="24"/>
        </w:rPr>
      </w:pPr>
      <w:r>
        <w:rPr>
          <w:rFonts w:hint="eastAsia" w:ascii="宋体" w:hAnsi="宋体" w:eastAsia="宋体" w:cs="宋体"/>
          <w:b/>
          <w:bCs/>
          <w:sz w:val="24"/>
          <w:szCs w:val="24"/>
        </w:rPr>
        <w:t>熊华强：</w:t>
      </w:r>
      <w:r>
        <w:rPr>
          <w:rFonts w:hint="eastAsia" w:ascii="宋体" w:hAnsi="宋体" w:eastAsia="宋体" w:cs="宋体"/>
          <w:sz w:val="24"/>
          <w:szCs w:val="24"/>
        </w:rPr>
        <w:t>经济学博士、教授。中粮期货华夏基石期货公司投资顾问、商业银行担任支行行长信贷经理、深圳某财经期货公司营业部副总、曾出版银行、证券投资实务教材多部、北京财税研究院研究员、中国财务管理协会首届理事、IFMA中国总部高级编辑、江西师范大学财政金融学院教授，硕导、日本早稻田大学访问学者。</w:t>
      </w:r>
    </w:p>
    <w:p>
      <w:pPr>
        <w:pStyle w:val="4"/>
        <w:spacing w:before="0" w:beforeAutospacing="0" w:after="0" w:afterAutospacing="0" w:line="460" w:lineRule="exact"/>
        <w:ind w:firstLine="482" w:firstLineChars="200"/>
        <w:rPr>
          <w:rFonts w:eastAsia="宋体" w:cs="宋体"/>
          <w:kern w:val="2"/>
          <w:szCs w:val="24"/>
        </w:rPr>
      </w:pPr>
      <w:r>
        <w:rPr>
          <w:rFonts w:hint="eastAsia" w:eastAsia="宋体" w:cs="宋体"/>
          <w:b/>
          <w:bCs/>
          <w:kern w:val="2"/>
          <w:szCs w:val="24"/>
        </w:rPr>
        <w:t>李春米</w:t>
      </w:r>
      <w:r>
        <w:rPr>
          <w:rFonts w:hint="eastAsia" w:eastAsia="宋体" w:cs="宋体"/>
          <w:kern w:val="2"/>
          <w:szCs w:val="24"/>
        </w:rPr>
        <w:t>：经济学博士，副教授，硕士研究生导师，西安交通大学经济系党支部书记。陕西省经济学学会、陕西省资本论学会会员。近年来就当前国家宏观经济形势与政策问题，在省内外机关、集团公司、厂矿企业举办大型专题报告会百余场；以思想睿智、观点深刻和分析到位著称。部分参训企业（排名不分先后）：陕西省文化投资集团、曲江管委会、曲江建设集团、无锡市财政局、淳化县财政局、山西省迎泽地税局、山西省科技厅、陕西省国税局、陕西省地税局、大连市委组织部、建设银行、西安银行、农行陕西省分行、福建省农发行、省干部培训班等等。</w:t>
      </w:r>
    </w:p>
    <w:p>
      <w:pPr>
        <w:pStyle w:val="4"/>
        <w:spacing w:before="0" w:beforeAutospacing="0" w:after="0" w:afterAutospacing="0" w:line="360" w:lineRule="auto"/>
        <w:ind w:firstLine="510"/>
      </w:pPr>
      <w:r>
        <w:rPr>
          <w:b/>
          <w:bCs/>
        </w:rPr>
        <w:t>杨秀云</w:t>
      </w:r>
      <w:r>
        <w:rPr>
          <w:rFonts w:hint="eastAsia"/>
          <w:b/>
          <w:bCs/>
        </w:rPr>
        <w:t>：</w:t>
      </w:r>
      <w:r>
        <w:t>西安交通大学经济与金融学院博士、教授、博士生导师，西安交通大学经济与金融学院产业经济与贸易系主任。曾多次出国到多所知名</w:t>
      </w:r>
      <w:r>
        <w:rPr>
          <w:rFonts w:hint="eastAsia"/>
        </w:rPr>
        <w:t>大学</w:t>
      </w:r>
      <w:r>
        <w:t>做访问学者、高级访问研究员等。主要研究领域或方向为：产业经济与公司发展战略，产业分析，产业结构升级与经济转型。</w:t>
      </w:r>
    </w:p>
    <w:p>
      <w:pPr>
        <w:pStyle w:val="4"/>
        <w:spacing w:before="0" w:beforeAutospacing="0" w:after="0" w:afterAutospacing="0" w:line="360" w:lineRule="auto"/>
        <w:ind w:firstLine="510"/>
      </w:pPr>
      <w:r>
        <w:rPr>
          <w:rFonts w:hint="eastAsia"/>
          <w:b/>
          <w:bCs/>
        </w:rPr>
        <w:t>韩实：</w:t>
      </w:r>
      <w:r>
        <w:rPr>
          <w:rFonts w:hint="eastAsia"/>
        </w:rPr>
        <w:t>西部证券首席投资顾问，西安交大MBA毕业，1992年从事证券行业，在证券投资分析方面有较深的研究。1994年开始分别在陕西省电视台《今日证券》栏目、陕西省经济广播电台、西安经济广播电台担任特约嘉宾，并在报刊中发表多篇市场评论文章，目前是《中国证券报》、《上海证券报》特约撰稿人和中央经济广播电台特约嘉宾，以及西安交通大学客座讲师，主讲：企业投融资实务。具有较深的研究资历，对宏观经济研究和证券市场有着独到的见解。</w:t>
      </w:r>
    </w:p>
    <w:p>
      <w:pPr>
        <w:pStyle w:val="4"/>
        <w:spacing w:before="0" w:beforeAutospacing="0" w:after="0" w:afterAutospacing="0" w:line="360" w:lineRule="auto"/>
        <w:ind w:firstLine="510"/>
      </w:pPr>
      <w:r>
        <w:rPr>
          <w:rFonts w:hint="eastAsia"/>
          <w:b/>
          <w:bCs/>
        </w:rPr>
        <w:t>何雁明：</w:t>
      </w:r>
      <w:r>
        <w:rPr>
          <w:rFonts w:hint="eastAsia"/>
        </w:rPr>
        <w:t>西安交通大学经济金融学院金融学教授；西安市政府参事； 美国全美证券商协会研究论坛会员；澳大利亚银行家协会会员；中国注册会计师协会会员；中国上市公司协会独立董事委员会委员；陕西上市公司协会顾问和独立董事委员会主任；在沪深交易所10多家上市公司担任过独立董事。</w:t>
      </w:r>
    </w:p>
    <w:p>
      <w:pPr>
        <w:pStyle w:val="4"/>
        <w:spacing w:before="0" w:beforeAutospacing="0" w:after="0" w:afterAutospacing="0" w:line="360" w:lineRule="auto"/>
        <w:ind w:firstLine="510"/>
      </w:pPr>
      <w:r>
        <w:rPr>
          <w:rFonts w:hint="eastAsia"/>
          <w:b/>
          <w:bCs/>
        </w:rPr>
        <w:t>徐谦：</w:t>
      </w:r>
      <w:r>
        <w:t>西部信托总经理，毕业于陕西财经学院和西北大学经济管理学院，经济学博士；曾在陕西财经学院及西安交通大学从事财务管理及金融投资专业教学和研究工作，在证券公司及信托公司从事投融资金融实务工作近十年，在投融资方面有丰富的理论和实践经验。</w:t>
      </w:r>
    </w:p>
    <w:p>
      <w:pPr>
        <w:pStyle w:val="4"/>
        <w:spacing w:before="0" w:beforeAutospacing="0" w:after="0" w:afterAutospacing="0" w:line="360" w:lineRule="auto"/>
        <w:ind w:firstLine="510"/>
      </w:pPr>
      <w:r>
        <w:rPr>
          <w:rFonts w:hint="eastAsia"/>
          <w:b/>
          <w:bCs/>
        </w:rPr>
        <w:t>李生安：</w:t>
      </w:r>
      <w:r>
        <w:rPr>
          <w:rFonts w:hint="eastAsia"/>
        </w:rPr>
        <w:t>西北大学MBA、金融工程博士；曾在银行、保险、基金担任高管职务，现任某基金公司基金经理；陕西广播电视台生活频道《财富生活》节目（原《今日证券》）特邀嘉宾。</w:t>
      </w:r>
    </w:p>
    <w:p>
      <w:pPr>
        <w:pStyle w:val="4"/>
        <w:spacing w:before="0" w:beforeAutospacing="0" w:after="0" w:afterAutospacing="0" w:line="360" w:lineRule="auto"/>
        <w:ind w:firstLine="510"/>
      </w:pPr>
      <w:r>
        <w:rPr>
          <w:rFonts w:hint="eastAsia"/>
          <w:b/>
          <w:bCs/>
        </w:rPr>
        <w:t>闫举纲：</w:t>
      </w:r>
      <w:r>
        <w:rPr>
          <w:rFonts w:hint="eastAsia"/>
        </w:rPr>
        <w:t>管理学博士。现任北京聚信恒融资产管理公司 董事长</w:t>
      </w:r>
    </w:p>
    <w:p>
      <w:pPr>
        <w:pStyle w:val="4"/>
        <w:spacing w:before="0" w:beforeAutospacing="0" w:after="0" w:afterAutospacing="0" w:line="360" w:lineRule="auto"/>
        <w:ind w:firstLine="510"/>
      </w:pPr>
      <w:r>
        <w:t> </w:t>
      </w:r>
      <w:r>
        <w:rPr>
          <w:rFonts w:hint="eastAsia"/>
        </w:rPr>
        <w:t>主持并参与过多家企业的改制重组、上市筹备、并购重组及企业运营，在以上领域具有较为丰富的理论和实践经验。</w:t>
      </w:r>
    </w:p>
    <w:p>
      <w:pPr>
        <w:pStyle w:val="4"/>
        <w:spacing w:before="0" w:beforeAutospacing="0" w:after="0" w:afterAutospacing="0" w:line="360" w:lineRule="auto"/>
        <w:ind w:firstLine="510"/>
      </w:pPr>
      <w:r>
        <w:t> </w:t>
      </w:r>
      <w:r>
        <w:rPr>
          <w:rFonts w:hint="eastAsia"/>
        </w:rPr>
        <w:t>曾任西安交大长天软件股份有限公司副总经理、董事会秘书；</w:t>
      </w:r>
    </w:p>
    <w:p>
      <w:pPr>
        <w:pStyle w:val="4"/>
        <w:spacing w:before="0" w:beforeAutospacing="0" w:after="0" w:afterAutospacing="0" w:line="360" w:lineRule="auto"/>
        <w:ind w:firstLine="510"/>
      </w:pPr>
      <w:r>
        <w:t> </w:t>
      </w:r>
      <w:r>
        <w:rPr>
          <w:rFonts w:hint="eastAsia"/>
        </w:rPr>
        <w:t>陕西海升果业股份有限公司（香港主板上市公司）副总经理；</w:t>
      </w:r>
    </w:p>
    <w:p>
      <w:pPr>
        <w:pStyle w:val="4"/>
        <w:spacing w:before="0" w:beforeAutospacing="0" w:after="0" w:afterAutospacing="0" w:line="360" w:lineRule="auto"/>
        <w:ind w:firstLine="510"/>
      </w:pPr>
      <w:r>
        <w:t> </w:t>
      </w:r>
      <w:r>
        <w:rPr>
          <w:rFonts w:hint="eastAsia"/>
        </w:rPr>
        <w:t>大型合资企业万裕文化产业有限公司董事、总经理；</w:t>
      </w:r>
    </w:p>
    <w:p>
      <w:pPr>
        <w:pStyle w:val="4"/>
        <w:spacing w:before="0" w:beforeAutospacing="0" w:after="0" w:afterAutospacing="0" w:line="360" w:lineRule="auto"/>
        <w:ind w:firstLine="510"/>
      </w:pPr>
      <w:r>
        <w:t> </w:t>
      </w:r>
      <w:r>
        <w:rPr>
          <w:rFonts w:hint="eastAsia"/>
        </w:rPr>
        <w:t>57届柏林电影节“金熊奖”影片《图雅的婚事》制片人。</w:t>
      </w:r>
    </w:p>
    <w:p>
      <w:pPr>
        <w:pStyle w:val="4"/>
        <w:spacing w:before="0" w:beforeAutospacing="0" w:after="0" w:afterAutospacing="0" w:line="360" w:lineRule="auto"/>
        <w:ind w:firstLine="510"/>
      </w:pPr>
      <w:r>
        <w:t> </w:t>
      </w:r>
      <w:r>
        <w:rPr>
          <w:rFonts w:hint="eastAsia"/>
        </w:rPr>
        <w:t>陕西金叶科教集团股份有限公司（</w:t>
      </w:r>
      <w:r>
        <w:t>000812</w:t>
      </w:r>
      <w:r>
        <w:rPr>
          <w:rFonts w:hint="eastAsia"/>
        </w:rPr>
        <w:t>）四届、五届董事会董事；</w:t>
      </w:r>
    </w:p>
    <w:p>
      <w:pPr>
        <w:pStyle w:val="4"/>
        <w:spacing w:before="0" w:beforeAutospacing="0" w:after="0" w:afterAutospacing="0" w:line="360" w:lineRule="auto"/>
        <w:ind w:firstLine="510"/>
      </w:pPr>
      <w:r>
        <w:t> </w:t>
      </w:r>
      <w:r>
        <w:rPr>
          <w:rFonts w:hint="eastAsia"/>
        </w:rPr>
        <w:t>西北工业大学明德学院董事；</w:t>
      </w:r>
    </w:p>
    <w:p>
      <w:pPr>
        <w:pStyle w:val="4"/>
        <w:spacing w:before="0" w:beforeAutospacing="0" w:after="0" w:afterAutospacing="0" w:line="360" w:lineRule="auto"/>
        <w:ind w:firstLine="510"/>
      </w:pPr>
      <w:r>
        <w:t> </w:t>
      </w:r>
      <w:r>
        <w:rPr>
          <w:rFonts w:hint="eastAsia"/>
        </w:rPr>
        <w:t>陕西金叶西工大软件股份有限公司董事；湖北金叶玉阳化纤科技股份有限公司董事。</w:t>
      </w:r>
    </w:p>
    <w:p>
      <w:pPr>
        <w:pStyle w:val="4"/>
        <w:spacing w:before="0" w:beforeAutospacing="0" w:after="0" w:afterAutospacing="0" w:line="360" w:lineRule="auto"/>
        <w:ind w:firstLine="510"/>
      </w:pPr>
    </w:p>
    <w:p>
      <w:pPr>
        <w:spacing w:line="360" w:lineRule="auto"/>
        <w:rPr>
          <w:rFonts w:ascii="宋体" w:hAnsi="宋体" w:eastAsia="宋体" w:cs="宋体"/>
          <w:b/>
          <w:sz w:val="24"/>
          <w:szCs w:val="24"/>
        </w:rPr>
      </w:pPr>
      <w:r>
        <w:rPr>
          <w:rStyle w:val="7"/>
          <w:rFonts w:hint="eastAsia" w:ascii="宋体" w:hAnsi="宋体" w:eastAsia="宋体" w:cs="宋体"/>
          <w:sz w:val="24"/>
          <w:szCs w:val="24"/>
        </w:rPr>
        <w:t>四、教学安排和管理</w:t>
      </w:r>
    </w:p>
    <w:p>
      <w:pPr>
        <w:spacing w:line="360" w:lineRule="auto"/>
        <w:rPr>
          <w:rFonts w:ascii="宋体" w:hAnsi="宋体" w:eastAsia="宋体" w:cs="宋体"/>
          <w:sz w:val="24"/>
          <w:szCs w:val="24"/>
        </w:rPr>
      </w:pPr>
      <w:r>
        <w:rPr>
          <w:rFonts w:hint="eastAsia" w:ascii="宋体" w:hAnsi="宋体" w:eastAsia="宋体" w:cs="宋体"/>
          <w:sz w:val="24"/>
          <w:szCs w:val="24"/>
        </w:rPr>
        <w:t xml:space="preserve">    学制一年,每月集中2天（周末）上课，穿插安排讲座、金融机构参访、论坛、沙龙等辅助教学活动；</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授课方式为课堂学习、案例分析、商战模拟、专题讲座、企业考察、问题研究等多样化授课理念与形式相结合。</w:t>
      </w:r>
    </w:p>
    <w:p>
      <w:pPr>
        <w:spacing w:line="360" w:lineRule="auto"/>
        <w:rPr>
          <w:rFonts w:ascii="宋体" w:hAnsi="宋体" w:eastAsia="宋体" w:cs="宋体"/>
          <w:b/>
          <w:sz w:val="24"/>
          <w:szCs w:val="24"/>
        </w:rPr>
      </w:pPr>
      <w:r>
        <w:rPr>
          <w:rStyle w:val="7"/>
          <w:rFonts w:hint="eastAsia" w:ascii="宋体" w:hAnsi="宋体" w:eastAsia="宋体" w:cs="宋体"/>
          <w:sz w:val="24"/>
          <w:szCs w:val="24"/>
        </w:rPr>
        <w:t>五、申请对象</w:t>
      </w:r>
    </w:p>
    <w:p>
      <w:pPr>
        <w:widowControl/>
        <w:numPr>
          <w:ilvl w:val="0"/>
          <w:numId w:val="1"/>
        </w:num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董事长、总裁、总经理、资本运营总监、财务总监、投融资项目负责人等高层决策/管理人员；</w:t>
      </w:r>
    </w:p>
    <w:p>
      <w:pPr>
        <w:widowControl/>
        <w:numPr>
          <w:ilvl w:val="0"/>
          <w:numId w:val="1"/>
        </w:numPr>
        <w:spacing w:line="360" w:lineRule="auto"/>
        <w:jc w:val="left"/>
        <w:rPr>
          <w:rFonts w:ascii="宋体" w:hAnsi="宋体" w:eastAsia="宋体" w:cs="宋体"/>
          <w:sz w:val="24"/>
          <w:szCs w:val="24"/>
        </w:rPr>
      </w:pPr>
      <w:r>
        <w:rPr>
          <w:rFonts w:hint="eastAsia" w:ascii="宋体" w:hAnsi="宋体" w:eastAsia="宋体" w:cs="宋体"/>
          <w:color w:val="000000"/>
          <w:sz w:val="24"/>
          <w:szCs w:val="24"/>
        </w:rPr>
        <w:t>银行、证券、基金、资产管理、保险、期货、投资咨询、</w:t>
      </w:r>
      <w:r>
        <w:rPr>
          <w:rFonts w:hint="eastAsia" w:ascii="宋体" w:hAnsi="宋体" w:eastAsia="宋体" w:cs="宋体"/>
          <w:sz w:val="24"/>
          <w:szCs w:val="24"/>
        </w:rPr>
        <w:t>战略咨询公司</w:t>
      </w:r>
      <w:r>
        <w:rPr>
          <w:rFonts w:hint="eastAsia" w:ascii="宋体" w:hAnsi="宋体" w:eastAsia="宋体" w:cs="宋体"/>
          <w:color w:val="000000"/>
          <w:sz w:val="24"/>
          <w:szCs w:val="24"/>
        </w:rPr>
        <w:t>等金融机构高层管理者；</w:t>
      </w:r>
    </w:p>
    <w:p>
      <w:pPr>
        <w:widowControl/>
        <w:numPr>
          <w:ilvl w:val="0"/>
          <w:numId w:val="1"/>
        </w:numPr>
        <w:spacing w:line="360" w:lineRule="auto"/>
        <w:jc w:val="left"/>
        <w:rPr>
          <w:rFonts w:ascii="宋体" w:hAnsi="宋体" w:eastAsia="宋体" w:cs="宋体"/>
          <w:sz w:val="24"/>
          <w:szCs w:val="24"/>
        </w:rPr>
      </w:pPr>
      <w:r>
        <w:rPr>
          <w:rFonts w:hint="eastAsia" w:ascii="宋体" w:hAnsi="宋体" w:eastAsia="宋体" w:cs="宋体"/>
          <w:color w:val="000000"/>
          <w:sz w:val="24"/>
          <w:szCs w:val="24"/>
        </w:rPr>
        <w:t>政府相关部门人员、会计师事务所高级管理人员；</w:t>
      </w:r>
    </w:p>
    <w:p>
      <w:pPr>
        <w:widowControl/>
        <w:numPr>
          <w:ilvl w:val="0"/>
          <w:numId w:val="1"/>
        </w:numPr>
        <w:spacing w:line="360" w:lineRule="auto"/>
        <w:jc w:val="left"/>
        <w:rPr>
          <w:rFonts w:ascii="宋体" w:hAnsi="宋体" w:eastAsia="宋体" w:cs="宋体"/>
          <w:sz w:val="24"/>
          <w:szCs w:val="24"/>
        </w:rPr>
      </w:pPr>
      <w:r>
        <w:rPr>
          <w:rFonts w:hint="eastAsia" w:ascii="宋体" w:hAnsi="宋体" w:eastAsia="宋体" w:cs="宋体"/>
          <w:color w:val="000000"/>
          <w:sz w:val="24"/>
          <w:szCs w:val="24"/>
        </w:rPr>
        <w:t>其他与金融行业相关的人士</w:t>
      </w:r>
      <w:r>
        <w:rPr>
          <w:rFonts w:hint="eastAsia" w:ascii="宋体" w:hAnsi="宋体" w:eastAsia="宋体" w:cs="宋体"/>
          <w:color w:val="333333"/>
          <w:sz w:val="24"/>
          <w:szCs w:val="24"/>
        </w:rPr>
        <w:t>。</w:t>
      </w:r>
    </w:p>
    <w:p>
      <w:pPr>
        <w:widowControl/>
        <w:numPr>
          <w:numId w:val="0"/>
        </w:numPr>
        <w:spacing w:line="360" w:lineRule="auto"/>
        <w:jc w:val="left"/>
        <w:rPr>
          <w:rFonts w:ascii="宋体" w:hAnsi="宋体" w:eastAsia="宋体" w:cs="宋体"/>
          <w:sz w:val="24"/>
          <w:szCs w:val="24"/>
        </w:rPr>
      </w:pPr>
    </w:p>
    <w:p>
      <w:pPr>
        <w:spacing w:line="360" w:lineRule="auto"/>
        <w:rPr>
          <w:rFonts w:ascii="宋体" w:hAnsi="宋体" w:eastAsia="宋体" w:cs="宋体"/>
          <w:sz w:val="24"/>
          <w:szCs w:val="24"/>
        </w:rPr>
      </w:pPr>
      <w:r>
        <w:rPr>
          <w:rStyle w:val="7"/>
          <w:rFonts w:hint="eastAsia" w:ascii="宋体" w:hAnsi="宋体" w:eastAsia="宋体" w:cs="宋体"/>
          <w:sz w:val="24"/>
          <w:szCs w:val="24"/>
        </w:rPr>
        <w:t>六、学习费用</w:t>
      </w:r>
    </w:p>
    <w:p>
      <w:pPr>
        <w:spacing w:line="360" w:lineRule="auto"/>
        <w:rPr>
          <w:rFonts w:hint="eastAsia" w:ascii="宋体" w:hAnsi="宋体" w:eastAsia="宋体" w:cs="宋体"/>
          <w:sz w:val="24"/>
          <w:szCs w:val="24"/>
        </w:rPr>
      </w:pPr>
      <w:r>
        <w:rPr>
          <w:rFonts w:hint="eastAsia" w:ascii="宋体" w:hAnsi="宋体" w:eastAsia="宋体" w:cs="宋体"/>
          <w:sz w:val="24"/>
          <w:szCs w:val="24"/>
        </w:rPr>
        <w:t>学费：人民币36800元/人，包括学费、讲义费、资料费等；学员交通费、住宿费、商务考察费自理。</w:t>
      </w:r>
    </w:p>
    <w:p>
      <w:pPr>
        <w:numPr>
          <w:ilvl w:val="0"/>
          <w:numId w:val="2"/>
        </w:num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上课地点</w:t>
      </w:r>
    </w:p>
    <w:p>
      <w:pPr>
        <w:numPr>
          <w:numId w:val="0"/>
        </w:num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西安交通大学</w:t>
      </w:r>
    </w:p>
    <w:p>
      <w:pPr>
        <w:spacing w:line="360" w:lineRule="auto"/>
        <w:rPr>
          <w:rFonts w:hint="eastAsia" w:ascii="宋体" w:hAnsi="宋体" w:eastAsia="宋体" w:cs="宋体"/>
          <w:sz w:val="24"/>
          <w:szCs w:val="24"/>
        </w:rPr>
      </w:pPr>
    </w:p>
    <w:p>
      <w:pPr>
        <w:spacing w:line="360" w:lineRule="auto"/>
        <w:rPr>
          <w:rFonts w:ascii="宋体" w:hAnsi="宋体" w:eastAsia="宋体" w:cs="宋体"/>
          <w:b/>
          <w:sz w:val="24"/>
          <w:szCs w:val="24"/>
        </w:rPr>
      </w:pPr>
      <w:r>
        <w:rPr>
          <w:rStyle w:val="7"/>
          <w:rFonts w:hint="eastAsia" w:ascii="宋体" w:hAnsi="宋体" w:eastAsia="宋体" w:cs="宋体"/>
          <w:sz w:val="24"/>
          <w:szCs w:val="24"/>
          <w:lang w:eastAsia="zh-CN"/>
        </w:rPr>
        <w:t>八</w:t>
      </w:r>
      <w:r>
        <w:rPr>
          <w:rStyle w:val="7"/>
          <w:rFonts w:hint="eastAsia" w:ascii="宋体" w:hAnsi="宋体" w:eastAsia="宋体" w:cs="宋体"/>
          <w:sz w:val="24"/>
          <w:szCs w:val="24"/>
        </w:rPr>
        <w:t xml:space="preserve">、入学程序 </w:t>
      </w:r>
    </w:p>
    <w:p>
      <w:pPr>
        <w:numPr>
          <w:ilvl w:val="0"/>
          <w:numId w:val="3"/>
        </w:numPr>
        <w:spacing w:line="360" w:lineRule="auto"/>
        <w:rPr>
          <w:rFonts w:ascii="宋体" w:hAnsi="宋体" w:eastAsia="宋体" w:cs="宋体"/>
          <w:sz w:val="24"/>
          <w:szCs w:val="24"/>
        </w:rPr>
      </w:pPr>
      <w:r>
        <w:rPr>
          <w:rFonts w:hint="eastAsia" w:ascii="宋体" w:hAnsi="宋体" w:eastAsia="宋体" w:cs="宋体"/>
          <w:sz w:val="24"/>
          <w:szCs w:val="24"/>
        </w:rPr>
        <w:t>提交报名申请表、身份证及学历证明复印件和名片各一份、2寸彩色近照4张（可邮寄或传真报名）；</w:t>
      </w:r>
    </w:p>
    <w:p>
      <w:pPr>
        <w:numPr>
          <w:ilvl w:val="0"/>
          <w:numId w:val="3"/>
        </w:numPr>
        <w:spacing w:line="360" w:lineRule="auto"/>
        <w:rPr>
          <w:rFonts w:ascii="宋体" w:hAnsi="宋体" w:eastAsia="宋体" w:cs="宋体"/>
          <w:sz w:val="24"/>
          <w:szCs w:val="24"/>
        </w:rPr>
      </w:pPr>
      <w:r>
        <w:rPr>
          <w:rFonts w:hint="eastAsia" w:ascii="宋体" w:hAnsi="宋体" w:eastAsia="宋体" w:cs="宋体"/>
          <w:sz w:val="24"/>
          <w:szCs w:val="24"/>
        </w:rPr>
        <w:t>申请资料由西安交通大学经济与金融学院审核，参考工作业绩和报名顺序，择优录取；</w:t>
      </w:r>
    </w:p>
    <w:p>
      <w:pPr>
        <w:spacing w:line="360" w:lineRule="auto"/>
        <w:rPr>
          <w:rStyle w:val="7"/>
          <w:rFonts w:ascii="宋体" w:hAnsi="宋体" w:eastAsia="宋体" w:cs="宋体"/>
          <w:sz w:val="24"/>
          <w:szCs w:val="24"/>
        </w:rPr>
      </w:pPr>
      <w:r>
        <w:rPr>
          <w:rFonts w:hint="eastAsia" w:ascii="宋体" w:hAnsi="宋体" w:eastAsia="宋体" w:cs="宋体"/>
          <w:sz w:val="24"/>
          <w:szCs w:val="24"/>
        </w:rPr>
        <w:t>3、寄发西安交通大学经济与金融学院录取通知书；</w:t>
      </w:r>
    </w:p>
    <w:p>
      <w:pPr>
        <w:spacing w:line="360" w:lineRule="auto"/>
        <w:rPr>
          <w:rFonts w:hint="eastAsia" w:ascii="宋体" w:hAnsi="宋体" w:eastAsia="宋体" w:cs="宋体"/>
          <w:sz w:val="24"/>
          <w:szCs w:val="24"/>
        </w:rPr>
      </w:pPr>
      <w:r>
        <w:rPr>
          <w:rFonts w:hint="eastAsia" w:ascii="宋体" w:hAnsi="宋体" w:eastAsia="宋体" w:cs="宋体"/>
          <w:sz w:val="24"/>
          <w:szCs w:val="24"/>
        </w:rPr>
        <w:t>4、学员在收到录取通知书后，按规定缴纳学费，并办理有关手续。</w:t>
      </w:r>
    </w:p>
    <w:p>
      <w:pPr>
        <w:spacing w:line="360" w:lineRule="auto"/>
        <w:rPr>
          <w:rFonts w:hint="eastAsia" w:ascii="宋体" w:hAnsi="宋体" w:eastAsia="宋体" w:cs="宋体"/>
          <w:sz w:val="24"/>
          <w:szCs w:val="24"/>
        </w:rPr>
      </w:pPr>
    </w:p>
    <w:p>
      <w:pPr>
        <w:spacing w:line="360" w:lineRule="auto"/>
        <w:rPr>
          <w:rFonts w:ascii="宋体" w:hAnsi="宋体" w:eastAsia="宋体" w:cs="宋体"/>
          <w:b/>
          <w:sz w:val="24"/>
          <w:szCs w:val="24"/>
        </w:rPr>
      </w:pPr>
      <w:r>
        <w:rPr>
          <w:rStyle w:val="7"/>
          <w:rFonts w:hint="eastAsia" w:ascii="宋体" w:hAnsi="宋体" w:eastAsia="宋体" w:cs="宋体"/>
          <w:sz w:val="24"/>
          <w:szCs w:val="24"/>
          <w:lang w:eastAsia="zh-CN"/>
        </w:rPr>
        <w:t>九</w:t>
      </w:r>
      <w:r>
        <w:rPr>
          <w:rStyle w:val="7"/>
          <w:rFonts w:hint="eastAsia" w:ascii="宋体" w:hAnsi="宋体" w:eastAsia="宋体" w:cs="宋体"/>
          <w:sz w:val="24"/>
          <w:szCs w:val="24"/>
        </w:rPr>
        <w:t>、证书授予</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修完全部课程并经考核合格，颁发加盖西安交通大学钢印的《金融投资与资本运作能力提升班》结业证书。</w:t>
      </w:r>
    </w:p>
    <w:p>
      <w:pPr>
        <w:numPr>
          <w:numId w:val="0"/>
        </w:numPr>
        <w:tabs>
          <w:tab w:val="left" w:pos="885"/>
        </w:tabs>
        <w:spacing w:line="360" w:lineRule="auto"/>
        <w:jc w:val="left"/>
        <w:rPr>
          <w:rFonts w:hint="eastAsia" w:ascii="宋体" w:hAnsi="宋体" w:eastAsia="宋体" w:cs="宋体"/>
          <w:b/>
          <w:sz w:val="24"/>
          <w:szCs w:val="24"/>
        </w:rPr>
      </w:pPr>
    </w:p>
    <w:p>
      <w:pPr>
        <w:numPr>
          <w:numId w:val="0"/>
        </w:numPr>
        <w:tabs>
          <w:tab w:val="left" w:pos="885"/>
        </w:tabs>
        <w:spacing w:line="360" w:lineRule="auto"/>
        <w:jc w:val="left"/>
        <w:rPr>
          <w:rFonts w:ascii="宋体" w:hAnsi="宋体" w:eastAsia="宋体" w:cs="宋体"/>
          <w:b/>
          <w:sz w:val="24"/>
          <w:szCs w:val="24"/>
        </w:rPr>
      </w:pPr>
      <w:r>
        <w:rPr>
          <w:rFonts w:hint="eastAsia" w:ascii="宋体" w:hAnsi="宋体" w:eastAsia="宋体" w:cs="宋体"/>
          <w:b/>
          <w:sz w:val="24"/>
          <w:szCs w:val="24"/>
          <w:lang w:eastAsia="zh-CN"/>
        </w:rPr>
        <w:t>十、</w:t>
      </w:r>
      <w:r>
        <w:rPr>
          <w:rFonts w:hint="eastAsia" w:ascii="宋体" w:hAnsi="宋体" w:eastAsia="宋体" w:cs="宋体"/>
          <w:b/>
          <w:sz w:val="24"/>
          <w:szCs w:val="24"/>
        </w:rPr>
        <w:t>联系方式</w:t>
      </w:r>
    </w:p>
    <w:p>
      <w:pPr>
        <w:tabs>
          <w:tab w:val="left" w:pos="885"/>
        </w:tabs>
        <w:spacing w:line="360" w:lineRule="auto"/>
        <w:ind w:firstLine="964" w:firstLineChars="400"/>
        <w:jc w:val="left"/>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400-061-6586</w:t>
      </w:r>
    </w:p>
    <w:p>
      <w:pPr>
        <w:tabs>
          <w:tab w:val="left" w:pos="885"/>
        </w:tabs>
        <w:spacing w:line="360" w:lineRule="auto"/>
        <w:ind w:firstLine="482" w:firstLineChars="200"/>
        <w:jc w:val="left"/>
        <w:rPr>
          <w:rFonts w:hint="eastAsia" w:ascii="宋体" w:hAnsi="宋体" w:eastAsia="宋体" w:cs="宋体"/>
          <w:b/>
          <w:bCs w:val="0"/>
          <w:sz w:val="24"/>
          <w:szCs w:val="24"/>
          <w:lang w:val="en-US" w:eastAsia="zh-CN"/>
        </w:rPr>
      </w:pPr>
    </w:p>
    <w:p>
      <w:pPr>
        <w:tabs>
          <w:tab w:val="left" w:pos="885"/>
        </w:tabs>
        <w:spacing w:line="360" w:lineRule="auto"/>
        <w:ind w:firstLine="482" w:firstLineChars="200"/>
        <w:jc w:val="left"/>
        <w:rPr>
          <w:rFonts w:hint="eastAsia" w:ascii="宋体" w:hAnsi="宋体" w:eastAsia="宋体" w:cs="宋体"/>
          <w:b/>
          <w:bCs w:val="0"/>
          <w:sz w:val="24"/>
          <w:szCs w:val="24"/>
          <w:lang w:val="en-US" w:eastAsia="zh-CN"/>
        </w:rPr>
      </w:pPr>
    </w:p>
    <w:p>
      <w:pPr>
        <w:tabs>
          <w:tab w:val="left" w:pos="885"/>
        </w:tabs>
        <w:spacing w:line="360" w:lineRule="auto"/>
        <w:ind w:firstLine="482" w:firstLineChars="200"/>
        <w:jc w:val="left"/>
        <w:rPr>
          <w:rFonts w:hint="eastAsia" w:ascii="宋体" w:hAnsi="宋体" w:eastAsia="宋体" w:cs="宋体"/>
          <w:b/>
          <w:bCs w:val="0"/>
          <w:sz w:val="24"/>
          <w:szCs w:val="24"/>
          <w:lang w:val="en-US" w:eastAsia="zh-CN"/>
        </w:rPr>
      </w:pPr>
    </w:p>
    <w:p>
      <w:pPr>
        <w:tabs>
          <w:tab w:val="left" w:pos="885"/>
        </w:tabs>
        <w:spacing w:line="360" w:lineRule="auto"/>
        <w:ind w:firstLine="482" w:firstLineChars="200"/>
        <w:jc w:val="left"/>
        <w:rPr>
          <w:rFonts w:hint="eastAsia" w:ascii="宋体" w:hAnsi="宋体" w:eastAsia="宋体" w:cs="宋体"/>
          <w:b/>
          <w:bCs w:val="0"/>
          <w:sz w:val="24"/>
          <w:szCs w:val="24"/>
          <w:lang w:val="en-US" w:eastAsia="zh-CN"/>
        </w:rPr>
      </w:pPr>
    </w:p>
    <w:p>
      <w:pPr>
        <w:tabs>
          <w:tab w:val="left" w:pos="885"/>
        </w:tabs>
        <w:spacing w:line="360" w:lineRule="auto"/>
        <w:ind w:firstLine="482" w:firstLineChars="200"/>
        <w:jc w:val="left"/>
        <w:rPr>
          <w:rFonts w:hint="eastAsia" w:ascii="宋体" w:hAnsi="宋体" w:eastAsia="宋体" w:cs="宋体"/>
          <w:b/>
          <w:bCs w:val="0"/>
          <w:sz w:val="24"/>
          <w:szCs w:val="24"/>
          <w:lang w:val="en-US" w:eastAsia="zh-CN"/>
        </w:rPr>
      </w:pPr>
    </w:p>
    <w:p>
      <w:pPr>
        <w:tabs>
          <w:tab w:val="left" w:pos="885"/>
        </w:tabs>
        <w:spacing w:line="360" w:lineRule="auto"/>
        <w:ind w:firstLine="4337" w:firstLineChars="1800"/>
        <w:jc w:val="left"/>
        <w:rPr>
          <w:rFonts w:hint="default" w:ascii="宋体" w:hAnsi="宋体" w:eastAsia="宋体" w:cs="宋体"/>
          <w:b/>
          <w:bCs w:val="0"/>
          <w:sz w:val="24"/>
          <w:szCs w:val="24"/>
          <w:lang w:val="en-US" w:eastAsia="zh-CN"/>
        </w:rPr>
      </w:pPr>
      <w:bookmarkStart w:id="0" w:name="_GoBack"/>
      <w:bookmarkEnd w:id="0"/>
      <w:r>
        <w:rPr>
          <w:rFonts w:hint="eastAsia" w:ascii="宋体" w:hAnsi="宋体" w:eastAsia="宋体" w:cs="宋体"/>
          <w:b/>
          <w:bCs w:val="0"/>
          <w:sz w:val="24"/>
          <w:szCs w:val="24"/>
          <w:lang w:val="en-US" w:eastAsia="zh-CN"/>
        </w:rPr>
        <w:t xml:space="preserve">  报名表</w:t>
      </w:r>
    </w:p>
    <w:tbl>
      <w:tblPr>
        <w:tblStyle w:val="5"/>
        <w:tblpPr w:leftFromText="180" w:rightFromText="180" w:vertAnchor="text" w:tblpX="-71" w:tblpY="1"/>
        <w:tblOverlap w:val="never"/>
        <w:tblW w:w="9356" w:type="dxa"/>
        <w:tblInd w:w="0" w:type="dxa"/>
        <w:tblLayout w:type="fixed"/>
        <w:tblCellMar>
          <w:top w:w="0" w:type="dxa"/>
          <w:left w:w="108" w:type="dxa"/>
          <w:bottom w:w="0" w:type="dxa"/>
          <w:right w:w="108" w:type="dxa"/>
        </w:tblCellMar>
      </w:tblPr>
      <w:tblGrid>
        <w:gridCol w:w="7797"/>
        <w:gridCol w:w="1559"/>
      </w:tblGrid>
      <w:tr>
        <w:tblPrEx>
          <w:tblLayout w:type="fixed"/>
          <w:tblCellMar>
            <w:top w:w="0" w:type="dxa"/>
            <w:left w:w="108" w:type="dxa"/>
            <w:bottom w:w="0" w:type="dxa"/>
            <w:right w:w="108" w:type="dxa"/>
          </w:tblCellMar>
        </w:tblPrEx>
        <w:trPr>
          <w:trHeight w:val="624" w:hRule="atLeast"/>
        </w:trPr>
        <w:tc>
          <w:tcPr>
            <w:tcW w:w="9356" w:type="dxa"/>
            <w:gridSpan w:val="2"/>
            <w:tcBorders>
              <w:top w:val="thinThickSmallGap" w:color="auto" w:sz="24" w:space="0"/>
              <w:bottom w:val="single" w:color="auto" w:sz="4" w:space="0"/>
            </w:tcBorders>
            <w:noWrap w:val="0"/>
            <w:vAlign w:val="center"/>
          </w:tcPr>
          <w:p>
            <w:pPr>
              <w:rPr>
                <w:rFonts w:hint="eastAsia" w:ascii="黑体" w:eastAsia="黑体"/>
                <w:b/>
                <w:color w:val="333300"/>
                <w:sz w:val="28"/>
              </w:rPr>
            </w:pPr>
            <w:r>
              <w:rPr>
                <w:rFonts w:hint="eastAsia" w:ascii="黑体" w:eastAsia="黑体"/>
                <w:b/>
                <w:color w:val="333300"/>
                <w:sz w:val="28"/>
              </w:rPr>
              <w:t>申请课程：</w:t>
            </w:r>
          </w:p>
        </w:tc>
      </w:tr>
      <w:tr>
        <w:tblPrEx>
          <w:tblLayout w:type="fixed"/>
          <w:tblCellMar>
            <w:top w:w="0" w:type="dxa"/>
            <w:left w:w="108" w:type="dxa"/>
            <w:bottom w:w="0" w:type="dxa"/>
            <w:right w:w="108" w:type="dxa"/>
          </w:tblCellMar>
        </w:tblPrEx>
        <w:trPr>
          <w:cantSplit/>
          <w:trHeight w:val="601" w:hRule="atLeast"/>
        </w:trPr>
        <w:tc>
          <w:tcPr>
            <w:tcW w:w="9356" w:type="dxa"/>
            <w:gridSpan w:val="2"/>
            <w:tcBorders>
              <w:top w:val="single" w:color="auto" w:sz="4" w:space="0"/>
              <w:left w:val="single" w:color="auto" w:sz="4" w:space="0"/>
              <w:bottom w:val="single" w:color="auto" w:sz="4" w:space="0"/>
              <w:right w:val="single" w:color="auto" w:sz="4" w:space="0"/>
            </w:tcBorders>
            <w:shd w:val="clear" w:color="auto" w:fill="B3B3B3"/>
            <w:noWrap w:val="0"/>
            <w:vAlign w:val="center"/>
          </w:tcPr>
          <w:p>
            <w:pPr>
              <w:rPr>
                <w:rFonts w:hint="eastAsia"/>
                <w:b/>
                <w:bCs/>
                <w:color w:val="000000"/>
                <w:sz w:val="24"/>
              </w:rPr>
            </w:pPr>
            <w:r>
              <w:rPr>
                <w:rFonts w:hint="eastAsia"/>
                <w:b/>
                <w:bCs/>
                <w:color w:val="000000"/>
                <w:sz w:val="24"/>
              </w:rPr>
              <w:t>个人资料</w:t>
            </w:r>
          </w:p>
        </w:tc>
      </w:tr>
      <w:tr>
        <w:tblPrEx>
          <w:tblLayout w:type="fixed"/>
          <w:tblCellMar>
            <w:top w:w="0" w:type="dxa"/>
            <w:left w:w="108" w:type="dxa"/>
            <w:bottom w:w="0" w:type="dxa"/>
            <w:right w:w="108" w:type="dxa"/>
          </w:tblCellMar>
        </w:tblPrEx>
        <w:trPr>
          <w:cantSplit/>
          <w:trHeight w:val="639" w:hRule="atLeast"/>
        </w:trPr>
        <w:tc>
          <w:tcPr>
            <w:tcW w:w="7797" w:type="dxa"/>
            <w:tcBorders>
              <w:top w:val="single" w:color="auto" w:sz="4" w:space="0"/>
              <w:left w:val="single" w:color="auto" w:sz="4" w:space="0"/>
              <w:bottom w:val="dotted" w:color="auto" w:sz="4" w:space="0"/>
              <w:right w:val="dotted" w:color="auto" w:sz="4" w:space="0"/>
            </w:tcBorders>
            <w:noWrap w:val="0"/>
            <w:vAlign w:val="center"/>
          </w:tcPr>
          <w:p>
            <w:pPr>
              <w:spacing w:line="440" w:lineRule="exact"/>
              <w:rPr>
                <w:bCs/>
              </w:rPr>
            </w:pPr>
            <w:r>
              <w:rPr>
                <w:rFonts w:hint="eastAsia"/>
                <w:bCs/>
              </w:rPr>
              <w:t>姓名：          （中文）         （英文）            性别：□男   □女</w:t>
            </w:r>
            <w:r>
              <w:rPr>
                <w:bCs/>
              </w:rPr>
              <w:t xml:space="preserve">  </w:t>
            </w:r>
            <w:r>
              <w:rPr>
                <w:rFonts w:hint="eastAsia"/>
                <w:bCs/>
              </w:rPr>
              <w:t xml:space="preserve">  </w:t>
            </w:r>
            <w:r>
              <w:rPr>
                <w:bCs/>
              </w:rPr>
              <w:t xml:space="preserve"> </w:t>
            </w:r>
          </w:p>
        </w:tc>
        <w:tc>
          <w:tcPr>
            <w:tcW w:w="1559" w:type="dxa"/>
            <w:vMerge w:val="restart"/>
            <w:tcBorders>
              <w:top w:val="single" w:color="auto" w:sz="4" w:space="0"/>
              <w:left w:val="dotted" w:color="auto" w:sz="4" w:space="0"/>
              <w:bottom w:val="dotted" w:color="auto" w:sz="4" w:space="0"/>
              <w:right w:val="single" w:color="auto" w:sz="4" w:space="0"/>
            </w:tcBorders>
            <w:noWrap w:val="0"/>
            <w:vAlign w:val="center"/>
          </w:tcPr>
          <w:p>
            <w:pPr>
              <w:widowControl/>
              <w:spacing w:line="440" w:lineRule="exact"/>
              <w:jc w:val="center"/>
              <w:rPr>
                <w:rFonts w:hint="eastAsia"/>
                <w:b/>
              </w:rPr>
            </w:pPr>
            <w:r>
              <w:rPr>
                <w:b/>
              </w:rPr>
              <w:t xml:space="preserve"> </w:t>
            </w:r>
            <w:r>
              <w:rPr>
                <w:rFonts w:hint="eastAsia"/>
                <w:b/>
              </w:rPr>
              <w:t>请贴</w:t>
            </w:r>
          </w:p>
          <w:p>
            <w:pPr>
              <w:widowControl/>
              <w:spacing w:line="440" w:lineRule="exact"/>
              <w:jc w:val="center"/>
              <w:rPr>
                <w:rFonts w:hint="eastAsia"/>
                <w:b/>
              </w:rPr>
            </w:pPr>
            <w:r>
              <w:rPr>
                <w:rFonts w:hint="eastAsia"/>
                <w:b/>
              </w:rPr>
              <w:t>一寸照片</w:t>
            </w:r>
          </w:p>
          <w:p>
            <w:pPr>
              <w:widowControl/>
              <w:spacing w:line="440" w:lineRule="exact"/>
              <w:ind w:left="210" w:hanging="211" w:hangingChars="100"/>
              <w:jc w:val="center"/>
              <w:rPr>
                <w:rFonts w:hint="eastAsia"/>
                <w:b/>
              </w:rPr>
            </w:pPr>
            <w:r>
              <w:rPr>
                <w:rFonts w:hint="eastAsia"/>
                <w:b/>
              </w:rPr>
              <w:t>（开学带上）</w:t>
            </w:r>
          </w:p>
        </w:tc>
      </w:tr>
      <w:tr>
        <w:tblPrEx>
          <w:tblLayout w:type="fixed"/>
          <w:tblCellMar>
            <w:top w:w="0" w:type="dxa"/>
            <w:left w:w="108" w:type="dxa"/>
            <w:bottom w:w="0" w:type="dxa"/>
            <w:right w:w="108" w:type="dxa"/>
          </w:tblCellMar>
        </w:tblPrEx>
        <w:trPr>
          <w:cantSplit/>
          <w:trHeight w:val="565" w:hRule="atLeast"/>
        </w:trPr>
        <w:tc>
          <w:tcPr>
            <w:tcW w:w="7797" w:type="dxa"/>
            <w:tcBorders>
              <w:top w:val="dotted" w:color="auto" w:sz="4" w:space="0"/>
              <w:left w:val="single" w:color="auto" w:sz="4" w:space="0"/>
              <w:bottom w:val="dotted" w:color="auto" w:sz="4" w:space="0"/>
              <w:right w:val="dotted" w:color="auto" w:sz="4" w:space="0"/>
            </w:tcBorders>
            <w:noWrap w:val="0"/>
            <w:vAlign w:val="center"/>
          </w:tcPr>
          <w:p>
            <w:pPr>
              <w:spacing w:line="440" w:lineRule="exact"/>
              <w:rPr>
                <w:rFonts w:hint="eastAsia"/>
                <w:bCs/>
              </w:rPr>
            </w:pPr>
            <w:r>
              <w:rPr>
                <w:rFonts w:hint="eastAsia"/>
                <w:bCs/>
              </w:rPr>
              <w:t xml:space="preserve">身份证号码 </w:t>
            </w:r>
          </w:p>
        </w:tc>
        <w:tc>
          <w:tcPr>
            <w:tcW w:w="1559" w:type="dxa"/>
            <w:vMerge w:val="continue"/>
            <w:tcBorders>
              <w:top w:val="dotted" w:color="auto" w:sz="4" w:space="0"/>
              <w:left w:val="dotted" w:color="auto" w:sz="4" w:space="0"/>
              <w:bottom w:val="dotted" w:color="auto" w:sz="4" w:space="0"/>
              <w:right w:val="single" w:color="auto" w:sz="4" w:space="0"/>
            </w:tcBorders>
            <w:noWrap w:val="0"/>
            <w:vAlign w:val="center"/>
          </w:tcPr>
          <w:p>
            <w:pPr>
              <w:spacing w:line="440" w:lineRule="exact"/>
              <w:rPr>
                <w:rFonts w:hint="eastAsia"/>
              </w:rPr>
            </w:pPr>
          </w:p>
        </w:tc>
      </w:tr>
      <w:tr>
        <w:tblPrEx>
          <w:tblLayout w:type="fixed"/>
          <w:tblCellMar>
            <w:top w:w="0" w:type="dxa"/>
            <w:left w:w="108" w:type="dxa"/>
            <w:bottom w:w="0" w:type="dxa"/>
            <w:right w:w="108" w:type="dxa"/>
          </w:tblCellMar>
        </w:tblPrEx>
        <w:trPr>
          <w:cantSplit/>
          <w:trHeight w:val="701" w:hRule="atLeast"/>
        </w:trPr>
        <w:tc>
          <w:tcPr>
            <w:tcW w:w="7797" w:type="dxa"/>
            <w:tcBorders>
              <w:top w:val="dotted" w:color="auto" w:sz="4" w:space="0"/>
              <w:left w:val="single" w:color="auto" w:sz="4" w:space="0"/>
              <w:bottom w:val="dotted" w:color="auto" w:sz="4" w:space="0"/>
              <w:right w:val="dotted" w:color="auto" w:sz="4" w:space="0"/>
            </w:tcBorders>
            <w:noWrap w:val="0"/>
            <w:vAlign w:val="center"/>
          </w:tcPr>
          <w:p>
            <w:pPr>
              <w:spacing w:line="440" w:lineRule="exact"/>
              <w:rPr>
                <w:rFonts w:hint="eastAsia"/>
                <w:bCs/>
              </w:rPr>
            </w:pPr>
            <w:r>
              <w:rPr>
                <w:rFonts w:hint="eastAsia"/>
                <w:bCs/>
              </w:rPr>
              <w:t>教育背景：□大专 □本科  □研究生  □其他</w:t>
            </w:r>
            <w:r>
              <w:rPr>
                <w:rFonts w:hint="eastAsia"/>
                <w:bCs/>
                <w:u w:val="single"/>
              </w:rPr>
              <w:t xml:space="preserve">      </w:t>
            </w:r>
            <w:r>
              <w:rPr>
                <w:rFonts w:hint="eastAsia"/>
                <w:bCs/>
              </w:rPr>
              <w:t xml:space="preserve"> 职务：</w:t>
            </w:r>
          </w:p>
        </w:tc>
        <w:tc>
          <w:tcPr>
            <w:tcW w:w="1559" w:type="dxa"/>
            <w:vMerge w:val="continue"/>
            <w:tcBorders>
              <w:top w:val="dotted" w:color="auto" w:sz="4" w:space="0"/>
              <w:left w:val="dotted" w:color="auto" w:sz="4" w:space="0"/>
              <w:bottom w:val="dotted" w:color="auto" w:sz="4" w:space="0"/>
              <w:right w:val="single" w:color="auto" w:sz="4" w:space="0"/>
            </w:tcBorders>
            <w:noWrap w:val="0"/>
            <w:vAlign w:val="center"/>
          </w:tcPr>
          <w:p>
            <w:pPr>
              <w:spacing w:line="440" w:lineRule="exact"/>
              <w:rPr>
                <w:rFonts w:hint="eastAsia"/>
              </w:rPr>
            </w:pPr>
          </w:p>
        </w:tc>
      </w:tr>
      <w:tr>
        <w:tblPrEx>
          <w:tblLayout w:type="fixed"/>
          <w:tblCellMar>
            <w:top w:w="0" w:type="dxa"/>
            <w:left w:w="108" w:type="dxa"/>
            <w:bottom w:w="0" w:type="dxa"/>
            <w:right w:w="108" w:type="dxa"/>
          </w:tblCellMar>
        </w:tblPrEx>
        <w:trPr>
          <w:cantSplit/>
          <w:trHeight w:val="684" w:hRule="atLeast"/>
        </w:trPr>
        <w:tc>
          <w:tcPr>
            <w:tcW w:w="9356" w:type="dxa"/>
            <w:gridSpan w:val="2"/>
            <w:tcBorders>
              <w:top w:val="dotted" w:color="auto" w:sz="4" w:space="0"/>
              <w:left w:val="single" w:color="auto" w:sz="4" w:space="0"/>
              <w:bottom w:val="dotted" w:color="auto" w:sz="4" w:space="0"/>
              <w:right w:val="single" w:color="auto" w:sz="4" w:space="0"/>
            </w:tcBorders>
            <w:noWrap w:val="0"/>
            <w:vAlign w:val="center"/>
          </w:tcPr>
          <w:p>
            <w:pPr>
              <w:spacing w:line="440" w:lineRule="exact"/>
              <w:rPr>
                <w:rFonts w:hint="eastAsia"/>
                <w:bCs/>
              </w:rPr>
            </w:pPr>
            <w:r>
              <w:rPr>
                <w:rFonts w:hint="eastAsia"/>
                <w:bCs/>
              </w:rPr>
              <w:t>公司名称（中文）：                              企业性质：</w:t>
            </w:r>
          </w:p>
        </w:tc>
      </w:tr>
      <w:tr>
        <w:tblPrEx>
          <w:tblLayout w:type="fixed"/>
          <w:tblCellMar>
            <w:top w:w="0" w:type="dxa"/>
            <w:left w:w="108" w:type="dxa"/>
            <w:bottom w:w="0" w:type="dxa"/>
            <w:right w:w="108" w:type="dxa"/>
          </w:tblCellMar>
        </w:tblPrEx>
        <w:trPr>
          <w:cantSplit/>
          <w:trHeight w:val="708" w:hRule="atLeast"/>
        </w:trPr>
        <w:tc>
          <w:tcPr>
            <w:tcW w:w="9356" w:type="dxa"/>
            <w:gridSpan w:val="2"/>
            <w:tcBorders>
              <w:top w:val="dotted" w:color="auto" w:sz="4" w:space="0"/>
              <w:left w:val="single" w:color="auto" w:sz="4" w:space="0"/>
              <w:bottom w:val="dotted" w:color="auto" w:sz="4" w:space="0"/>
              <w:right w:val="single" w:color="auto" w:sz="4" w:space="0"/>
            </w:tcBorders>
            <w:noWrap w:val="0"/>
            <w:vAlign w:val="center"/>
          </w:tcPr>
          <w:p>
            <w:pPr>
              <w:spacing w:line="440" w:lineRule="exact"/>
              <w:rPr>
                <w:rFonts w:hint="eastAsia"/>
                <w:bCs/>
              </w:rPr>
            </w:pPr>
            <w:r>
              <w:rPr>
                <w:rFonts w:hint="eastAsia"/>
                <w:bCs/>
              </w:rPr>
              <w:t>公司地址：                                     邮政编码：</w:t>
            </w:r>
          </w:p>
        </w:tc>
      </w:tr>
      <w:tr>
        <w:tblPrEx>
          <w:tblLayout w:type="fixed"/>
          <w:tblCellMar>
            <w:top w:w="0" w:type="dxa"/>
            <w:left w:w="108" w:type="dxa"/>
            <w:bottom w:w="0" w:type="dxa"/>
            <w:right w:w="108" w:type="dxa"/>
          </w:tblCellMar>
        </w:tblPrEx>
        <w:trPr>
          <w:cantSplit/>
          <w:trHeight w:val="548" w:hRule="atLeast"/>
        </w:trPr>
        <w:tc>
          <w:tcPr>
            <w:tcW w:w="9356" w:type="dxa"/>
            <w:gridSpan w:val="2"/>
            <w:tcBorders>
              <w:top w:val="dotted" w:color="auto" w:sz="4" w:space="0"/>
              <w:left w:val="single" w:color="auto" w:sz="4" w:space="0"/>
              <w:bottom w:val="dotted" w:color="auto" w:sz="4" w:space="0"/>
              <w:right w:val="single" w:color="auto" w:sz="4" w:space="0"/>
            </w:tcBorders>
            <w:noWrap w:val="0"/>
            <w:vAlign w:val="center"/>
          </w:tcPr>
          <w:p>
            <w:pPr>
              <w:spacing w:line="440" w:lineRule="exact"/>
              <w:rPr>
                <w:rFonts w:hint="eastAsia"/>
                <w:bCs/>
              </w:rPr>
            </w:pPr>
            <w:r>
              <w:rPr>
                <w:rFonts w:hint="eastAsia"/>
                <w:bCs/>
              </w:rPr>
              <w:t>电    话：                  传     真：                  手  机 ：</w:t>
            </w:r>
          </w:p>
        </w:tc>
      </w:tr>
      <w:tr>
        <w:tblPrEx>
          <w:tblLayout w:type="fixed"/>
          <w:tblCellMar>
            <w:top w:w="0" w:type="dxa"/>
            <w:left w:w="108" w:type="dxa"/>
            <w:bottom w:w="0" w:type="dxa"/>
            <w:right w:w="108" w:type="dxa"/>
          </w:tblCellMar>
        </w:tblPrEx>
        <w:trPr>
          <w:cantSplit/>
          <w:trHeight w:val="623" w:hRule="atLeast"/>
        </w:trPr>
        <w:tc>
          <w:tcPr>
            <w:tcW w:w="9356" w:type="dxa"/>
            <w:gridSpan w:val="2"/>
            <w:tcBorders>
              <w:top w:val="dotted" w:color="auto" w:sz="4" w:space="0"/>
              <w:left w:val="single" w:color="auto" w:sz="4" w:space="0"/>
              <w:bottom w:val="dotted" w:color="auto" w:sz="4" w:space="0"/>
              <w:right w:val="single" w:color="auto" w:sz="4" w:space="0"/>
            </w:tcBorders>
            <w:noWrap w:val="0"/>
            <w:vAlign w:val="center"/>
          </w:tcPr>
          <w:p>
            <w:pPr>
              <w:spacing w:line="440" w:lineRule="exact"/>
              <w:rPr>
                <w:rFonts w:hint="eastAsia"/>
                <w:bCs/>
              </w:rPr>
            </w:pPr>
            <w:r>
              <w:rPr>
                <w:rFonts w:hint="eastAsia"/>
                <w:bCs/>
              </w:rPr>
              <w:t xml:space="preserve">电子邮箱：                                     网    址： </w:t>
            </w:r>
          </w:p>
        </w:tc>
      </w:tr>
      <w:tr>
        <w:tblPrEx>
          <w:tblLayout w:type="fixed"/>
          <w:tblCellMar>
            <w:top w:w="0" w:type="dxa"/>
            <w:left w:w="108" w:type="dxa"/>
            <w:bottom w:w="0" w:type="dxa"/>
            <w:right w:w="108" w:type="dxa"/>
          </w:tblCellMar>
        </w:tblPrEx>
        <w:trPr>
          <w:cantSplit/>
          <w:trHeight w:val="623" w:hRule="atLeast"/>
        </w:trPr>
        <w:tc>
          <w:tcPr>
            <w:tcW w:w="9356" w:type="dxa"/>
            <w:gridSpan w:val="2"/>
            <w:tcBorders>
              <w:top w:val="dotted" w:color="auto" w:sz="4" w:space="0"/>
              <w:left w:val="single" w:color="auto" w:sz="4" w:space="0"/>
              <w:bottom w:val="dotted" w:color="auto" w:sz="4" w:space="0"/>
              <w:right w:val="single" w:color="auto" w:sz="4" w:space="0"/>
            </w:tcBorders>
            <w:noWrap w:val="0"/>
            <w:vAlign w:val="center"/>
          </w:tcPr>
          <w:p>
            <w:pPr>
              <w:spacing w:line="440" w:lineRule="exact"/>
              <w:rPr>
                <w:rFonts w:hint="eastAsia"/>
                <w:bCs/>
              </w:rPr>
            </w:pPr>
            <w:r>
              <w:rPr>
                <w:rFonts w:hint="eastAsia"/>
                <w:bCs/>
              </w:rPr>
              <w:t>主营业务：                                     兴趣爱好：</w:t>
            </w:r>
          </w:p>
        </w:tc>
      </w:tr>
      <w:tr>
        <w:tblPrEx>
          <w:tblLayout w:type="fixed"/>
          <w:tblCellMar>
            <w:top w:w="0" w:type="dxa"/>
            <w:left w:w="108" w:type="dxa"/>
            <w:bottom w:w="0" w:type="dxa"/>
            <w:right w:w="108" w:type="dxa"/>
          </w:tblCellMar>
        </w:tblPrEx>
        <w:trPr>
          <w:cantSplit/>
          <w:trHeight w:val="435" w:hRule="atLeast"/>
        </w:trPr>
        <w:tc>
          <w:tcPr>
            <w:tcW w:w="9356" w:type="dxa"/>
            <w:gridSpan w:val="2"/>
            <w:tcBorders>
              <w:top w:val="dotted" w:color="auto" w:sz="4" w:space="0"/>
              <w:left w:val="single" w:color="auto" w:sz="4" w:space="0"/>
              <w:bottom w:val="dotted" w:color="auto" w:sz="4" w:space="0"/>
              <w:right w:val="single" w:color="auto" w:sz="4" w:space="0"/>
            </w:tcBorders>
            <w:shd w:val="clear" w:color="auto" w:fill="B3B3B3"/>
            <w:noWrap w:val="0"/>
            <w:vAlign w:val="center"/>
          </w:tcPr>
          <w:p>
            <w:pPr>
              <w:spacing w:line="440" w:lineRule="exact"/>
              <w:rPr>
                <w:rFonts w:hint="eastAsia"/>
                <w:color w:val="000000"/>
              </w:rPr>
            </w:pPr>
            <w:r>
              <w:rPr>
                <w:rFonts w:hint="eastAsia"/>
                <w:b/>
                <w:bCs/>
                <w:color w:val="000000"/>
                <w:sz w:val="24"/>
              </w:rPr>
              <w:t>公司概况</w:t>
            </w:r>
          </w:p>
        </w:tc>
      </w:tr>
      <w:tr>
        <w:tblPrEx>
          <w:tblLayout w:type="fixed"/>
          <w:tblCellMar>
            <w:top w:w="0" w:type="dxa"/>
            <w:left w:w="108" w:type="dxa"/>
            <w:bottom w:w="0" w:type="dxa"/>
            <w:right w:w="108" w:type="dxa"/>
          </w:tblCellMar>
        </w:tblPrEx>
        <w:trPr>
          <w:cantSplit/>
          <w:trHeight w:val="6647" w:hRule="atLeast"/>
        </w:trPr>
        <w:tc>
          <w:tcPr>
            <w:tcW w:w="9356" w:type="dxa"/>
            <w:gridSpan w:val="2"/>
            <w:tcBorders>
              <w:top w:val="dotted" w:color="auto" w:sz="4" w:space="0"/>
              <w:left w:val="single" w:color="auto" w:sz="4" w:space="0"/>
              <w:bottom w:val="dotted" w:color="auto" w:sz="4" w:space="0"/>
              <w:right w:val="single" w:color="auto" w:sz="4" w:space="0"/>
            </w:tcBorders>
            <w:noWrap w:val="0"/>
            <w:vAlign w:val="center"/>
          </w:tcPr>
          <w:p>
            <w:pPr>
              <w:spacing w:line="340" w:lineRule="exact"/>
              <w:rPr>
                <w:rFonts w:ascii="宋体" w:hAnsi="宋体"/>
                <w:b/>
                <w:bCs/>
              </w:rPr>
            </w:pPr>
            <w:r>
              <w:rPr>
                <w:rFonts w:hint="eastAsia" w:ascii="宋体" w:hAnsi="宋体"/>
                <w:b/>
                <w:bCs/>
              </w:rPr>
              <w:t xml:space="preserve">我公司的主营业务为：                 </w:t>
            </w:r>
            <w:r>
              <w:rPr>
                <w:rFonts w:ascii="宋体" w:hAnsi="宋体"/>
                <w:b/>
                <w:bCs/>
              </w:rPr>
              <w:t xml:space="preserve"> </w:t>
            </w:r>
            <w:r>
              <w:rPr>
                <w:rFonts w:hint="eastAsia" w:ascii="宋体" w:hAnsi="宋体"/>
                <w:b/>
                <w:bCs/>
              </w:rPr>
              <w:t>我公司的年销售额为：</w:t>
            </w:r>
          </w:p>
          <w:p>
            <w:pPr>
              <w:spacing w:line="340" w:lineRule="exact"/>
              <w:rPr>
                <w:rFonts w:ascii="宋体" w:hAnsi="宋体"/>
              </w:rPr>
            </w:pPr>
            <w:r>
              <w:rPr>
                <w:rFonts w:hint="eastAsia" w:ascii="宋体" w:hAnsi="宋体"/>
              </w:rPr>
              <w:t>□批发/零售/代理                      □500万以下</w:t>
            </w:r>
          </w:p>
          <w:p>
            <w:pPr>
              <w:spacing w:line="340" w:lineRule="exact"/>
              <w:rPr>
                <w:rFonts w:hint="eastAsia" w:ascii="宋体" w:hAnsi="宋体"/>
              </w:rPr>
            </w:pPr>
            <w:r>
              <w:rPr>
                <w:rFonts w:hint="eastAsia" w:ascii="宋体" w:hAnsi="宋体"/>
              </w:rPr>
              <w:t>□金融/保险                           □500万-1000万</w:t>
            </w:r>
          </w:p>
          <w:p>
            <w:pPr>
              <w:spacing w:line="340" w:lineRule="exact"/>
              <w:rPr>
                <w:rFonts w:hint="eastAsia" w:ascii="宋体" w:hAnsi="宋体"/>
              </w:rPr>
            </w:pPr>
            <w:r>
              <w:rPr>
                <w:rFonts w:hint="eastAsia" w:ascii="宋体" w:hAnsi="宋体"/>
              </w:rPr>
              <w:t>□消费类电子/电气                     □1000万----1个亿</w:t>
            </w:r>
          </w:p>
          <w:p>
            <w:pPr>
              <w:spacing w:line="340" w:lineRule="exact"/>
              <w:rPr>
                <w:rFonts w:hint="eastAsia" w:ascii="宋体" w:hAnsi="宋体"/>
              </w:rPr>
            </w:pPr>
            <w:r>
              <w:rPr>
                <w:rFonts w:hint="eastAsia" w:ascii="宋体" w:hAnsi="宋体"/>
              </w:rPr>
              <w:t xml:space="preserve">□工业类电子/电气                     □1----10亿  </w:t>
            </w:r>
          </w:p>
          <w:p>
            <w:pPr>
              <w:spacing w:line="340" w:lineRule="exact"/>
              <w:rPr>
                <w:rFonts w:hint="eastAsia" w:ascii="宋体" w:hAnsi="宋体"/>
              </w:rPr>
            </w:pPr>
            <w:r>
              <w:rPr>
                <w:rFonts w:hint="eastAsia" w:ascii="宋体" w:hAnsi="宋体"/>
              </w:rPr>
              <w:t>□信息/通讯技术                       □10亿以上</w:t>
            </w:r>
          </w:p>
          <w:p>
            <w:pPr>
              <w:spacing w:line="340" w:lineRule="exact"/>
              <w:rPr>
                <w:rFonts w:hint="eastAsia" w:ascii="宋体" w:hAnsi="宋体"/>
              </w:rPr>
            </w:pPr>
            <w:r>
              <w:rPr>
                <w:rFonts w:hint="eastAsia" w:ascii="宋体" w:hAnsi="宋体"/>
              </w:rPr>
              <w:t xml:space="preserve">□生物/医药/化工                      </w:t>
            </w:r>
            <w:r>
              <w:rPr>
                <w:rFonts w:hint="eastAsia" w:ascii="宋体" w:hAnsi="宋体"/>
                <w:b/>
              </w:rPr>
              <w:t>我公司的员工总数：</w:t>
            </w:r>
          </w:p>
          <w:p>
            <w:pPr>
              <w:spacing w:line="340" w:lineRule="exact"/>
              <w:rPr>
                <w:rFonts w:hint="eastAsia" w:ascii="宋体" w:hAnsi="宋体"/>
              </w:rPr>
            </w:pPr>
            <w:r>
              <w:rPr>
                <w:rFonts w:hint="eastAsia" w:ascii="宋体" w:hAnsi="宋体"/>
              </w:rPr>
              <w:t>□家居装潢/建材                       □100人以下</w:t>
            </w:r>
          </w:p>
          <w:p>
            <w:pPr>
              <w:spacing w:line="340" w:lineRule="exact"/>
              <w:rPr>
                <w:rFonts w:hint="eastAsia" w:ascii="宋体" w:hAnsi="宋体"/>
              </w:rPr>
            </w:pPr>
            <w:r>
              <w:rPr>
                <w:rFonts w:hint="eastAsia" w:ascii="宋体" w:hAnsi="宋体"/>
              </w:rPr>
              <w:t xml:space="preserve">□家纺/服                             □100----300人          </w:t>
            </w:r>
          </w:p>
          <w:p>
            <w:pPr>
              <w:spacing w:line="340" w:lineRule="exact"/>
              <w:rPr>
                <w:rFonts w:hint="eastAsia" w:ascii="宋体" w:hAnsi="宋体"/>
              </w:rPr>
            </w:pPr>
            <w:r>
              <w:rPr>
                <w:rFonts w:hint="eastAsia" w:ascii="宋体" w:hAnsi="宋体"/>
              </w:rPr>
              <w:t xml:space="preserve">□媒体/新闻/出版                      □300----500人                  </w:t>
            </w:r>
          </w:p>
          <w:p>
            <w:pPr>
              <w:spacing w:line="340" w:lineRule="exact"/>
              <w:rPr>
                <w:rFonts w:hint="eastAsia" w:ascii="宋体" w:hAnsi="宋体"/>
              </w:rPr>
            </w:pPr>
            <w:r>
              <w:rPr>
                <w:rFonts w:hint="eastAsia" w:ascii="宋体" w:hAnsi="宋体"/>
              </w:rPr>
              <w:t>□商务咨询/广告                       □500----1000人</w:t>
            </w:r>
          </w:p>
          <w:p>
            <w:pPr>
              <w:spacing w:line="340" w:lineRule="exact"/>
              <w:rPr>
                <w:rFonts w:hint="eastAsia" w:ascii="宋体" w:hAnsi="宋体"/>
              </w:rPr>
            </w:pPr>
            <w:r>
              <w:rPr>
                <w:rFonts w:hint="eastAsia" w:ascii="宋体" w:hAnsi="宋体"/>
              </w:rPr>
              <w:t xml:space="preserve">□交通/物流服务                       □1000人以上                 </w:t>
            </w:r>
          </w:p>
          <w:p>
            <w:pPr>
              <w:spacing w:line="340" w:lineRule="exact"/>
              <w:rPr>
                <w:rFonts w:hint="eastAsia" w:ascii="宋体" w:hAnsi="宋体"/>
              </w:rPr>
            </w:pPr>
            <w:r>
              <w:rPr>
                <w:rFonts w:hint="eastAsia" w:ascii="宋体" w:hAnsi="宋体"/>
              </w:rPr>
              <w:t xml:space="preserve">□机械/车辆制造                      </w:t>
            </w:r>
            <w:r>
              <w:rPr>
                <w:rFonts w:ascii="宋体" w:hAnsi="宋体"/>
              </w:rPr>
              <w:t xml:space="preserve"> </w:t>
            </w:r>
            <w:r>
              <w:rPr>
                <w:rFonts w:hint="eastAsia" w:ascii="宋体" w:hAnsi="宋体"/>
                <w:b/>
              </w:rPr>
              <w:t>我公司的企业性质为：</w:t>
            </w:r>
          </w:p>
          <w:p>
            <w:pPr>
              <w:spacing w:line="340" w:lineRule="exact"/>
              <w:rPr>
                <w:rFonts w:hint="eastAsia" w:ascii="宋体" w:hAnsi="宋体"/>
              </w:rPr>
            </w:pPr>
            <w:r>
              <w:rPr>
                <w:rFonts w:hint="eastAsia" w:ascii="宋体" w:hAnsi="宋体"/>
              </w:rPr>
              <w:t>□旅游/酒店/游乐场所                  □跨国公司投资的外/合资企业</w:t>
            </w:r>
          </w:p>
          <w:p>
            <w:pPr>
              <w:spacing w:line="340" w:lineRule="exact"/>
              <w:rPr>
                <w:rFonts w:hint="eastAsia" w:ascii="宋体" w:hAnsi="宋体"/>
              </w:rPr>
            </w:pPr>
            <w:r>
              <w:rPr>
                <w:rFonts w:hint="eastAsia" w:ascii="宋体" w:hAnsi="宋体"/>
              </w:rPr>
              <w:t xml:space="preserve">□房地产/物业管理                    </w:t>
            </w:r>
            <w:r>
              <w:rPr>
                <w:rFonts w:ascii="宋体" w:hAnsi="宋体"/>
              </w:rPr>
              <w:t xml:space="preserve"> </w:t>
            </w:r>
            <w:r>
              <w:rPr>
                <w:rFonts w:hint="eastAsia" w:ascii="宋体" w:hAnsi="宋体"/>
              </w:rPr>
              <w:t xml:space="preserve">□非跨国公司的外/合资企业          </w:t>
            </w:r>
          </w:p>
          <w:p>
            <w:pPr>
              <w:spacing w:line="340" w:lineRule="exact"/>
              <w:rPr>
                <w:rFonts w:hint="eastAsia" w:ascii="宋体" w:hAnsi="宋体"/>
              </w:rPr>
            </w:pPr>
            <w:r>
              <w:rPr>
                <w:rFonts w:hint="eastAsia" w:ascii="宋体" w:hAnsi="宋体"/>
              </w:rPr>
              <w:t xml:space="preserve">□文化/体育/娱乐                      □国有资本为主体的企业                   </w:t>
            </w:r>
          </w:p>
          <w:p>
            <w:pPr>
              <w:spacing w:line="340" w:lineRule="exact"/>
              <w:rPr>
                <w:rFonts w:hint="eastAsia" w:ascii="宋体" w:hAnsi="宋体"/>
              </w:rPr>
            </w:pPr>
            <w:r>
              <w:rPr>
                <w:rFonts w:hint="eastAsia" w:ascii="宋体" w:hAnsi="宋体"/>
              </w:rPr>
              <w:t xml:space="preserve">□食品/饮料/保健品                    □民营/私营企业                </w:t>
            </w:r>
          </w:p>
          <w:p>
            <w:pPr>
              <w:spacing w:line="340" w:lineRule="exact"/>
              <w:rPr>
                <w:rFonts w:hint="eastAsia" w:ascii="宋体" w:hAnsi="宋体"/>
              </w:rPr>
            </w:pPr>
            <w:r>
              <w:rPr>
                <w:rFonts w:hint="eastAsia" w:ascii="宋体" w:hAnsi="宋体"/>
              </w:rPr>
              <w:t>□饰物/时尚品                         □多所有制混合股份企业</w:t>
            </w:r>
          </w:p>
          <w:p>
            <w:pPr>
              <w:tabs>
                <w:tab w:val="left" w:pos="3885"/>
              </w:tabs>
              <w:spacing w:line="340" w:lineRule="exact"/>
              <w:rPr>
                <w:rFonts w:hint="eastAsia" w:ascii="宋体" w:hAnsi="宋体"/>
                <w:b/>
                <w:bCs/>
                <w:sz w:val="24"/>
              </w:rPr>
            </w:pPr>
            <w:r>
              <w:rPr>
                <w:rFonts w:hint="eastAsia" w:ascii="宋体" w:hAnsi="宋体"/>
              </w:rPr>
              <w:t>□包装/印刷                           □其它（请具体写明）</w:t>
            </w:r>
            <w:r>
              <w:rPr>
                <w:rFonts w:hint="eastAsia" w:ascii="宋体" w:hAnsi="宋体"/>
                <w:u w:val="single"/>
              </w:rPr>
              <w:t xml:space="preserve">                    </w:t>
            </w:r>
          </w:p>
        </w:tc>
      </w:tr>
    </w:tbl>
    <w:p>
      <w:pPr>
        <w:rPr>
          <w:vanish/>
        </w:rPr>
      </w:pPr>
    </w:p>
    <w:tbl>
      <w:tblPr>
        <w:tblStyle w:val="5"/>
        <w:tblW w:w="9214" w:type="dxa"/>
        <w:tblInd w:w="-34" w:type="dxa"/>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
      <w:tblGrid>
        <w:gridCol w:w="4281"/>
        <w:gridCol w:w="4933"/>
      </w:tblGrid>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trHeight w:val="3416" w:hRule="atLeast"/>
        </w:trPr>
        <w:tc>
          <w:tcPr>
            <w:tcW w:w="9214" w:type="dxa"/>
            <w:gridSpan w:val="2"/>
            <w:tcBorders>
              <w:bottom w:val="dotted" w:color="auto" w:sz="4" w:space="0"/>
            </w:tcBorders>
            <w:noWrap w:val="0"/>
            <w:vAlign w:val="center"/>
          </w:tcPr>
          <w:p>
            <w:pPr>
              <w:spacing w:line="320" w:lineRule="exact"/>
              <w:rPr>
                <w:rFonts w:hint="eastAsia"/>
                <w:b/>
                <w:bCs/>
              </w:rPr>
            </w:pPr>
            <w:r>
              <w:rPr>
                <w:rFonts w:hint="eastAsia"/>
                <w:b/>
                <w:bCs/>
                <w:sz w:val="24"/>
              </w:rPr>
              <w:t>报 名 流 程 表</w:t>
            </w:r>
          </w:p>
          <w:p>
            <w:pPr>
              <w:tabs>
                <w:tab w:val="left" w:pos="3150"/>
              </w:tabs>
              <w:spacing w:line="320" w:lineRule="exact"/>
              <w:rPr>
                <w:rFonts w:hint="eastAsia"/>
              </w:rPr>
            </w:pPr>
            <w:r>
              <w:rPr>
                <w:sz w:val="20"/>
              </w:rPr>
              <mc:AlternateContent>
                <mc:Choice Requires="wps">
                  <w:drawing>
                    <wp:anchor distT="0" distB="0" distL="114300" distR="114300" simplePos="0" relativeHeight="251660288" behindDoc="0" locked="0" layoutInCell="1" allowOverlap="1">
                      <wp:simplePos x="0" y="0"/>
                      <wp:positionH relativeFrom="column">
                        <wp:posOffset>1468120</wp:posOffset>
                      </wp:positionH>
                      <wp:positionV relativeFrom="paragraph">
                        <wp:posOffset>103505</wp:posOffset>
                      </wp:positionV>
                      <wp:extent cx="2133600" cy="981710"/>
                      <wp:effectExtent l="4445" t="4445" r="14605" b="23495"/>
                      <wp:wrapNone/>
                      <wp:docPr id="5" name="圆角矩形 5"/>
                      <wp:cNvGraphicFramePr/>
                      <a:graphic xmlns:a="http://schemas.openxmlformats.org/drawingml/2006/main">
                        <a:graphicData uri="http://schemas.microsoft.com/office/word/2010/wordprocessingShape">
                          <wps:wsp>
                            <wps:cNvSpPr/>
                            <wps:spPr>
                              <a:xfrm>
                                <a:off x="0" y="0"/>
                                <a:ext cx="2133600" cy="9817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rPr>
                                  </w:pPr>
                                  <w:r>
                                    <w:rPr>
                                      <w:rFonts w:hint="eastAsia"/>
                                    </w:rPr>
                                    <w:t>交 所 需 资 料（可开学带来）</w:t>
                                  </w:r>
                                </w:p>
                                <w:p>
                                  <w:pPr>
                                    <w:numPr>
                                      <w:ilvl w:val="0"/>
                                      <w:numId w:val="4"/>
                                    </w:numPr>
                                    <w:jc w:val="right"/>
                                    <w:rPr>
                                      <w:rFonts w:hint="eastAsia"/>
                                    </w:rPr>
                                  </w:pPr>
                                  <w:r>
                                    <w:rPr>
                                      <w:rFonts w:hint="eastAsia"/>
                                    </w:rPr>
                                    <w:t>身份证复印件②学历复印件         （带原件）</w:t>
                                  </w:r>
                                </w:p>
                                <w:p>
                                  <w:pPr>
                                    <w:rPr>
                                      <w:rFonts w:hint="eastAsia"/>
                                    </w:rPr>
                                  </w:pPr>
                                  <w:r>
                                    <w:rPr>
                                      <w:rFonts w:hint="eastAsia"/>
                                    </w:rPr>
                                    <w:t>③1寸2寸彩照各2张  ④任职证明</w:t>
                                  </w:r>
                                </w:p>
                              </w:txbxContent>
                            </wps:txbx>
                            <wps:bodyPr upright="1"/>
                          </wps:wsp>
                        </a:graphicData>
                      </a:graphic>
                    </wp:anchor>
                  </w:drawing>
                </mc:Choice>
                <mc:Fallback>
                  <w:pict>
                    <v:roundrect id="_x0000_s1026" o:spid="_x0000_s1026" o:spt="2" style="position:absolute;left:0pt;margin-left:115.6pt;margin-top:8.15pt;height:77.3pt;width:168pt;z-index:251660288;mso-width-relative:page;mso-height-relative:page;" fillcolor="#FFFFFF" filled="t" stroked="t" coordsize="21600,21600" arcsize="0.166666666666667" o:gfxdata="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RM7hvWAAAACgEAAA8AAAAAAAAAAQAgAAAAIgAAAGRy&#10;cy9kb3ducmV2LnhtbFBLAQIUABQAAAAIAIdO4kBp/tlpBwIAAAgEAAAOAAAAAAAAAAEAIAAAACUB&#10;AABkcnMvZTJvRG9jLnhtbFBLBQYAAAAABgAGAFkBAACeBQAAAAA=&#10;">
                      <v:fill on="t" focussize="0,0"/>
                      <v:stroke color="#000000" joinstyle="round"/>
                      <v:imagedata o:title=""/>
                      <o:lock v:ext="edit" aspectratio="f"/>
                      <v:textbox>
                        <w:txbxContent>
                          <w:p>
                            <w:pPr>
                              <w:jc w:val="center"/>
                              <w:rPr>
                                <w:rFonts w:hint="eastAsia"/>
                              </w:rPr>
                            </w:pPr>
                            <w:r>
                              <w:rPr>
                                <w:rFonts w:hint="eastAsia"/>
                              </w:rPr>
                              <w:t>交 所 需 资 料（可开学带来）</w:t>
                            </w:r>
                          </w:p>
                          <w:p>
                            <w:pPr>
                              <w:numPr>
                                <w:ilvl w:val="0"/>
                                <w:numId w:val="4"/>
                              </w:numPr>
                              <w:jc w:val="right"/>
                              <w:rPr>
                                <w:rFonts w:hint="eastAsia"/>
                              </w:rPr>
                            </w:pPr>
                            <w:r>
                              <w:rPr>
                                <w:rFonts w:hint="eastAsia"/>
                              </w:rPr>
                              <w:t>身份证复印件②学历复印件         （带原件）</w:t>
                            </w:r>
                          </w:p>
                          <w:p>
                            <w:pPr>
                              <w:rPr>
                                <w:rFonts w:hint="eastAsia"/>
                              </w:rPr>
                            </w:pPr>
                            <w:r>
                              <w:rPr>
                                <w:rFonts w:hint="eastAsia"/>
                              </w:rPr>
                              <w:t>③1寸2寸彩照各2张  ④任职证明</w:t>
                            </w:r>
                          </w:p>
                        </w:txbxContent>
                      </v:textbox>
                    </v:roundrect>
                  </w:pict>
                </mc:Fallback>
              </mc:AlternateContent>
            </w:r>
          </w:p>
          <w:p>
            <w:pPr>
              <w:spacing w:line="320" w:lineRule="exact"/>
              <w:rPr>
                <w:rFonts w:hint="eastAsia"/>
              </w:rPr>
            </w:pPr>
            <w:r>
              <w:rPr>
                <w:sz w:val="20"/>
              </w:rPr>
              <mc:AlternateContent>
                <mc:Choice Requires="wps">
                  <w:drawing>
                    <wp:anchor distT="0" distB="0" distL="114300" distR="114300" simplePos="0" relativeHeight="251662336" behindDoc="0" locked="0" layoutInCell="1" allowOverlap="1">
                      <wp:simplePos x="0" y="0"/>
                      <wp:positionH relativeFrom="column">
                        <wp:posOffset>4068445</wp:posOffset>
                      </wp:positionH>
                      <wp:positionV relativeFrom="paragraph">
                        <wp:posOffset>84455</wp:posOffset>
                      </wp:positionV>
                      <wp:extent cx="1200150" cy="493395"/>
                      <wp:effectExtent l="4445" t="4445" r="14605" b="16510"/>
                      <wp:wrapNone/>
                      <wp:docPr id="6" name="圆角矩形 6"/>
                      <wp:cNvGraphicFramePr/>
                      <a:graphic xmlns:a="http://schemas.openxmlformats.org/drawingml/2006/main">
                        <a:graphicData uri="http://schemas.microsoft.com/office/word/2010/wordprocessingShape">
                          <wps:wsp>
                            <wps:cNvSpPr/>
                            <wps:spPr>
                              <a:xfrm>
                                <a:off x="0" y="0"/>
                                <a:ext cx="1200150" cy="4933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录 取 通 知</w:t>
                                  </w:r>
                                </w:p>
                                <w:p>
                                  <w:pPr>
                                    <w:rPr>
                                      <w:rFonts w:hint="eastAsia"/>
                                    </w:rPr>
                                  </w:pPr>
                                  <w:r>
                                    <w:rPr>
                                      <w:rFonts w:hint="eastAsia"/>
                                    </w:rPr>
                                    <w:t>（电话或书面）</w:t>
                                  </w:r>
                                </w:p>
                              </w:txbxContent>
                            </wps:txbx>
                            <wps:bodyPr upright="1"/>
                          </wps:wsp>
                        </a:graphicData>
                      </a:graphic>
                    </wp:anchor>
                  </w:drawing>
                </mc:Choice>
                <mc:Fallback>
                  <w:pict>
                    <v:roundrect id="_x0000_s1026" o:spid="_x0000_s1026" o:spt="2" style="position:absolute;left:0pt;margin-left:320.35pt;margin-top:6.65pt;height:38.85pt;width:94.5pt;z-index:251662336;mso-width-relative:page;mso-height-relative:page;" fillcolor="#FFFFFF" filled="t" stroked="t" coordsize="21600,21600" arcsize="0.166666666666667" o:gfxdata="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PI7u1QAAAAkBAAAPAAAAAAAAAAEAIAAAACIAAABkcnMv&#10;ZG93bnJldi54bWxQSwECFAAUAAAACACHTuJA0OHiMwYCAAAIBAAADgAAAAAAAAABACAAAAAkAQAA&#10;ZHJzL2Uyb0RvYy54bWxQSwUGAAAAAAYABgBZAQAAnAUAAAAA&#10;">
                      <v:fill on="t" focussize="0,0"/>
                      <v:stroke color="#000000" joinstyle="round"/>
                      <v:imagedata o:title=""/>
                      <o:lock v:ext="edit" aspectratio="f"/>
                      <v:textbox>
                        <w:txbxContent>
                          <w:p>
                            <w:pPr>
                              <w:ind w:firstLine="105" w:firstLineChars="50"/>
                              <w:rPr>
                                <w:rFonts w:hint="eastAsia"/>
                              </w:rPr>
                            </w:pPr>
                            <w:r>
                              <w:rPr>
                                <w:rFonts w:hint="eastAsia"/>
                              </w:rPr>
                              <w:t>录 取 通 知</w:t>
                            </w:r>
                          </w:p>
                          <w:p>
                            <w:pPr>
                              <w:rPr>
                                <w:rFonts w:hint="eastAsia"/>
                              </w:rPr>
                            </w:pPr>
                            <w:r>
                              <w:rPr>
                                <w:rFonts w:hint="eastAsia"/>
                              </w:rPr>
                              <w:t>（电话或书面）</w:t>
                            </w:r>
                          </w:p>
                        </w:txbxContent>
                      </v:textbox>
                    </v:roundrect>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100330</wp:posOffset>
                      </wp:positionV>
                      <wp:extent cx="939800" cy="578485"/>
                      <wp:effectExtent l="4445" t="4445" r="8255" b="7620"/>
                      <wp:wrapNone/>
                      <wp:docPr id="7" name="流程图: 可选过程 7"/>
                      <wp:cNvGraphicFramePr/>
                      <a:graphic xmlns:a="http://schemas.openxmlformats.org/drawingml/2006/main">
                        <a:graphicData uri="http://schemas.microsoft.com/office/word/2010/wordprocessingShape">
                          <wps:wsp>
                            <wps:cNvSpPr/>
                            <wps:spPr>
                              <a:xfrm>
                                <a:off x="0" y="0"/>
                                <a:ext cx="939800" cy="5784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填写报名表（审核）</w:t>
                                  </w:r>
                                </w:p>
                              </w:txbxContent>
                            </wps:txbx>
                            <wps:bodyPr upright="1"/>
                          </wps:wsp>
                        </a:graphicData>
                      </a:graphic>
                    </wp:anchor>
                  </w:drawing>
                </mc:Choice>
                <mc:Fallback>
                  <w:pict>
                    <v:shape id="_x0000_s1026" o:spid="_x0000_s1026" o:spt="176" type="#_x0000_t176" style="position:absolute;left:0pt;margin-left:5.6pt;margin-top:7.9pt;height:45.55pt;width:74pt;z-index:251659264;mso-width-relative:page;mso-height-relative:page;" fillcolor="#FFFFFF" filled="t" stroked="t" coordsize="21600,21600" o:gfxdata="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7LS61QAAAAkBAAAPAAAAAAAAAAEAIAAAACIA&#10;AABkcnMvZG93bnJldi54bWxQSwECFAAUAAAACACHTuJAafJPJAwCAAAABAAADgAAAAAAAAABACAA&#10;AAAkAQAAZHJzL2Uyb0RvYy54bWxQSwUGAAAAAAYABgBZAQAAogUAAAAA&#10;">
                      <v:fill on="t" focussize="0,0"/>
                      <v:stroke color="#000000" joinstyle="miter"/>
                      <v:imagedata o:title=""/>
                      <o:lock v:ext="edit" aspectratio="f"/>
                      <v:textbox>
                        <w:txbxContent>
                          <w:p>
                            <w:pPr>
                              <w:jc w:val="center"/>
                              <w:rPr>
                                <w:rFonts w:hint="eastAsia"/>
                              </w:rPr>
                            </w:pPr>
                            <w:r>
                              <w:rPr>
                                <w:rFonts w:hint="eastAsia"/>
                              </w:rPr>
                              <w:t>填写报名表（审核）</w:t>
                            </w:r>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3668395</wp:posOffset>
                      </wp:positionH>
                      <wp:positionV relativeFrom="paragraph">
                        <wp:posOffset>197485</wp:posOffset>
                      </wp:positionV>
                      <wp:extent cx="333375" cy="198120"/>
                      <wp:effectExtent l="4445" t="13335" r="24130" b="17145"/>
                      <wp:wrapNone/>
                      <wp:docPr id="8" name="右箭头 8"/>
                      <wp:cNvGraphicFramePr/>
                      <a:graphic xmlns:a="http://schemas.openxmlformats.org/drawingml/2006/main">
                        <a:graphicData uri="http://schemas.microsoft.com/office/word/2010/wordprocessingShape">
                          <wps:wsp>
                            <wps:cNvSpPr/>
                            <wps:spPr>
                              <a:xfrm>
                                <a:off x="0" y="0"/>
                                <a:ext cx="333375" cy="198120"/>
                              </a:xfrm>
                              <a:prstGeom prst="rightArrow">
                                <a:avLst>
                                  <a:gd name="adj1" fmla="val 50000"/>
                                  <a:gd name="adj2" fmla="val 42067"/>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88.85pt;margin-top:15.55pt;height:15.6pt;width:26.25pt;z-index:251661312;mso-width-relative:page;mso-height-relative:page;" fillcolor="#FFFFFF" filled="t" stroked="t" coordsize="21600,21600" o:gfxdata="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4ZWOTaAAAACQEAAA8AAAAAAAAAAQAgAAAA&#10;IgAAAGRycy9kb3ducmV2LnhtbFBLAQIUABQAAAAIAIdO4kBwD310CQIAACkEAAAOAAAAAAAAAAEA&#10;IAAAACkBAABkcnMvZTJvRG9jLnhtbFBLBQYAAAAABgAGAFkBAACkBQAAAAA=&#10;" adj="16201,5400">
                      <v:fill on="t" focussize="0,0"/>
                      <v:stroke color="#000000" joinstyle="miter"/>
                      <v:imagedata o:title=""/>
                      <o:lock v:ext="edit" aspectratio="f"/>
                    </v:shape>
                  </w:pict>
                </mc:Fallback>
              </mc:AlternateContent>
            </w:r>
            <w:r>
              <w:rPr>
                <w:b/>
                <w:bCs/>
                <w:sz w:val="20"/>
              </w:rPr>
              <mc:AlternateContent>
                <mc:Choice Requires="wps">
                  <w:drawing>
                    <wp:anchor distT="0" distB="0" distL="114300" distR="114300" simplePos="0" relativeHeight="251669504" behindDoc="0" locked="0" layoutInCell="1" allowOverlap="1">
                      <wp:simplePos x="0" y="0"/>
                      <wp:positionH relativeFrom="column">
                        <wp:posOffset>1064895</wp:posOffset>
                      </wp:positionH>
                      <wp:positionV relativeFrom="paragraph">
                        <wp:posOffset>195580</wp:posOffset>
                      </wp:positionV>
                      <wp:extent cx="335280" cy="193040"/>
                      <wp:effectExtent l="4445" t="12700" r="22225" b="22860"/>
                      <wp:wrapNone/>
                      <wp:docPr id="9" name="右箭头 9"/>
                      <wp:cNvGraphicFramePr/>
                      <a:graphic xmlns:a="http://schemas.openxmlformats.org/drawingml/2006/main">
                        <a:graphicData uri="http://schemas.microsoft.com/office/word/2010/wordprocessingShape">
                          <wps:wsp>
                            <wps:cNvSpPr/>
                            <wps:spPr>
                              <a:xfrm>
                                <a:off x="0" y="0"/>
                                <a:ext cx="335280" cy="193040"/>
                              </a:xfrm>
                              <a:prstGeom prst="rightArrow">
                                <a:avLst>
                                  <a:gd name="adj1" fmla="val 50000"/>
                                  <a:gd name="adj2" fmla="val 4342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83.85pt;margin-top:15.4pt;height:15.2pt;width:26.4pt;z-index:251669504;mso-width-relative:page;mso-height-relative:page;" fillcolor="#FFFFFF" filled="t" stroked="t" coordsize="21600,21600" o:gfxdata="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BT642QAAAAkBAAAPAAAAAAAAAAEAIAAA&#10;ACIAAABkcnMvZG93bnJldi54bWxQSwECFAAUAAAACACHTuJAbwz8RAsCAAApBAAADgAAAAAAAAAB&#10;ACAAAAAoAQAAZHJzL2Uyb0RvYy54bWxQSwUGAAAAAAYABgBZAQAApQUAAAAA&#10;" adj="16201,5400">
                      <v:fill on="t" focussize="0,0"/>
                      <v:stroke color="#000000" joinstyle="miter"/>
                      <v:imagedata o:title=""/>
                      <o:lock v:ext="edit" aspectratio="f"/>
                    </v:shape>
                  </w:pict>
                </mc:Fallback>
              </mc:AlternateContent>
            </w:r>
          </w:p>
          <w:p>
            <w:pPr>
              <w:spacing w:line="320" w:lineRule="exact"/>
              <w:rPr>
                <w:rFonts w:hint="eastAsia"/>
              </w:rPr>
            </w:pPr>
          </w:p>
          <w:p>
            <w:pPr>
              <w:spacing w:line="320" w:lineRule="exact"/>
              <w:rPr>
                <w:rFonts w:hint="eastAsia"/>
              </w:rPr>
            </w:pPr>
            <w:r>
              <w:rPr>
                <w:rFonts w:hint="eastAsia"/>
              </w:rPr>
              <w:t xml:space="preserve">                                                                      </w:t>
            </w:r>
          </w:p>
          <w:p>
            <w:pPr>
              <w:spacing w:line="320" w:lineRule="exact"/>
              <w:rPr>
                <w:rFonts w:hint="eastAsia"/>
              </w:rPr>
            </w:pPr>
            <w:r>
              <w:rPr>
                <w:sz w:val="20"/>
              </w:rPr>
              <mc:AlternateContent>
                <mc:Choice Requires="wps">
                  <w:drawing>
                    <wp:anchor distT="0" distB="0" distL="114300" distR="114300" simplePos="0" relativeHeight="251663360" behindDoc="0" locked="0" layoutInCell="1" allowOverlap="1">
                      <wp:simplePos x="0" y="0"/>
                      <wp:positionH relativeFrom="column">
                        <wp:posOffset>4535170</wp:posOffset>
                      </wp:positionH>
                      <wp:positionV relativeFrom="paragraph">
                        <wp:posOffset>83185</wp:posOffset>
                      </wp:positionV>
                      <wp:extent cx="200025" cy="396240"/>
                      <wp:effectExtent l="11430" t="4445" r="17145" b="18415"/>
                      <wp:wrapNone/>
                      <wp:docPr id="10" name="下箭头 10"/>
                      <wp:cNvGraphicFramePr/>
                      <a:graphic xmlns:a="http://schemas.openxmlformats.org/drawingml/2006/main">
                        <a:graphicData uri="http://schemas.microsoft.com/office/word/2010/wordprocessingShape">
                          <wps:wsp>
                            <wps:cNvSpPr/>
                            <wps:spPr>
                              <a:xfrm>
                                <a:off x="0" y="0"/>
                                <a:ext cx="200025" cy="396240"/>
                              </a:xfrm>
                              <a:prstGeom prst="downArrow">
                                <a:avLst>
                                  <a:gd name="adj1" fmla="val 50000"/>
                                  <a:gd name="adj2" fmla="val 49523"/>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357.1pt;margin-top:6.55pt;height:31.2pt;width:15.75pt;z-index:251663360;mso-width-relative:page;mso-height-relative:page;" fillcolor="#FFFFFF" filled="t" stroked="t" coordsize="21600,21600" o:gfxdata="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iXqx2AAAAAkBAAAPAAAA&#10;AAAAAAEAIAAAACIAAABkcnMvZG93bnJldi54bWxQSwECFAAUAAAACACHTuJAIa5egxUCAAA4BAAA&#10;DgAAAAAAAAABACAAAAAnAQAAZHJzL2Uyb0RvYy54bWxQSwUGAAAAAAYABgBZAQAArgUAAAAA&#10;" adj="16201,5400">
                      <v:fill on="t" focussize="0,0"/>
                      <v:stroke color="#000000" joinstyle="miter"/>
                      <v:imagedata o:title=""/>
                      <o:lock v:ext="edit" aspectratio="f"/>
                      <v:textbox style="layout-flow:vertical-ideographic;"/>
                    </v:shape>
                  </w:pict>
                </mc:Fallback>
              </mc:AlternateContent>
            </w:r>
          </w:p>
          <w:p>
            <w:pPr>
              <w:spacing w:line="320" w:lineRule="exact"/>
              <w:rPr>
                <w:rFonts w:hint="eastAsia"/>
              </w:rPr>
            </w:pPr>
          </w:p>
          <w:p>
            <w:pPr>
              <w:spacing w:line="320" w:lineRule="exact"/>
              <w:rPr>
                <w:rFonts w:hint="eastAsia"/>
              </w:rPr>
            </w:pPr>
            <w:r>
              <w:rPr>
                <w:sz w:val="20"/>
              </w:rPr>
              <mc:AlternateContent>
                <mc:Choice Requires="wps">
                  <w:drawing>
                    <wp:anchor distT="0" distB="0" distL="114300" distR="114300" simplePos="0" relativeHeight="251664384" behindDoc="0" locked="0" layoutInCell="1" allowOverlap="1">
                      <wp:simplePos x="0" y="0"/>
                      <wp:positionH relativeFrom="column">
                        <wp:posOffset>4065270</wp:posOffset>
                      </wp:positionH>
                      <wp:positionV relativeFrom="paragraph">
                        <wp:posOffset>57150</wp:posOffset>
                      </wp:positionV>
                      <wp:extent cx="1133475" cy="693420"/>
                      <wp:effectExtent l="4445" t="4445" r="5080" b="6985"/>
                      <wp:wrapNone/>
                      <wp:docPr id="11" name="圆角矩形 11"/>
                      <wp:cNvGraphicFramePr/>
                      <a:graphic xmlns:a="http://schemas.openxmlformats.org/drawingml/2006/main">
                        <a:graphicData uri="http://schemas.microsoft.com/office/word/2010/wordprocessingShape">
                          <wps:wsp>
                            <wps:cNvSpPr/>
                            <wps:spPr>
                              <a:xfrm>
                                <a:off x="0" y="0"/>
                                <a:ext cx="1133475" cy="6934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rPr>
                                  </w:pPr>
                                  <w:r>
                                    <w:rPr>
                                      <w:rFonts w:hint="eastAsia"/>
                                    </w:rPr>
                                    <w:t>交   费</w:t>
                                  </w:r>
                                </w:p>
                                <w:p>
                                  <w:pPr>
                                    <w:jc w:val="center"/>
                                    <w:rPr>
                                      <w:rFonts w:hint="eastAsia"/>
                                    </w:rPr>
                                  </w:pPr>
                                  <w:r>
                                    <w:rPr>
                                      <w:rFonts w:hint="eastAsia"/>
                                    </w:rPr>
                                    <w:t>（现金、转帐、刷卡或支票）</w:t>
                                  </w:r>
                                </w:p>
                                <w:p>
                                  <w:pPr>
                                    <w:rPr>
                                      <w:rFonts w:hint="eastAsia"/>
                                    </w:rPr>
                                  </w:pPr>
                                </w:p>
                              </w:txbxContent>
                            </wps:txbx>
                            <wps:bodyPr upright="1"/>
                          </wps:wsp>
                        </a:graphicData>
                      </a:graphic>
                    </wp:anchor>
                  </w:drawing>
                </mc:Choice>
                <mc:Fallback>
                  <w:pict>
                    <v:roundrect id="_x0000_s1026" o:spid="_x0000_s1026" o:spt="2" style="position:absolute;left:0pt;margin-left:320.1pt;margin-top:4.5pt;height:54.6pt;width:89.25pt;z-index:251664384;mso-width-relative:page;mso-height-relative:page;" fillcolor="#FFFFFF" filled="t" stroked="t" coordsize="21600,21600" arcsize="0.166666666666667" o:gfxdata="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&#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1ntL1QAAAAkBAAAPAAAAAAAAAAEAIAAAACIAAABk&#10;cnMvZG93bnJldi54bWxQSwECFAAUAAAACACHTuJAVmI2DQkCAAAKBAAADgAAAAAAAAABACAAAAAk&#10;AQAAZHJzL2Uyb0RvYy54bWxQSwUGAAAAAAYABgBZAQAAnwUAAAAA&#10;">
                      <v:fill on="t" focussize="0,0"/>
                      <v:stroke color="#000000" joinstyle="round"/>
                      <v:imagedata o:title=""/>
                      <o:lock v:ext="edit" aspectratio="f"/>
                      <v:textbox>
                        <w:txbxContent>
                          <w:p>
                            <w:pPr>
                              <w:jc w:val="center"/>
                              <w:rPr>
                                <w:rFonts w:hint="eastAsia"/>
                              </w:rPr>
                            </w:pPr>
                            <w:r>
                              <w:rPr>
                                <w:rFonts w:hint="eastAsia"/>
                              </w:rPr>
                              <w:t>交   费</w:t>
                            </w:r>
                          </w:p>
                          <w:p>
                            <w:pPr>
                              <w:jc w:val="center"/>
                              <w:rPr>
                                <w:rFonts w:hint="eastAsia"/>
                              </w:rPr>
                            </w:pPr>
                            <w:r>
                              <w:rPr>
                                <w:rFonts w:hint="eastAsia"/>
                              </w:rPr>
                              <w:t>（现金、转帐、刷卡或支票）</w:t>
                            </w:r>
                          </w:p>
                          <w:p>
                            <w:pPr>
                              <w:rPr>
                                <w:rFonts w:hint="eastAsia"/>
                              </w:rPr>
                            </w:pPr>
                          </w:p>
                        </w:txbxContent>
                      </v:textbox>
                    </v:roundrect>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1864995</wp:posOffset>
                      </wp:positionH>
                      <wp:positionV relativeFrom="paragraph">
                        <wp:posOffset>44450</wp:posOffset>
                      </wp:positionV>
                      <wp:extent cx="1466850" cy="594360"/>
                      <wp:effectExtent l="4445" t="4445" r="14605" b="10795"/>
                      <wp:wrapNone/>
                      <wp:docPr id="12" name="圆角矩形 12"/>
                      <wp:cNvGraphicFramePr/>
                      <a:graphic xmlns:a="http://schemas.openxmlformats.org/drawingml/2006/main">
                        <a:graphicData uri="http://schemas.microsoft.com/office/word/2010/wordprocessingShape">
                          <wps:wsp>
                            <wps:cNvSpPr/>
                            <wps:spPr>
                              <a:xfrm>
                                <a:off x="0" y="0"/>
                                <a:ext cx="146685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rPr>
                                  </w:pPr>
                                  <w:r>
                                    <w:rPr>
                                      <w:rFonts w:hint="eastAsia"/>
                                    </w:rPr>
                                    <w:t>填  写</w:t>
                                  </w:r>
                                </w:p>
                                <w:p>
                                  <w:pPr>
                                    <w:jc w:val="center"/>
                                    <w:rPr>
                                      <w:rFonts w:hint="eastAsia"/>
                                    </w:rPr>
                                  </w:pPr>
                                  <w:r>
                                    <w:rPr>
                                      <w:rFonts w:hint="eastAsia"/>
                                    </w:rPr>
                                    <w:t>课程确认协议</w:t>
                                  </w:r>
                                </w:p>
                              </w:txbxContent>
                            </wps:txbx>
                            <wps:bodyPr upright="1"/>
                          </wps:wsp>
                        </a:graphicData>
                      </a:graphic>
                    </wp:anchor>
                  </w:drawing>
                </mc:Choice>
                <mc:Fallback>
                  <w:pict>
                    <v:roundrect id="_x0000_s1026" o:spid="_x0000_s1026" o:spt="2" style="position:absolute;left:0pt;margin-left:146.85pt;margin-top:3.5pt;height:46.8pt;width:115.5pt;z-index:251666432;mso-width-relative:page;mso-height-relative:page;" fillcolor="#FFFFFF" filled="t" stroked="t" coordsize="21600,21600" arcsize="0.166666666666667" o:gfxdata="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&#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VBGj1AAAAAkBAAAPAAAAAAAAAAEAIAAAACIAAABk&#10;cnMvZG93bnJldi54bWxQSwECFAAUAAAACACHTuJACg2f3goCAAAKBAAADgAAAAAAAAABACAAAAAj&#10;AQAAZHJzL2Uyb0RvYy54bWxQSwUGAAAAAAYABgBZAQAAnwUAAAAA&#10;">
                      <v:fill on="t" focussize="0,0"/>
                      <v:stroke color="#000000" joinstyle="round"/>
                      <v:imagedata o:title=""/>
                      <o:lock v:ext="edit" aspectratio="f"/>
                      <v:textbox>
                        <w:txbxContent>
                          <w:p>
                            <w:pPr>
                              <w:jc w:val="center"/>
                              <w:rPr>
                                <w:rFonts w:hint="eastAsia"/>
                              </w:rPr>
                            </w:pPr>
                            <w:r>
                              <w:rPr>
                                <w:rFonts w:hint="eastAsia"/>
                              </w:rPr>
                              <w:t>填  写</w:t>
                            </w:r>
                          </w:p>
                          <w:p>
                            <w:pPr>
                              <w:jc w:val="center"/>
                              <w:rPr>
                                <w:rFonts w:hint="eastAsia"/>
                              </w:rPr>
                            </w:pPr>
                            <w:r>
                              <w:rPr>
                                <w:rFonts w:hint="eastAsia"/>
                              </w:rPr>
                              <w:t>课程确认协议</w:t>
                            </w:r>
                          </w:p>
                        </w:txbxContent>
                      </v:textbox>
                    </v:roundrect>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167640</wp:posOffset>
                      </wp:positionV>
                      <wp:extent cx="1070610" cy="387350"/>
                      <wp:effectExtent l="4445" t="4445" r="10795" b="8255"/>
                      <wp:wrapNone/>
                      <wp:docPr id="13" name="圆角矩形 13"/>
                      <wp:cNvGraphicFramePr/>
                      <a:graphic xmlns:a="http://schemas.openxmlformats.org/drawingml/2006/main">
                        <a:graphicData uri="http://schemas.microsoft.com/office/word/2010/wordprocessingShape">
                          <wps:wsp>
                            <wps:cNvSpPr/>
                            <wps:spPr>
                              <a:xfrm>
                                <a:off x="0" y="0"/>
                                <a:ext cx="1070610" cy="387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rPr>
                                  </w:pPr>
                                  <w:r>
                                    <w:rPr>
                                      <w:rFonts w:hint="eastAsia"/>
                                    </w:rPr>
                                    <w:t>上   课</w:t>
                                  </w:r>
                                </w:p>
                              </w:txbxContent>
                            </wps:txbx>
                            <wps:bodyPr upright="1"/>
                          </wps:wsp>
                        </a:graphicData>
                      </a:graphic>
                    </wp:anchor>
                  </w:drawing>
                </mc:Choice>
                <mc:Fallback>
                  <w:pict>
                    <v:roundrect id="_x0000_s1026" o:spid="_x0000_s1026" o:spt="2" style="position:absolute;left:0pt;margin-left:5.25pt;margin-top:13.2pt;height:30.5pt;width:84.3pt;z-index:251668480;mso-width-relative:page;mso-height-relative:page;" fillcolor="#FFFFFF" filled="t" stroked="t" coordsize="21600,21600" arcsize="0.166666666666667" o:gfxdata="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5C6PUAAAACAEAAA8AAAAAAAAAAQAgAAAAIgAAAGRy&#10;cy9kb3ducmV2LnhtbFBLAQIUABQAAAAIAIdO4kDW/vY1CQIAAAoEAAAOAAAAAAAAAAEAIAAAACMB&#10;AABkcnMvZTJvRG9jLnhtbFBLBQYAAAAABgAGAFkBAACeBQAAAAA=&#10;">
                      <v:fill on="t" focussize="0,0"/>
                      <v:stroke color="#000000" joinstyle="round"/>
                      <v:imagedata o:title=""/>
                      <o:lock v:ext="edit" aspectratio="f"/>
                      <v:textbox>
                        <w:txbxContent>
                          <w:p>
                            <w:pPr>
                              <w:jc w:val="center"/>
                              <w:rPr>
                                <w:rFonts w:hint="eastAsia"/>
                              </w:rPr>
                            </w:pPr>
                            <w:r>
                              <w:rPr>
                                <w:rFonts w:hint="eastAsia"/>
                              </w:rPr>
                              <w:t>上   课</w:t>
                            </w:r>
                          </w:p>
                        </w:txbxContent>
                      </v:textbox>
                    </v:roundrect>
                  </w:pict>
                </mc:Fallback>
              </mc:AlternateContent>
            </w:r>
            <w:r>
              <w:rPr>
                <w:rFonts w:hint="eastAsia"/>
              </w:rPr>
              <w:t xml:space="preserve">                                                               </w:t>
            </w:r>
          </w:p>
          <w:p>
            <w:pPr>
              <w:spacing w:line="320" w:lineRule="exact"/>
              <w:rPr>
                <w:rFonts w:hint="eastAsia"/>
              </w:rPr>
            </w:pPr>
            <w:r>
              <w:rPr>
                <w:sz w:val="20"/>
              </w:rPr>
              <mc:AlternateContent>
                <mc:Choice Requires="wps">
                  <w:drawing>
                    <wp:anchor distT="0" distB="0" distL="114300" distR="114300" simplePos="0" relativeHeight="251665408" behindDoc="0" locked="0" layoutInCell="1" allowOverlap="1">
                      <wp:simplePos x="0" y="0"/>
                      <wp:positionH relativeFrom="column">
                        <wp:posOffset>3465195</wp:posOffset>
                      </wp:positionH>
                      <wp:positionV relativeFrom="paragraph">
                        <wp:posOffset>39370</wp:posOffset>
                      </wp:positionV>
                      <wp:extent cx="530860" cy="207010"/>
                      <wp:effectExtent l="7620" t="9525" r="13970" b="12065"/>
                      <wp:wrapNone/>
                      <wp:docPr id="14" name="左箭头 14"/>
                      <wp:cNvGraphicFramePr/>
                      <a:graphic xmlns:a="http://schemas.openxmlformats.org/drawingml/2006/main">
                        <a:graphicData uri="http://schemas.microsoft.com/office/word/2010/wordprocessingShape">
                          <wps:wsp>
                            <wps:cNvSpPr/>
                            <wps:spPr>
                              <a:xfrm>
                                <a:off x="0" y="0"/>
                                <a:ext cx="530860" cy="207010"/>
                              </a:xfrm>
                              <a:prstGeom prst="leftArrow">
                                <a:avLst>
                                  <a:gd name="adj1" fmla="val 50000"/>
                                  <a:gd name="adj2" fmla="val 6411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272.85pt;margin-top:3.1pt;height:16.3pt;width:41.8pt;z-index:251665408;mso-width-relative:page;mso-height-relative:page;" fillcolor="#FFFFFF" filled="t" stroked="t" coordsize="21600,21600" o:gfxdata="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LPl12gAAAAgBAAAPAAAAAAAAAAEAIAAA&#10;ACIAAABkcnMvZG93bnJldi54bWxQSwECFAAUAAAACACHTuJA94mRUwoCAAAqBAAADgAAAAAAAAAB&#10;ACAAAAApAQAAZHJzL2Uyb0RvYy54bWxQSwUGAAAAAAYABgBZAQAApQUAAAAA&#10;" adj="5399,5400">
                      <v:fill on="t" focussize="0,0"/>
                      <v:stroke color="#000000" joinstyle="miter"/>
                      <v:imagedata o:title=""/>
                      <o:lock v:ext="edit" aspectratio="f"/>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1202690</wp:posOffset>
                      </wp:positionH>
                      <wp:positionV relativeFrom="paragraph">
                        <wp:posOffset>58420</wp:posOffset>
                      </wp:positionV>
                      <wp:extent cx="533400" cy="212090"/>
                      <wp:effectExtent l="7620" t="10160" r="11430" b="25400"/>
                      <wp:wrapNone/>
                      <wp:docPr id="15" name="左箭头 15"/>
                      <wp:cNvGraphicFramePr/>
                      <a:graphic xmlns:a="http://schemas.openxmlformats.org/drawingml/2006/main">
                        <a:graphicData uri="http://schemas.microsoft.com/office/word/2010/wordprocessingShape">
                          <wps:wsp>
                            <wps:cNvSpPr/>
                            <wps:spPr>
                              <a:xfrm>
                                <a:off x="0" y="0"/>
                                <a:ext cx="533400" cy="212090"/>
                              </a:xfrm>
                              <a:prstGeom prst="leftArrow">
                                <a:avLst>
                                  <a:gd name="adj1" fmla="val 50000"/>
                                  <a:gd name="adj2" fmla="val 6287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94.7pt;margin-top:4.6pt;height:16.7pt;width:42pt;z-index:251667456;mso-width-relative:page;mso-height-relative:page;" fillcolor="#FFFFFF" filled="t" stroked="t" coordsize="21600,21600" o:gfxdata="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RbHHtgAAAAIAQAADwAAAAAAAAABACAA&#10;AAAiAAAAZHJzL2Rvd25yZXYueG1sUEsBAhQAFAAAAAgAh07iQIUplAENAgAAKgQAAA4AAAAAAAAA&#10;AQAgAAAAJwEAAGRycy9lMm9Eb2MueG1sUEsFBgAAAAAGAAYAWQEAAKYFAAAAAA==&#10;" adj="5399,5400">
                      <v:fill on="t" focussize="0,0"/>
                      <v:stroke color="#000000" joinstyle="miter"/>
                      <v:imagedata o:title=""/>
                      <o:lock v:ext="edit" aspectratio="f"/>
                    </v:shape>
                  </w:pict>
                </mc:Fallback>
              </mc:AlternateContent>
            </w:r>
            <w:r>
              <w:rPr>
                <w:rFonts w:hint="eastAsia"/>
              </w:rPr>
              <w:t xml:space="preserve">                                        </w:t>
            </w:r>
          </w:p>
          <w:p>
            <w:pPr>
              <w:spacing w:line="440" w:lineRule="exact"/>
              <w:rPr>
                <w:rFonts w:hint="eastAsia"/>
                <w:b/>
                <w:bCs/>
                <w:color w:val="FFFFFF"/>
                <w:sz w:val="24"/>
              </w:rPr>
            </w:pP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trHeight w:val="450" w:hRule="atLeast"/>
        </w:trPr>
        <w:tc>
          <w:tcPr>
            <w:tcW w:w="9214" w:type="dxa"/>
            <w:gridSpan w:val="2"/>
            <w:shd w:val="clear" w:color="auto" w:fill="B3B3B3"/>
            <w:noWrap w:val="0"/>
            <w:vAlign w:val="center"/>
          </w:tcPr>
          <w:p>
            <w:pPr>
              <w:spacing w:line="440" w:lineRule="exact"/>
              <w:rPr>
                <w:rFonts w:hint="eastAsia"/>
                <w:b/>
                <w:bCs/>
                <w:color w:val="000000"/>
                <w:sz w:val="24"/>
              </w:rPr>
            </w:pPr>
            <w:r>
              <w:rPr>
                <w:rFonts w:hint="eastAsia"/>
                <w:b/>
                <w:bCs/>
                <w:color w:val="000000"/>
                <w:sz w:val="24"/>
              </w:rPr>
              <w:t>请标明您了解本次课程的渠道</w:t>
            </w: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trHeight w:val="1911" w:hRule="atLeast"/>
        </w:trPr>
        <w:tc>
          <w:tcPr>
            <w:tcW w:w="9214" w:type="dxa"/>
            <w:gridSpan w:val="2"/>
            <w:noWrap w:val="0"/>
            <w:vAlign w:val="center"/>
          </w:tcPr>
          <w:p>
            <w:pPr>
              <w:spacing w:line="440" w:lineRule="exact"/>
              <w:rPr>
                <w:rFonts w:hint="eastAsia"/>
                <w:b/>
                <w:bCs/>
                <w:color w:val="FFFFFF"/>
                <w:sz w:val="24"/>
              </w:rPr>
            </w:pPr>
            <w:r>
              <w:rPr>
                <w:rFonts w:hint="eastAsia"/>
              </w:rPr>
              <w:t>□  媒体广告（请注明期刊名称和发行日期）</w:t>
            </w:r>
            <w:r>
              <w:rPr>
                <w:rFonts w:hint="eastAsia"/>
                <w:u w:val="single"/>
              </w:rPr>
              <w:t xml:space="preserve">                            </w:t>
            </w:r>
          </w:p>
          <w:p>
            <w:pPr>
              <w:spacing w:line="440" w:lineRule="exact"/>
              <w:rPr>
                <w:rFonts w:hint="eastAsia"/>
                <w:b/>
                <w:bCs/>
                <w:color w:val="FFFFFF"/>
                <w:sz w:val="24"/>
                <w:u w:val="single"/>
              </w:rPr>
            </w:pPr>
            <w:r>
              <w:rPr>
                <w:rFonts w:hint="eastAsia" w:ascii="宋体" w:hAnsi="宋体"/>
              </w:rPr>
              <w:t>□</w:t>
            </w:r>
            <w:r>
              <w:rPr>
                <w:rFonts w:hint="eastAsia"/>
              </w:rPr>
              <w:t xml:space="preserve">  公司人力资源部                     □  学员推荐</w:t>
            </w:r>
          </w:p>
          <w:p>
            <w:pPr>
              <w:spacing w:line="440" w:lineRule="exact"/>
              <w:rPr>
                <w:rFonts w:hint="eastAsia"/>
              </w:rPr>
            </w:pPr>
            <w:r>
              <w:rPr>
                <w:rFonts w:hint="eastAsia"/>
              </w:rPr>
              <w:t>□  邮寄宣传品                         □  网站</w:t>
            </w:r>
          </w:p>
          <w:p>
            <w:pPr>
              <w:spacing w:line="440" w:lineRule="exact"/>
              <w:rPr>
                <w:rFonts w:hint="eastAsia"/>
                <w:b/>
                <w:bCs/>
                <w:color w:val="FFFFFF"/>
                <w:sz w:val="24"/>
              </w:rPr>
            </w:pPr>
            <w:r>
              <w:rPr>
                <w:rFonts w:hint="eastAsia"/>
              </w:rPr>
              <w:t>□  其他（请说明）</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trHeight w:val="450" w:hRule="atLeast"/>
        </w:trPr>
        <w:tc>
          <w:tcPr>
            <w:tcW w:w="9214" w:type="dxa"/>
            <w:gridSpan w:val="2"/>
            <w:shd w:val="clear" w:color="auto" w:fill="B3B3B3"/>
            <w:noWrap w:val="0"/>
            <w:vAlign w:val="center"/>
          </w:tcPr>
          <w:p>
            <w:pPr>
              <w:spacing w:line="440" w:lineRule="exact"/>
              <w:rPr>
                <w:rFonts w:hint="eastAsia"/>
                <w:b/>
                <w:bCs/>
                <w:color w:val="000000"/>
                <w:sz w:val="24"/>
              </w:rPr>
            </w:pPr>
            <w:r>
              <w:rPr>
                <w:rFonts w:hint="eastAsia"/>
                <w:b/>
                <w:bCs/>
                <w:color w:val="000000"/>
                <w:sz w:val="24"/>
              </w:rPr>
              <w:t>公司负责培训的人员</w:t>
            </w: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trHeight w:val="735" w:hRule="atLeast"/>
        </w:trPr>
        <w:tc>
          <w:tcPr>
            <w:tcW w:w="9214" w:type="dxa"/>
            <w:gridSpan w:val="2"/>
            <w:noWrap w:val="0"/>
            <w:vAlign w:val="center"/>
          </w:tcPr>
          <w:p>
            <w:pPr>
              <w:spacing w:line="360" w:lineRule="auto"/>
              <w:rPr>
                <w:rFonts w:hint="eastAsia"/>
              </w:rPr>
            </w:pPr>
            <w:r>
              <w:rPr>
                <w:rFonts w:hint="eastAsia"/>
              </w:rPr>
              <w:t xml:space="preserve">姓名：                性别：□男  □女       职务：                                   </w:t>
            </w:r>
          </w:p>
          <w:p>
            <w:pPr>
              <w:spacing w:line="360" w:lineRule="auto"/>
              <w:rPr>
                <w:rFonts w:hint="eastAsia"/>
              </w:rPr>
            </w:pPr>
            <w:r>
              <w:rPr>
                <w:rFonts w:hint="eastAsia"/>
              </w:rPr>
              <w:t>电话：                传真：                 E—mail：</w:t>
            </w: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cantSplit/>
          <w:trHeight w:val="438" w:hRule="atLeast"/>
        </w:trPr>
        <w:tc>
          <w:tcPr>
            <w:tcW w:w="9214" w:type="dxa"/>
            <w:gridSpan w:val="2"/>
            <w:shd w:val="clear" w:color="auto" w:fill="B3B3B3"/>
            <w:noWrap w:val="0"/>
            <w:vAlign w:val="center"/>
          </w:tcPr>
          <w:p>
            <w:pPr>
              <w:spacing w:line="440" w:lineRule="exact"/>
              <w:rPr>
                <w:rFonts w:hint="eastAsia"/>
                <w:b/>
                <w:bCs/>
                <w:color w:val="000000"/>
                <w:sz w:val="24"/>
              </w:rPr>
            </w:pPr>
            <w:r>
              <w:rPr>
                <w:rFonts w:hint="eastAsia"/>
                <w:b/>
                <w:bCs/>
                <w:color w:val="000000"/>
                <w:sz w:val="24"/>
              </w:rPr>
              <w:t>联系方式</w:t>
            </w: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cantSplit/>
          <w:trHeight w:val="1377" w:hRule="atLeast"/>
        </w:trPr>
        <w:tc>
          <w:tcPr>
            <w:tcW w:w="9214" w:type="dxa"/>
            <w:gridSpan w:val="2"/>
            <w:noWrap w:val="0"/>
            <w:vAlign w:val="center"/>
          </w:tcPr>
          <w:p>
            <w:pPr>
              <w:spacing w:line="440" w:lineRule="exact"/>
              <w:ind w:left="1050" w:hanging="1050" w:hangingChars="500"/>
            </w:pPr>
            <w:r>
              <w:rPr>
                <w:rFonts w:hint="eastAsia"/>
              </w:rPr>
              <w:t>地</w:t>
            </w:r>
            <w:r>
              <w:t xml:space="preserve">  </w:t>
            </w:r>
            <w:r>
              <w:rPr>
                <w:rFonts w:hint="eastAsia"/>
              </w:rPr>
              <w:t>址：西安市友谊东路东头西安交通大学管理学院      邮</w:t>
            </w:r>
            <w:r>
              <w:t xml:space="preserve">  </w:t>
            </w:r>
            <w:r>
              <w:rPr>
                <w:rFonts w:hint="eastAsia"/>
              </w:rPr>
              <w:t>编：710049</w:t>
            </w:r>
          </w:p>
          <w:p>
            <w:pPr>
              <w:spacing w:line="440" w:lineRule="exact"/>
              <w:rPr>
                <w:rFonts w:hint="eastAsia"/>
              </w:rPr>
            </w:pPr>
            <w:r>
              <w:rPr>
                <w:rFonts w:hint="eastAsia"/>
              </w:rPr>
              <w:t>联系人:                               手机：</w:t>
            </w:r>
          </w:p>
          <w:p>
            <w:pPr>
              <w:spacing w:line="440" w:lineRule="exact"/>
              <w:rPr>
                <w:rFonts w:hint="eastAsia"/>
              </w:rPr>
            </w:pPr>
            <w:r>
              <w:rPr>
                <w:rFonts w:hint="eastAsia"/>
              </w:rPr>
              <w:t>邮  箱：                           传  真：</w:t>
            </w: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cantSplit/>
          <w:trHeight w:val="292" w:hRule="atLeast"/>
        </w:trPr>
        <w:tc>
          <w:tcPr>
            <w:tcW w:w="9214" w:type="dxa"/>
            <w:gridSpan w:val="2"/>
            <w:noWrap w:val="0"/>
            <w:vAlign w:val="center"/>
          </w:tcPr>
          <w:p>
            <w:pPr>
              <w:spacing w:line="440" w:lineRule="exact"/>
              <w:rPr>
                <w:rFonts w:hint="eastAsia"/>
              </w:rPr>
            </w:pPr>
            <w:r>
              <w:rPr>
                <w:rFonts w:hint="eastAsia"/>
              </w:rPr>
              <w:t>E-mai</w:t>
            </w:r>
            <w:r>
              <w:rPr>
                <w:rFonts w:hint="eastAsia" w:ascii="宋体" w:hAnsi="宋体"/>
              </w:rPr>
              <w:t>l</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dotted" w:color="auto" w:sz="4" w:space="0"/>
            <w:insideV w:val="none" w:color="auto" w:sz="0" w:space="0"/>
          </w:tblBorders>
          <w:tblLayout w:type="fixed"/>
          <w:tblCellMar>
            <w:top w:w="0" w:type="dxa"/>
            <w:left w:w="108" w:type="dxa"/>
            <w:bottom w:w="0" w:type="dxa"/>
            <w:right w:w="108" w:type="dxa"/>
          </w:tblCellMar>
        </w:tblPrEx>
        <w:trPr>
          <w:cantSplit/>
          <w:trHeight w:val="3999" w:hRule="atLeast"/>
        </w:trPr>
        <w:tc>
          <w:tcPr>
            <w:tcW w:w="4281" w:type="dxa"/>
            <w:tcBorders>
              <w:bottom w:val="single" w:color="auto" w:sz="4" w:space="0"/>
              <w:right w:val="nil"/>
            </w:tcBorders>
            <w:noWrap w:val="0"/>
            <w:vAlign w:val="center"/>
          </w:tcPr>
          <w:p>
            <w:pPr>
              <w:spacing w:line="440" w:lineRule="exact"/>
              <w:ind w:right="-273" w:rightChars="-130"/>
              <w:rPr>
                <w:rFonts w:hint="eastAsia"/>
              </w:rPr>
            </w:pPr>
            <w:r>
              <w:rPr>
                <w:rFonts w:hint="eastAsia"/>
                <w:b/>
                <w:bCs/>
              </w:rPr>
              <w:t>公司简介</w:t>
            </w:r>
            <w:r>
              <w:rPr>
                <w:rFonts w:hint="eastAsia"/>
              </w:rPr>
              <w:t>：</w:t>
            </w:r>
          </w:p>
          <w:p>
            <w:pPr>
              <w:spacing w:line="440" w:lineRule="exact"/>
              <w:ind w:right="-273" w:rightChars="-130"/>
              <w:rPr>
                <w:rFonts w:hint="eastAsia"/>
                <w:u w:val="single"/>
              </w:rPr>
            </w:pPr>
            <w:r>
              <w:rPr>
                <w:rFonts w:hint="eastAsia"/>
              </w:rPr>
              <w:t xml:space="preserve">         </w:t>
            </w:r>
            <w:r>
              <w:rPr>
                <w:rFonts w:hint="eastAsia"/>
                <w:u w:val="single"/>
              </w:rPr>
              <w:t xml:space="preserve">                           </w:t>
            </w:r>
          </w:p>
          <w:p>
            <w:pPr>
              <w:spacing w:line="440" w:lineRule="exact"/>
              <w:rPr>
                <w:rFonts w:hint="eastAsia"/>
                <w:u w:val="single"/>
              </w:rPr>
            </w:pPr>
            <w:r>
              <w:rPr>
                <w:rFonts w:hint="eastAsia"/>
                <w:u w:val="single"/>
              </w:rPr>
              <w:t xml:space="preserve">                                     </w:t>
            </w:r>
          </w:p>
          <w:p>
            <w:pPr>
              <w:spacing w:line="440" w:lineRule="exact"/>
              <w:rPr>
                <w:rFonts w:hint="eastAsia"/>
                <w:u w:val="single"/>
              </w:rPr>
            </w:pPr>
            <w:r>
              <w:rPr>
                <w:rFonts w:hint="eastAsia"/>
                <w:u w:val="single"/>
              </w:rPr>
              <w:t xml:space="preserve">                                     </w:t>
            </w:r>
          </w:p>
          <w:p>
            <w:pPr>
              <w:spacing w:line="440" w:lineRule="exact"/>
              <w:rPr>
                <w:rFonts w:hint="eastAsia"/>
                <w:u w:val="single"/>
              </w:rPr>
            </w:pPr>
            <w:r>
              <w:rPr>
                <w:rFonts w:hint="eastAsia"/>
                <w:u w:val="single"/>
              </w:rPr>
              <w:t xml:space="preserve">                                     </w:t>
            </w:r>
          </w:p>
          <w:p>
            <w:pPr>
              <w:spacing w:line="440" w:lineRule="exact"/>
              <w:rPr>
                <w:u w:val="single"/>
              </w:rPr>
            </w:pPr>
            <w:r>
              <w:rPr>
                <w:rFonts w:hint="eastAsia"/>
                <w:u w:val="single"/>
              </w:rPr>
              <w:t xml:space="preserve">                                     </w:t>
            </w:r>
          </w:p>
          <w:p>
            <w:pPr>
              <w:spacing w:line="440" w:lineRule="exact"/>
              <w:rPr>
                <w:u w:val="single"/>
              </w:rPr>
            </w:pPr>
            <w:r>
              <w:rPr>
                <w:rFonts w:hint="eastAsia"/>
                <w:u w:val="single"/>
              </w:rPr>
              <w:t xml:space="preserve">                                     </w:t>
            </w:r>
          </w:p>
          <w:p>
            <w:pPr>
              <w:spacing w:line="440" w:lineRule="exact"/>
              <w:rPr>
                <w:rFonts w:hint="eastAsia"/>
                <w:u w:val="single"/>
              </w:rPr>
            </w:pPr>
            <w:r>
              <w:rPr>
                <w:rFonts w:hint="eastAsia"/>
                <w:u w:val="single"/>
              </w:rPr>
              <w:t xml:space="preserve">    </w:t>
            </w:r>
            <w:r>
              <w:rPr>
                <w:u w:val="single"/>
              </w:rPr>
              <w:t xml:space="preserve">                              </w:t>
            </w:r>
            <w:r>
              <w:rPr>
                <w:rFonts w:hint="eastAsia"/>
                <w:u w:val="single"/>
              </w:rPr>
              <w:t xml:space="preserve">   </w:t>
            </w:r>
          </w:p>
          <w:p>
            <w:pPr>
              <w:spacing w:line="440" w:lineRule="exact"/>
              <w:rPr>
                <w:rFonts w:hint="eastAsia"/>
                <w:u w:val="single"/>
              </w:rPr>
            </w:pPr>
          </w:p>
        </w:tc>
        <w:tc>
          <w:tcPr>
            <w:tcW w:w="4933" w:type="dxa"/>
            <w:tcBorders>
              <w:top w:val="nil"/>
              <w:left w:val="nil"/>
              <w:bottom w:val="single" w:color="auto" w:sz="4" w:space="0"/>
              <w:right w:val="single" w:color="auto" w:sz="4" w:space="0"/>
            </w:tcBorders>
            <w:noWrap w:val="0"/>
            <w:vAlign w:val="center"/>
          </w:tcPr>
          <w:p>
            <w:pPr>
              <w:spacing w:line="440" w:lineRule="exact"/>
              <w:ind w:firstLine="1800" w:firstLineChars="750"/>
              <w:jc w:val="center"/>
              <w:rPr>
                <w:rFonts w:hint="eastAsia"/>
                <w:sz w:val="24"/>
              </w:rPr>
            </w:pPr>
          </w:p>
          <w:p>
            <w:pPr>
              <w:spacing w:line="440" w:lineRule="exact"/>
              <w:ind w:firstLine="1800" w:firstLineChars="750"/>
              <w:jc w:val="center"/>
              <w:rPr>
                <w:rFonts w:hint="eastAsia"/>
                <w:sz w:val="24"/>
              </w:rPr>
            </w:pPr>
          </w:p>
          <w:p>
            <w:pPr>
              <w:spacing w:line="440" w:lineRule="exact"/>
              <w:ind w:firstLine="1560" w:firstLineChars="650"/>
              <w:rPr>
                <w:rFonts w:hint="eastAsia"/>
                <w:sz w:val="24"/>
              </w:rPr>
            </w:pPr>
            <w:r>
              <w:rPr>
                <w:rFonts w:hint="eastAsia"/>
                <w:sz w:val="24"/>
              </w:rPr>
              <w:t>申请人名片</w:t>
            </w:r>
          </w:p>
          <w:p>
            <w:pPr>
              <w:spacing w:line="440" w:lineRule="exact"/>
              <w:jc w:val="center"/>
              <w:rPr>
                <w:rFonts w:hint="eastAsia"/>
              </w:rPr>
            </w:pPr>
          </w:p>
          <w:p>
            <w:pPr>
              <w:spacing w:line="440" w:lineRule="exact"/>
              <w:jc w:val="center"/>
              <w:rPr>
                <w:rFonts w:hint="eastAsia"/>
              </w:rPr>
            </w:pPr>
          </w:p>
        </w:tc>
      </w:tr>
    </w:tbl>
    <w:p>
      <w:pPr>
        <w:spacing w:line="440" w:lineRule="exact"/>
        <w:rPr>
          <w:rFonts w:hint="eastAsia"/>
        </w:rPr>
      </w:pPr>
      <w:r>
        <w:rPr>
          <w:rFonts w:hint="eastAsia"/>
        </w:rPr>
        <w:t>备注：</w:t>
      </w:r>
    </w:p>
    <w:p>
      <w:pPr>
        <w:spacing w:line="340" w:lineRule="exact"/>
        <w:jc w:val="center"/>
        <w:rPr>
          <w:rFonts w:hint="eastAsia" w:ascii="黑体" w:eastAsia="黑体"/>
          <w:b/>
          <w:spacing w:val="20"/>
          <w:sz w:val="32"/>
          <w:szCs w:val="32"/>
          <w:u w:val="double" w:color="808080"/>
          <w14:shadow w14:blurRad="50800" w14:dist="38100" w14:dir="2700000" w14:sx="100000" w14:sy="100000" w14:kx="0" w14:ky="0" w14:algn="tl">
            <w14:srgbClr w14:val="000000">
              <w14:alpha w14:val="60000"/>
            </w14:srgbClr>
          </w14:shadow>
        </w:rPr>
      </w:pPr>
    </w:p>
    <w:p>
      <w:pPr>
        <w:spacing w:line="340" w:lineRule="exact"/>
        <w:jc w:val="center"/>
        <w:rPr>
          <w:rFonts w:hint="eastAsia" w:ascii="黑体" w:eastAsia="黑体"/>
          <w:b/>
          <w:spacing w:val="20"/>
          <w:sz w:val="32"/>
          <w:szCs w:val="32"/>
          <w:u w:val="double" w:color="808080"/>
          <w14:shadow w14:blurRad="50800" w14:dist="38100" w14:dir="2700000" w14:sx="100000" w14:sy="100000" w14:kx="0" w14:ky="0" w14:algn="tl">
            <w14:srgbClr w14:val="000000">
              <w14:alpha w14:val="60000"/>
            </w14:srgbClr>
          </w14:shadow>
        </w:rPr>
      </w:pPr>
    </w:p>
    <w:p>
      <w:pPr>
        <w:spacing w:line="340" w:lineRule="exact"/>
        <w:jc w:val="center"/>
        <w:rPr>
          <w:rFonts w:hint="eastAsia" w:ascii="黑体" w:eastAsia="黑体"/>
          <w:b/>
          <w:spacing w:val="20"/>
          <w:sz w:val="32"/>
          <w:szCs w:val="32"/>
          <w:u w:val="double" w:color="808080"/>
          <w14:shadow w14:blurRad="50800" w14:dist="38100" w14:dir="2700000" w14:sx="100000" w14:sy="100000" w14:kx="0" w14:ky="0" w14:algn="tl">
            <w14:srgbClr w14:val="000000">
              <w14:alpha w14:val="60000"/>
            </w14:srgbClr>
          </w14:shadow>
        </w:rPr>
      </w:pPr>
    </w:p>
    <w:p>
      <w:pPr>
        <w:spacing w:line="340" w:lineRule="exact"/>
        <w:jc w:val="center"/>
        <w:rPr>
          <w:rFonts w:hint="eastAsia" w:ascii="黑体" w:eastAsia="黑体"/>
          <w:b/>
          <w:spacing w:val="20"/>
          <w:sz w:val="32"/>
          <w:szCs w:val="32"/>
          <w:u w:val="double" w:color="808080"/>
          <w14:shadow w14:blurRad="50800" w14:dist="38100" w14:dir="2700000" w14:sx="100000" w14:sy="100000" w14:kx="0" w14:ky="0" w14:algn="tl">
            <w14:srgbClr w14:val="000000">
              <w14:alpha w14:val="60000"/>
            </w14:srgbClr>
          </w14:shadow>
        </w:rPr>
      </w:pPr>
    </w:p>
    <w:p>
      <w:pPr>
        <w:spacing w:line="340" w:lineRule="exact"/>
        <w:jc w:val="center"/>
        <w:rPr>
          <w:rFonts w:hint="eastAsia" w:ascii="黑体" w:eastAsia="黑体"/>
          <w:b/>
          <w:spacing w:val="20"/>
          <w:sz w:val="32"/>
          <w:szCs w:val="32"/>
          <w:u w:val="double" w:color="808080"/>
          <w14:shadow w14:blurRad="50800" w14:dist="38100" w14:dir="2700000" w14:sx="100000" w14:sy="100000" w14:kx="0" w14:ky="0" w14:algn="tl">
            <w14:srgbClr w14:val="000000">
              <w14:alpha w14:val="60000"/>
            </w14:srgbClr>
          </w14:shadow>
        </w:rPr>
      </w:pPr>
    </w:p>
    <w:p>
      <w:pPr>
        <w:spacing w:line="340" w:lineRule="exact"/>
        <w:jc w:val="center"/>
        <w:rPr>
          <w:rFonts w:hint="eastAsia" w:ascii="黑体" w:eastAsia="黑体"/>
          <w:b/>
          <w:spacing w:val="20"/>
          <w:sz w:val="32"/>
          <w:szCs w:val="32"/>
          <w:u w:val="double" w:color="808080"/>
          <w14:shadow w14:blurRad="50800" w14:dist="38100" w14:dir="2700000" w14:sx="100000" w14:sy="100000" w14:kx="0" w14:ky="0" w14:algn="tl">
            <w14:srgbClr w14:val="000000">
              <w14:alpha w14:val="60000"/>
            </w14:srgbClr>
          </w14:shadow>
        </w:rPr>
      </w:pPr>
    </w:p>
    <w:p>
      <w:pPr>
        <w:spacing w:line="340" w:lineRule="exact"/>
        <w:jc w:val="center"/>
        <w:rPr>
          <w:rFonts w:hint="eastAsia" w:ascii="黑体" w:eastAsia="黑体"/>
          <w:b/>
          <w:spacing w:val="20"/>
          <w:sz w:val="32"/>
          <w:szCs w:val="32"/>
          <w:u w:val="double" w:color="808080"/>
          <w14:shadow w14:blurRad="50800" w14:dist="38100" w14:dir="2700000" w14:sx="100000" w14:sy="100000" w14:kx="0" w14:ky="0" w14:algn="tl">
            <w14:srgbClr w14:val="000000">
              <w14:alpha w14:val="60000"/>
            </w14:srgbClr>
          </w14:shadow>
        </w:rPr>
      </w:pPr>
    </w:p>
    <w:p>
      <w:pPr>
        <w:pStyle w:val="8"/>
        <w:spacing w:line="360" w:lineRule="auto"/>
        <w:ind w:firstLine="0" w:firstLineChars="0"/>
        <w:jc w:val="left"/>
        <w:rPr>
          <w:rFonts w:ascii="宋体" w:hAnsi="宋体" w:eastAsia="宋体" w:cs="宋体"/>
          <w:bCs/>
          <w:sz w:val="24"/>
          <w:szCs w:val="24"/>
        </w:rPr>
      </w:pPr>
    </w:p>
    <w:p>
      <w:pPr>
        <w:ind w:right="-199" w:rightChars="-95"/>
      </w:pPr>
    </w:p>
    <w:sectPr>
      <w:pgSz w:w="11906" w:h="16838"/>
      <w:pgMar w:top="1440" w:right="128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72B84DAE"/>
    <w:multiLevelType w:val="multilevel"/>
    <w:tmpl w:val="72B84DAE"/>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B0E25F0"/>
    <w:multiLevelType w:val="singleLevel"/>
    <w:tmpl w:val="7B0E25F0"/>
    <w:lvl w:ilvl="0" w:tentative="0">
      <w:start w:val="7"/>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54"/>
    <w:rsid w:val="004D4754"/>
    <w:rsid w:val="00B1738E"/>
    <w:rsid w:val="1C7159DF"/>
    <w:rsid w:val="22315383"/>
    <w:rsid w:val="293652DA"/>
    <w:rsid w:val="2D4975C5"/>
    <w:rsid w:val="3BA73272"/>
    <w:rsid w:val="443D7497"/>
    <w:rsid w:val="505C2B16"/>
    <w:rsid w:val="50874F74"/>
    <w:rsid w:val="57127096"/>
    <w:rsid w:val="5A5A5C87"/>
    <w:rsid w:val="5BA33772"/>
    <w:rsid w:val="7594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styleId="7">
    <w:name w:val="Strong"/>
    <w:basedOn w:val="6"/>
    <w:qFormat/>
    <w:uiPriority w:val="0"/>
    <w:rPr>
      <w:b/>
    </w:rPr>
  </w:style>
  <w:style w:type="paragraph" w:customStyle="1" w:styleId="8">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535</Words>
  <Characters>3052</Characters>
  <Lines>25</Lines>
  <Paragraphs>7</Paragraphs>
  <TotalTime>5</TotalTime>
  <ScaleCrop>false</ScaleCrop>
  <LinksUpToDate>false</LinksUpToDate>
  <CharactersWithSpaces>3580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2019-03-18T08:37:14Z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