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E3" w:rsidRDefault="005260E3">
      <w:pPr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72"/>
        </w:rPr>
      </w:pPr>
    </w:p>
    <w:p w:rsidR="005260E3" w:rsidRDefault="00771782">
      <w:pPr>
        <w:jc w:val="center"/>
        <w:rPr>
          <w:rFonts w:ascii="微软雅黑" w:eastAsia="微软雅黑" w:hAnsi="微软雅黑" w:cs="微软雅黑"/>
          <w:b/>
          <w:bCs/>
          <w:color w:val="C00000"/>
          <w:sz w:val="96"/>
          <w:szCs w:val="96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96"/>
          <w:szCs w:val="96"/>
        </w:rPr>
        <w:t>博雅史学名家讲堂</w:t>
      </w:r>
    </w:p>
    <w:p w:rsidR="005260E3" w:rsidRDefault="00771782">
      <w:pPr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72"/>
          <w:szCs w:val="72"/>
        </w:rPr>
        <w:t>社群班</w:t>
      </w:r>
    </w:p>
    <w:p w:rsidR="005260E3" w:rsidRDefault="00771782">
      <w:pPr>
        <w:spacing w:line="1000" w:lineRule="exact"/>
        <w:jc w:val="center"/>
        <w:rPr>
          <w:rFonts w:ascii="微软雅黑" w:eastAsia="微软雅黑" w:hAnsi="微软雅黑" w:cs="微软雅黑"/>
          <w:bCs/>
          <w:color w:val="C00000"/>
          <w:sz w:val="36"/>
          <w:szCs w:val="36"/>
        </w:rPr>
      </w:pPr>
      <w:r>
        <w:rPr>
          <w:rFonts w:ascii="微软雅黑" w:eastAsia="微软雅黑" w:hAnsi="微软雅黑" w:cs="微软雅黑"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152400</wp:posOffset>
                </wp:positionV>
                <wp:extent cx="2160270" cy="635"/>
                <wp:effectExtent l="0" t="0" r="0" b="0"/>
                <wp:wrapNone/>
                <wp:docPr id="4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19050" cap="sq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30F4C" id="Line 2" o:spid="_x0000_s1026" style="position:absolute;left:0;text-align:lef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12pt" to="317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" filled="t" fillcolor="#c00000" strokecolor="#c00000" strokeweight="1.5pt">
                <v:stroke dashstyle="1 1" endcap="square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  <w:bCs/>
          <w:color w:val="C00000"/>
          <w:sz w:val="36"/>
          <w:szCs w:val="36"/>
        </w:rPr>
        <w:t>招生简章</w:t>
      </w:r>
    </w:p>
    <w:p w:rsidR="005260E3" w:rsidRDefault="00771782">
      <w:pPr>
        <w:spacing w:line="1000" w:lineRule="exact"/>
        <w:jc w:val="center"/>
        <w:rPr>
          <w:b/>
        </w:rPr>
      </w:pPr>
      <w:bookmarkStart w:id="0" w:name="_GoBack"/>
      <w:bookmarkEnd w:id="0"/>
      <w:r>
        <w:rPr>
          <w:b/>
          <w:noProof/>
          <w:color w:val="00CCFF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53340</wp:posOffset>
                </wp:positionV>
                <wp:extent cx="2160270" cy="635"/>
                <wp:effectExtent l="0" t="0" r="0" b="0"/>
                <wp:wrapNone/>
                <wp:docPr id="3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19050" cap="sq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75EF" id="Line 3" o:spid="_x0000_s1026" style="position:absolute;left:0;text-align:lef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4.2pt" to="316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" filled="t" fillcolor="#c00000" strokecolor="#c00000" strokeweight="1.5pt">
                <v:stroke dashstyle="1 1" endcap="square"/>
              </v:line>
            </w:pict>
          </mc:Fallback>
        </mc:AlternateContent>
      </w:r>
    </w:p>
    <w:p w:rsidR="005260E3" w:rsidRDefault="00771782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用脚步丈量历史，</w:t>
      </w:r>
    </w:p>
    <w:p w:rsidR="005260E3" w:rsidRDefault="00771782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用陪伴书写友情，</w:t>
      </w:r>
    </w:p>
    <w:p w:rsidR="005260E3" w:rsidRDefault="00771782">
      <w:pPr>
        <w:ind w:right="-315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用合作达成共赢。</w:t>
      </w:r>
    </w:p>
    <w:p w:rsidR="005260E3" w:rsidRDefault="005260E3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5260E3" w:rsidRDefault="005260E3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5260E3" w:rsidRDefault="005260E3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5260E3" w:rsidRDefault="005260E3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5260E3" w:rsidRDefault="005260E3">
      <w:pPr>
        <w:ind w:right="-315"/>
        <w:rPr>
          <w:rFonts w:ascii="黑体" w:eastAsia="黑体" w:hAnsi="黑体"/>
          <w:b/>
          <w:sz w:val="10"/>
          <w:szCs w:val="10"/>
        </w:rPr>
      </w:pPr>
    </w:p>
    <w:p w:rsidR="005260E3" w:rsidRDefault="005260E3">
      <w:pPr>
        <w:jc w:val="center"/>
        <w:rPr>
          <w:rFonts w:ascii="微软雅黑" w:eastAsia="微软雅黑" w:hAnsi="微软雅黑" w:cs="微软雅黑"/>
          <w:b/>
          <w:bCs/>
          <w:color w:val="FFFFFF"/>
          <w:sz w:val="10"/>
          <w:szCs w:val="10"/>
        </w:rPr>
      </w:pPr>
    </w:p>
    <w:p w:rsidR="005260E3" w:rsidRDefault="00771782">
      <w:pPr>
        <w:jc w:val="center"/>
        <w:rPr>
          <w:b/>
          <w:bCs/>
          <w:color w:val="FF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36"/>
          <w:szCs w:val="36"/>
        </w:rPr>
        <w:t>国内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</w:rPr>
        <w:t>徒步学史第一课！</w:t>
      </w:r>
    </w:p>
    <w:p w:rsidR="005260E3" w:rsidRDefault="005260E3">
      <w:pPr>
        <w:jc w:val="center"/>
        <w:rPr>
          <w:b/>
          <w:color w:val="FF0000"/>
          <w:sz w:val="36"/>
        </w:rPr>
      </w:pPr>
    </w:p>
    <w:p w:rsidR="005260E3" w:rsidRDefault="005260E3">
      <w:pPr>
        <w:jc w:val="center"/>
        <w:rPr>
          <w:b/>
          <w:sz w:val="52"/>
          <w:szCs w:val="52"/>
        </w:rPr>
      </w:pPr>
    </w:p>
    <w:p w:rsidR="005260E3" w:rsidRDefault="00771782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118110</wp:posOffset>
                </wp:positionV>
                <wp:extent cx="4651375" cy="198120"/>
                <wp:effectExtent l="0" t="0" r="187325" b="11430"/>
                <wp:wrapNone/>
                <wp:docPr id="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ADF2F49" id="Rectangle 6" o:spid="_x0000_s1026" style="position:absolute;left:0;text-align:left;margin-left:104.35pt;margin-top:9.3pt;width:366.25pt;height:15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▍项目背景</w:t>
      </w:r>
    </w:p>
    <w:p w:rsidR="005260E3" w:rsidRDefault="00771782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lastRenderedPageBreak/>
        <w:drawing>
          <wp:inline distT="0" distB="0" distL="114300" distR="114300">
            <wp:extent cx="5981700" cy="742315"/>
            <wp:effectExtent l="0" t="0" r="0" b="635"/>
            <wp:docPr id="31" name="图片 1" descr="D:\桌面\图3.jpg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D:\桌面\图3.jpg图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42315"/>
                    </a:xfrm>
                    <a:prstGeom prst="rect">
                      <a:avLst/>
                    </a:prstGeom>
                    <a:solidFill>
                      <a:srgbClr val="003366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泱泱中华五千国史，三皇开化五帝奠基，秦汉集权建制，唐宋文道争鸣，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明演清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进，煜煜生辉，可谓无处不辉煌，无处不动人。兴衰更替，鉴古至今，文明昭彰，乃国史之大道。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观今盛世，开放包容，华夏儿女重拾自信，阔步前行共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追中国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梦。家国同理，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皆涌优雅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商贾，习史、知史、鉴史、用史，以图企业善治，腾达稳健。承蒙优秀企业家学员厚爱与倡议，博雅俊商学院成立了博雅史学名家讲堂，以史冶情，以史求道，以史修身，以史观今。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悟历史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之真谛，明企业治理之法则，探寻共有之规律，用中华文化滋养情操，揽古今格局，铸常青基业。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史学名家讲堂社群班以历史年代为脉络，从远古社会、夏商周一直讲到清朝，文明史卷，徐徐展开。</w:t>
      </w:r>
    </w:p>
    <w:p w:rsidR="005260E3" w:rsidRDefault="005260E3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</w:p>
    <w:p w:rsidR="005260E3" w:rsidRDefault="005260E3">
      <w:pPr>
        <w:rPr>
          <w:rFonts w:ascii="微软雅黑" w:eastAsia="微软雅黑" w:hAnsi="微软雅黑" w:cs="微软雅黑"/>
          <w:b/>
          <w:color w:val="C00000"/>
          <w:sz w:val="32"/>
          <w:szCs w:val="32"/>
        </w:rPr>
      </w:pPr>
    </w:p>
    <w:p w:rsidR="005260E3" w:rsidRDefault="00771782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118110</wp:posOffset>
                </wp:positionV>
                <wp:extent cx="4651375" cy="198120"/>
                <wp:effectExtent l="0" t="0" r="187325" b="1143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AB9CC65" id="Rectangle 6" o:spid="_x0000_s1026" style="position:absolute;left:0;text-align:left;margin-left:104.35pt;margin-top:9.3pt;width:366.25pt;height:15.6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▍社群概念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以共同的兴趣做媒介</w:t>
      </w:r>
      <w:r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链接平台优秀学员个体</w:t>
      </w:r>
      <w:r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交新友，联旧友</w:t>
      </w:r>
      <w:r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薪火相传相见欢，情谊长存！</w:t>
      </w:r>
      <w:r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5260E3" w:rsidRDefault="005260E3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</w:p>
    <w:p w:rsidR="005260E3" w:rsidRDefault="00771782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  <w:r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社群，就是具有共同价值观的精神联合体和利益共同体！</w:t>
      </w:r>
      <w: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 xml:space="preserve"> 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史学名家讲堂社群班的精神内核：</w:t>
      </w:r>
      <w:r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学习、陪伴、多赢、发展</w:t>
      </w:r>
      <w: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>，相互促进彼此成长！</w:t>
      </w:r>
      <w: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  <w:t xml:space="preserve"> 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打破传统的班级模式，增加参与感、体验感、成就感，培养同学的领导能力、沟通能力、协调能力。提升团队的凝聚力，挖掘并展现每位同学的深层次个人魅力。</w:t>
      </w:r>
      <w:r>
        <w:rPr>
          <w:rFonts w:ascii="微软雅黑" w:eastAsia="微软雅黑" w:hAnsi="微软雅黑" w:cs="微软雅黑"/>
          <w:color w:val="595959" w:themeColor="text1" w:themeTint="A6"/>
        </w:rPr>
        <w:t xml:space="preserve"> </w:t>
      </w:r>
    </w:p>
    <w:p w:rsidR="005260E3" w:rsidRDefault="00771782">
      <w:pPr>
        <w:rPr>
          <w:rFonts w:ascii="黑体" w:eastAsia="黑体" w:hAnsi="黑体" w:cs="微软雅黑"/>
          <w:b/>
          <w:color w:val="595959" w:themeColor="text1" w:themeTint="A6"/>
          <w:sz w:val="28"/>
          <w:szCs w:val="28"/>
        </w:rPr>
      </w:pPr>
      <w:r>
        <w:rPr>
          <w:rFonts w:ascii="黑体" w:eastAsia="黑体" w:hAnsi="黑体" w:cs="微软雅黑" w:hint="eastAsia"/>
          <w:b/>
          <w:color w:val="595959" w:themeColor="text1" w:themeTint="A6"/>
          <w:sz w:val="28"/>
          <w:szCs w:val="28"/>
        </w:rPr>
        <w:t>具体方法：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/>
          <w:color w:val="595959" w:themeColor="text1" w:themeTint="A6"/>
        </w:rPr>
        <w:t>1</w:t>
      </w:r>
      <w:r>
        <w:rPr>
          <w:rFonts w:ascii="微软雅黑" w:eastAsia="微软雅黑" w:hAnsi="微软雅黑" w:cs="微软雅黑"/>
          <w:color w:val="595959" w:themeColor="text1" w:themeTint="A6"/>
        </w:rPr>
        <w:t>、进班即有唯一</w:t>
      </w:r>
      <w:r>
        <w:rPr>
          <w:rFonts w:ascii="微软雅黑" w:eastAsia="微软雅黑" w:hAnsi="微软雅黑" w:cs="微软雅黑"/>
          <w:color w:val="595959" w:themeColor="text1" w:themeTint="A6"/>
        </w:rPr>
        <w:t>ID</w:t>
      </w:r>
      <w:r>
        <w:rPr>
          <w:rFonts w:ascii="微软雅黑" w:eastAsia="微软雅黑" w:hAnsi="微软雅黑" w:cs="微软雅黑"/>
          <w:color w:val="595959" w:themeColor="text1" w:themeTint="A6"/>
        </w:rPr>
        <w:t>号（以进班先后顺序排序）；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/>
          <w:color w:val="595959" w:themeColor="text1" w:themeTint="A6"/>
        </w:rPr>
        <w:t>2</w:t>
      </w:r>
      <w:r>
        <w:rPr>
          <w:rFonts w:ascii="微软雅黑" w:eastAsia="微软雅黑" w:hAnsi="微软雅黑" w:cs="微软雅黑"/>
          <w:color w:val="595959" w:themeColor="text1" w:themeTint="A6"/>
        </w:rPr>
        <w:t>、各班分组，每个组内配备类似班委的编制。各组均需要负责一次课程的课外活动安排，历练团队；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/>
          <w:color w:val="595959" w:themeColor="text1" w:themeTint="A6"/>
        </w:rPr>
        <w:t>3</w:t>
      </w:r>
      <w:r>
        <w:rPr>
          <w:rFonts w:ascii="微软雅黑" w:eastAsia="微软雅黑" w:hAnsi="微软雅黑" w:cs="微软雅黑"/>
          <w:color w:val="595959" w:themeColor="text1" w:themeTint="A6"/>
        </w:rPr>
        <w:t>、结业时，全班投票，遴选出最优秀的组，组员升级为第一届同学会核心成员。负责策划、组织班级同学活动，增强班级凝聚力的同时，展现团队魅力、个人魅力；每届同学会核心成员均按第一届规矩选出，任期一年，期满进行换届选举，以增强同学会公信力和班级参与度，让同学会真正成为长期发展的权威组织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/>
          <w:color w:val="595959" w:themeColor="text1" w:themeTint="A6"/>
        </w:rPr>
        <w:t>4</w:t>
      </w:r>
      <w:r>
        <w:rPr>
          <w:rFonts w:ascii="微软雅黑" w:eastAsia="微软雅黑" w:hAnsi="微软雅黑" w:cs="微软雅黑"/>
          <w:color w:val="595959" w:themeColor="text1" w:themeTint="A6"/>
        </w:rPr>
        <w:t>、成立项目组总同学会，由院领导、辅导员与各班同学会核心成员共同推动、策划、组织。</w:t>
      </w:r>
    </w:p>
    <w:p w:rsidR="005260E3" w:rsidRDefault="00771782">
      <w:pPr>
        <w:ind w:firstLineChars="200" w:firstLine="602"/>
        <w:jc w:val="center"/>
        <w:rPr>
          <w:rFonts w:ascii="黑体" w:eastAsia="黑体" w:hAnsi="黑体" w:cs="微软雅黑"/>
          <w:b/>
          <w:color w:val="595959" w:themeColor="text1" w:themeTint="A6"/>
          <w:sz w:val="30"/>
          <w:szCs w:val="30"/>
        </w:rPr>
      </w:pPr>
      <w:r>
        <w:rPr>
          <w:rFonts w:ascii="黑体" w:eastAsia="黑体" w:hAnsi="黑体" w:cs="微软雅黑" w:hint="eastAsia"/>
          <w:b/>
          <w:color w:val="595959" w:themeColor="text1" w:themeTint="A6"/>
          <w:sz w:val="30"/>
          <w:szCs w:val="30"/>
        </w:rPr>
        <w:t>付出是多赢的开始！</w:t>
      </w:r>
    </w:p>
    <w:p w:rsidR="005260E3" w:rsidRDefault="005260E3">
      <w:pPr>
        <w:ind w:firstLineChars="200" w:firstLine="361"/>
        <w:jc w:val="center"/>
        <w:rPr>
          <w:rFonts w:ascii="黑体" w:eastAsia="黑体" w:hAnsi="黑体" w:cs="微软雅黑"/>
          <w:b/>
          <w:color w:val="595959" w:themeColor="text1" w:themeTint="A6"/>
          <w:sz w:val="18"/>
          <w:szCs w:val="18"/>
        </w:rPr>
      </w:pPr>
    </w:p>
    <w:p w:rsidR="005260E3" w:rsidRDefault="005260E3">
      <w:pPr>
        <w:rPr>
          <w:rFonts w:ascii="微软雅黑" w:eastAsia="微软雅黑" w:hAnsi="微软雅黑" w:cs="微软雅黑"/>
          <w:color w:val="595959" w:themeColor="text1" w:themeTint="A6"/>
          <w:sz w:val="10"/>
          <w:szCs w:val="10"/>
        </w:rPr>
      </w:pPr>
    </w:p>
    <w:p w:rsidR="005260E3" w:rsidRDefault="00771782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87325" b="11430"/>
                <wp:wrapNone/>
                <wp:docPr id="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AFFDF7B" id="Rectangle 6" o:spid="_x0000_s1026" style="position:absolute;left:0;text-align:left;margin-left:105.1pt;margin-top:7.95pt;width:366.25pt;height:15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▍课程模块</w:t>
      </w:r>
    </w:p>
    <w:p w:rsidR="005260E3" w:rsidRDefault="00771782">
      <w:pPr>
        <w:autoSpaceDE w:val="0"/>
        <w:autoSpaceDN w:val="0"/>
        <w:adjustRightInd w:val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总论：中国历史概述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以历史年代为脉络，从远古社会、夏商周一直讲到清朝，为初学的同学厘清课程主线。</w:t>
      </w:r>
    </w:p>
    <w:p w:rsidR="005260E3" w:rsidRDefault="00771782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朝代：远古社会、上古三代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知悉“三皇五帝”的人文精神和文化价值；透析国史源头中的文化自信；阐明“三代”历史的更替规律和文明奠基。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课程主题：《国史之源与三代文明》</w:t>
      </w:r>
    </w:p>
    <w:p w:rsidR="005260E3" w:rsidRDefault="00771782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朝代：春秋战国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懂得春秋战国两大阶段形成背景；清晰春秋格局状态及“五霸”争霸术；清晰战国霸权兴替及“七雄”称王策；探寻春秋战国文化变化和轴心文明的历史意义。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课程主题：《春秋战国通史》</w:t>
      </w:r>
    </w:p>
    <w:p w:rsidR="005260E3" w:rsidRDefault="00771782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朝代：秦汉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明析秦始皇和秦王朝建立衰亡之路；领悟汉朝创建与演变的规律；懂得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秦汉史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在中华历史和文化中的重要意义；探索秦统一六国、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秦衰汉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兴及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前汉和后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汉的文化变化的关系。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课程主题：《秦汉通史》</w:t>
      </w:r>
    </w:p>
    <w:p w:rsidR="005260E3" w:rsidRDefault="00771782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朝代：魏晋南北朝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魏晋南北朝时期社会动荡，国家分裂，战乱频仍。但地域经济尤其是南方有长足发展。各民族向黄河流域聚集，民族融合扩大，佛教、道教等宗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教广泛传播，极大的丰富了中国文化。思想文化多元，人们追求个性，形成了璀璨瑰丽的文化艺术。此时期是隋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唐经济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文化高潮的过渡期和准备期。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课程主题：《多民族的融合与发展》</w:t>
      </w:r>
    </w:p>
    <w:p w:rsidR="005260E3" w:rsidRDefault="00771782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朝代：隋朝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隋朝结束了魏晋南北朝以来的分裂局面，使得南北方统一，它是承上启下的一个历史时期，在中国史上有着重要意义。课程学习要了解隋文帝在政治和经济上的改革内容，及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其历史地位和意义，明晰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隋朝为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唐朝盛世局面开创奠定的基础；正确评价隋炀帝的历史功过，吸取隋亡之教训，明白守江山比创江山更难的道理。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课程主题：《大隋朝兴衰启示》</w:t>
      </w:r>
    </w:p>
    <w:p w:rsidR="005260E3" w:rsidRDefault="00771782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朝代：唐朝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比较汉唐历史的不同，分析唐太宗、武则天、唐玄宗等帝王的治国得失，讨论唐代盛衰对现代的启示，并分析晚唐改革困境及对当代的借鉴。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课程主题：《唐朝兴盛的历史经验》</w:t>
      </w:r>
    </w:p>
    <w:p w:rsidR="005260E3" w:rsidRDefault="00771782">
      <w:pPr>
        <w:rPr>
          <w:rFonts w:ascii="微软雅黑" w:eastAsia="微软雅黑" w:hAnsi="微软雅黑" w:cs="微软雅黑"/>
          <w:color w:val="FF0000"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</w:rPr>
        <w:t>朝代：五代十国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五代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十国并非指一个朝代，而是指一个特殊的历史时期，五代十国</w:t>
      </w:r>
      <w:r>
        <w:rPr>
          <w:rFonts w:ascii="微软雅黑" w:eastAsia="微软雅黑" w:hAnsi="微软雅黑" w:cs="微软雅黑"/>
          <w:color w:val="595959" w:themeColor="text1" w:themeTint="A6"/>
        </w:rPr>
        <w:t>(907</w:t>
      </w:r>
      <w:r>
        <w:rPr>
          <w:rFonts w:ascii="微软雅黑" w:eastAsia="微软雅黑" w:hAnsi="微软雅黑" w:cs="微软雅黑"/>
          <w:color w:val="595959" w:themeColor="text1" w:themeTint="A6"/>
        </w:rPr>
        <w:t>～</w:t>
      </w:r>
      <w:r>
        <w:rPr>
          <w:rFonts w:ascii="微软雅黑" w:eastAsia="微软雅黑" w:hAnsi="微软雅黑" w:cs="微软雅黑"/>
          <w:color w:val="595959" w:themeColor="text1" w:themeTint="A6"/>
        </w:rPr>
        <w:t>960</w:t>
      </w:r>
      <w:r>
        <w:rPr>
          <w:rFonts w:ascii="微软雅黑" w:eastAsia="微软雅黑" w:hAnsi="微软雅黑" w:cs="微软雅黑"/>
          <w:color w:val="595959" w:themeColor="text1" w:themeTint="A6"/>
        </w:rPr>
        <w:t>年</w:t>
      </w:r>
      <w:r>
        <w:rPr>
          <w:rFonts w:ascii="微软雅黑" w:eastAsia="微软雅黑" w:hAnsi="微软雅黑" w:cs="微软雅黑"/>
          <w:color w:val="595959" w:themeColor="text1" w:themeTint="A6"/>
        </w:rPr>
        <w:t>)</w:t>
      </w:r>
      <w:r>
        <w:rPr>
          <w:rFonts w:ascii="微软雅黑" w:eastAsia="微软雅黑" w:hAnsi="微软雅黑" w:cs="微软雅黑"/>
          <w:color w:val="595959" w:themeColor="text1" w:themeTint="A6"/>
        </w:rPr>
        <w:t>，一般是指介于唐末宋初的这一段历史时期。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五代指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的是后梁、后唐、后晋、后汉、后周五个次第更迭的政权。十国指五代之外相继出现的十个割据政权：前蜀、后蜀、吴、南唐、吴越、闽、楚、南汉、南平（即荆南）、北汉，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</w:rPr>
        <w:t>统称十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</w:rPr>
        <w:t>国。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/>
          <w:color w:val="595959" w:themeColor="text1" w:themeTint="A6"/>
        </w:rPr>
        <w:t>五代十国是在唐朝后形成的一个纷乱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割据的时期，是社会动荡，战乱不断的时期</w:t>
      </w:r>
      <w:r>
        <w:rPr>
          <w:rFonts w:ascii="微软雅黑" w:eastAsia="微软雅黑" w:hAnsi="微软雅黑" w:cs="微软雅黑"/>
          <w:color w:val="595959" w:themeColor="text1" w:themeTint="A6"/>
        </w:rPr>
        <w:t>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宋朝政权的建立，与后周柴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宗柴荣的治国有着很大的关系。可以说柴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世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宗的文韬武略，为宋朝的强大和实现南北统一，奠定了重要基础。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乱中有主流，统一为方向。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政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权相更迭，五代轮登场。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郭威建后周，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子耀立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纪纲。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宋室统南北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，源自柴世宗。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课程主题：《五代十国通论——兼论柴世宗治国韬略》</w:t>
      </w:r>
    </w:p>
    <w:p w:rsidR="005260E3" w:rsidRDefault="00771782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朝代：宋朝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>宋代历史存在许多看似矛盾的现象，更加平民化、世俗化、人文化。它在物质文明、精神文明方面取得了令人惊叹的成就，在制度方面独树一帜；它对人类文明发展的贡献与牵动，使其无愧为历史上文明昌盛的辉煌阶段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课程主题：《忧患与繁荣——宋代历史再认识》</w:t>
      </w:r>
    </w:p>
    <w:p w:rsidR="005260E3" w:rsidRDefault="00771782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朝代：辽西夏金元朝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用故事的形式演绎辽金元朝精彩的历史，让你感受朝代交替的残酷无情，领略帝王将相的雄才大略，惊叹古代文化的灿烂不息，了解中国的过去，认清中国的现在，看到中国的未来的过渡期和准备期。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课程主题：《从征服到统治——辽西夏金元史解读》</w:t>
      </w:r>
    </w:p>
    <w:p w:rsidR="005260E3" w:rsidRDefault="00771782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朝代：明朝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明朝是中国历史上政治生活最多彩、国家管理最复杂、思想文化最开放、社会发展转型变化最大的时代。读史明智，读明史，可以帮助企业家学员懂政治，学管理，提高做人做事的能力。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课程主题：《夕阳与曙光——回首大明往事》</w:t>
      </w: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 xml:space="preserve"> </w:t>
      </w:r>
    </w:p>
    <w:p w:rsidR="005260E3" w:rsidRDefault="00771782">
      <w:pPr>
        <w:jc w:val="both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黑体" w:hint="eastAsia"/>
          <w:color w:val="C00000"/>
        </w:rPr>
        <w:t>◆</w:t>
      </w:r>
      <w:r>
        <w:rPr>
          <w:rFonts w:ascii="微软雅黑" w:eastAsia="微软雅黑" w:hAnsi="微软雅黑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朝代：清朝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color w:val="595959" w:themeColor="text1" w:themeTint="A6"/>
        </w:rPr>
        <w:t>学会客观辩证的看待历史，一分为二的分析问题，不能受所谓的历史剧、穿越剧的影响；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br/>
        <w:t xml:space="preserve">   </w:t>
      </w:r>
      <w:r>
        <w:rPr>
          <w:rFonts w:ascii="微软雅黑" w:eastAsia="微软雅黑" w:hAnsi="微软雅黑" w:cs="微软雅黑"/>
          <w:color w:val="595959" w:themeColor="text1" w:themeTint="A6"/>
        </w:rPr>
        <w:t>●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所谓康乾盛世，是在明清交替、完成了政权交接的背景下，在大清政权高度专制独裁的前提下，康雍乾三代帝王比较有效的解决了阶级矛盾和民族矛盾的情况下，最终得以实现的。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</w:rPr>
        <w:lastRenderedPageBreak/>
        <w:t xml:space="preserve">   </w:t>
      </w:r>
      <w:r>
        <w:rPr>
          <w:rFonts w:ascii="微软雅黑" w:eastAsia="微软雅黑" w:hAnsi="微软雅黑" w:cs="微软雅黑"/>
          <w:color w:val="595959" w:themeColor="text1" w:themeTint="A6"/>
        </w:rPr>
        <w:t>●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所谓康乾盛世，既没有给百姓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以自由民主的思想，也没有给中国以科学技术的未来。故而，所谓康乾盛世，是中国传统封建时代的最后一个绝响。</w:t>
      </w:r>
    </w:p>
    <w:p w:rsidR="005260E3" w:rsidRDefault="00771782">
      <w:pPr>
        <w:ind w:firstLineChars="200" w:firstLine="480"/>
        <w:rPr>
          <w:rFonts w:ascii="微软雅黑" w:eastAsia="微软雅黑" w:hAnsi="微软雅黑" w:cs="微软雅黑"/>
          <w:b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color w:val="595959" w:themeColor="text1" w:themeTint="A6"/>
        </w:rPr>
        <w:t>课程主题：《康乾盛世新解》、《乾隆朝三大名臣》</w:t>
      </w:r>
    </w:p>
    <w:p w:rsidR="005260E3" w:rsidRDefault="005260E3">
      <w:pPr>
        <w:rPr>
          <w:rFonts w:ascii="微软雅黑" w:eastAsia="微软雅黑" w:hAnsi="微软雅黑" w:cs="微软雅黑"/>
          <w:sz w:val="10"/>
          <w:szCs w:val="10"/>
        </w:rPr>
      </w:pPr>
    </w:p>
    <w:p w:rsidR="005260E3" w:rsidRDefault="005260E3">
      <w:pPr>
        <w:rPr>
          <w:rFonts w:ascii="微软雅黑" w:eastAsia="微软雅黑" w:hAnsi="微软雅黑" w:cs="微软雅黑"/>
          <w:sz w:val="10"/>
          <w:szCs w:val="10"/>
        </w:rPr>
      </w:pPr>
    </w:p>
    <w:p w:rsidR="005260E3" w:rsidRDefault="00771782">
      <w:pPr>
        <w:jc w:val="both"/>
        <w:rPr>
          <w:rFonts w:ascii="微软雅黑" w:eastAsia="微软雅黑" w:hAnsi="微软雅黑" w:cs="微软雅黑"/>
        </w:rPr>
      </w:pPr>
      <w:r>
        <w:rPr>
          <w:rFonts w:ascii="黑体" w:eastAsia="黑体" w:hAnsi="黑体" w:cs="黑体" w:hint="eastAsia"/>
          <w:color w:val="C00000"/>
        </w:rPr>
        <w:t>◆</w:t>
      </w:r>
      <w:r>
        <w:rPr>
          <w:rFonts w:ascii="黑体" w:eastAsia="黑体" w:hAnsi="黑体" w:cs="黑体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课表安排：</w:t>
      </w:r>
    </w:p>
    <w:tbl>
      <w:tblPr>
        <w:tblStyle w:val="ab"/>
        <w:tblW w:w="8031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630"/>
        <w:gridCol w:w="1581"/>
      </w:tblGrid>
      <w:tr w:rsidR="005260E3">
        <w:trPr>
          <w:trHeight w:val="739"/>
        </w:trPr>
        <w:tc>
          <w:tcPr>
            <w:tcW w:w="2820" w:type="dxa"/>
            <w:shd w:val="clear" w:color="auto" w:fill="E36C0A" w:themeFill="accent6" w:themeFillShade="BF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历史朝代</w:t>
            </w:r>
          </w:p>
        </w:tc>
        <w:tc>
          <w:tcPr>
            <w:tcW w:w="3630" w:type="dxa"/>
            <w:shd w:val="clear" w:color="auto" w:fill="E36C0A" w:themeFill="accent6" w:themeFillShade="BF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课程题目</w:t>
            </w:r>
          </w:p>
        </w:tc>
        <w:tc>
          <w:tcPr>
            <w:tcW w:w="1581" w:type="dxa"/>
            <w:shd w:val="clear" w:color="auto" w:fill="E36C0A" w:themeFill="accent6" w:themeFillShade="BF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 w:val="21"/>
                <w:szCs w:val="21"/>
              </w:rPr>
              <w:t>授课时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总论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《中国历史概述》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远古社会、上古三代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《国史之源与三代文明》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春秋战国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《春秋战国通史》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秦汉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《秦汉通史》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三国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魏晋南北朝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《多民族的融合与发展》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隋朝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《大隋朝兴衰启示》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唐朝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《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唐朝兴盛的历史经验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》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rPr>
          <w:trHeight w:val="908"/>
        </w:trPr>
        <w:tc>
          <w:tcPr>
            <w:tcW w:w="282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五代十国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五代十国通论</w:t>
            </w:r>
          </w:p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——兼论柴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宗治国韬略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宋朝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忧患与繁荣——宋代历史再认识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辽金元朝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从征服到统治—辽西夏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金元史解</w:t>
            </w:r>
            <w:proofErr w:type="gramEnd"/>
          </w:p>
        </w:tc>
        <w:tc>
          <w:tcPr>
            <w:tcW w:w="1581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明朝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夕阳与曙光——回首大明往事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      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2820" w:type="dxa"/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清朝</w:t>
            </w:r>
          </w:p>
        </w:tc>
        <w:tc>
          <w:tcPr>
            <w:tcW w:w="3630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康乾盛世新解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  </w:t>
            </w:r>
          </w:p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乾隆朝三大名臣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</w:p>
        </w:tc>
      </w:tr>
      <w:tr w:rsidR="005260E3">
        <w:tc>
          <w:tcPr>
            <w:tcW w:w="6450" w:type="dxa"/>
            <w:gridSpan w:val="2"/>
            <w:vAlign w:val="center"/>
          </w:tcPr>
          <w:p w:rsidR="005260E3" w:rsidRDefault="00771782">
            <w:pPr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授课天数</w:t>
            </w:r>
          </w:p>
        </w:tc>
        <w:tc>
          <w:tcPr>
            <w:tcW w:w="1581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22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天</w:t>
            </w: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 </w:t>
            </w:r>
          </w:p>
        </w:tc>
      </w:tr>
    </w:tbl>
    <w:p w:rsidR="005260E3" w:rsidRDefault="005260E3">
      <w:pPr>
        <w:rPr>
          <w:rFonts w:ascii="微软雅黑" w:eastAsia="微软雅黑" w:hAnsi="微软雅黑" w:cs="微软雅黑"/>
          <w:sz w:val="10"/>
          <w:szCs w:val="10"/>
        </w:rPr>
      </w:pPr>
    </w:p>
    <w:p w:rsidR="005260E3" w:rsidRDefault="005260E3">
      <w:pPr>
        <w:rPr>
          <w:rFonts w:ascii="微软雅黑" w:eastAsia="微软雅黑" w:hAnsi="微软雅黑" w:cs="微软雅黑"/>
          <w:b/>
          <w:color w:val="C00000"/>
          <w:sz w:val="22"/>
          <w:szCs w:val="22"/>
        </w:rPr>
      </w:pPr>
    </w:p>
    <w:p w:rsidR="005260E3" w:rsidRDefault="00771782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100965</wp:posOffset>
                </wp:positionV>
                <wp:extent cx="3147060" cy="198120"/>
                <wp:effectExtent l="0" t="0" r="186690" b="11430"/>
                <wp:wrapNone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929C67C" id="Rectangle 6" o:spid="_x0000_s1026" style="position:absolute;left:0;text-align:left;margin-left:223.55pt;margin-top:7.95pt;width:247.8pt;height:15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▍顾问与师资</w:t>
      </w:r>
      <w:r>
        <w:rPr>
          <w:rFonts w:ascii="微软雅黑" w:eastAsia="微软雅黑" w:hAnsi="微软雅黑" w:cs="微软雅黑" w:hint="eastAsia"/>
          <w:bCs/>
          <w:color w:val="C00000"/>
          <w:sz w:val="32"/>
          <w:szCs w:val="32"/>
        </w:rPr>
        <w:t>（与名师同行）</w:t>
      </w:r>
    </w:p>
    <w:p w:rsidR="005260E3" w:rsidRDefault="00771782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楼宇烈：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博雅俊商学院主讲教授，北京大学哲学系、宗教学系教授、博士生导师，北京大学佛学研究院、中国传统文化博士研究生班导师，教育部社会科学委员会委员，全国宗教协会顾问，国际儒学联合会顾问。</w:t>
      </w:r>
    </w:p>
    <w:p w:rsidR="005260E3" w:rsidRDefault="00771782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张</w:t>
      </w:r>
      <w:r>
        <w:rPr>
          <w:rFonts w:ascii="微软雅黑" w:eastAsia="微软雅黑" w:hAnsi="微软雅黑" w:cs="微软雅黑" w:hint="eastAsia"/>
          <w:b/>
          <w:bCs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</w:rPr>
        <w:t>帆：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cs="微软雅黑" w:hint="eastAsia"/>
          <w:color w:val="595959" w:themeColor="text1" w:themeTint="A6"/>
          <w:shd w:val="clear" w:color="auto" w:fill="FFFFFF"/>
        </w:rPr>
        <w:t>北京大学历史系主任。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>2007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>年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>入选教育部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>“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>新世纪优秀人才支持计划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>”</w:t>
      </w:r>
      <w:r>
        <w:rPr>
          <w:rFonts w:ascii="微软雅黑" w:eastAsia="微软雅黑" w:hAnsi="微软雅黑" w:cs="Arial"/>
          <w:color w:val="333333"/>
          <w:shd w:val="clear" w:color="auto" w:fill="FFFFFF"/>
        </w:rPr>
        <w:t>。</w:t>
      </w:r>
    </w:p>
    <w:p w:rsidR="005260E3" w:rsidRDefault="00771782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邓小南：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cs="微软雅黑" w:hint="eastAsia"/>
          <w:color w:val="595959" w:themeColor="text1" w:themeTint="A6"/>
          <w:shd w:val="clear" w:color="auto" w:fill="FFFFFF"/>
        </w:rPr>
        <w:t>北京大学中国古代史研究中心学术委员会主任、国学院副院长，兼任中国史学会副会长、国务院参事，国家级教学名师。曾任中国宋史研究会会长。</w:t>
      </w:r>
      <w:r>
        <w:rPr>
          <w:rFonts w:ascii="微软雅黑" w:eastAsia="微软雅黑" w:hAnsi="微软雅黑" w:cs="微软雅黑" w:hint="eastAsia"/>
          <w:color w:val="595959" w:themeColor="text1" w:themeTint="A6"/>
          <w:shd w:val="clear" w:color="auto" w:fill="FFFFFF"/>
        </w:rPr>
        <w:t xml:space="preserve"> </w:t>
      </w:r>
    </w:p>
    <w:p w:rsidR="005260E3" w:rsidRDefault="00771782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</w:rPr>
        <w:t>阎步克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北京大学人文学部副主任，历史学系学术委员会主席。北京大学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历史学系教授，博士生导师。教育部长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江学者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特聘教授，国家教学名师。</w:t>
      </w:r>
    </w:p>
    <w:p w:rsidR="005260E3" w:rsidRDefault="00771782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韩昇：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复旦大学历史系教授，博士生导师，中央电视台《百家讲坛》主讲人。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</w:t>
      </w:r>
    </w:p>
    <w:p w:rsidR="005260E3" w:rsidRDefault="00771782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赵</w:t>
      </w:r>
      <w:proofErr w:type="gramStart"/>
      <w:r>
        <w:rPr>
          <w:rFonts w:ascii="微软雅黑" w:eastAsia="微软雅黑" w:hAnsi="微软雅黑" w:cs="微软雅黑" w:hint="eastAsia"/>
          <w:b/>
          <w:bCs/>
        </w:rPr>
        <w:t>世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瑜：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北京大学历史学系教授，博士生导师。北京师范大学乡土中国研究中心主任、北京文化发展研究院历史文化研究所所长。代表作有《清皇父摄政王多尔衮全传》，《腐朽与神奇：清代城市生活长卷》等。先后获得第五届霍英东青年教师奖（研究类）、第二届韩中青年学术奖等奖项。</w:t>
      </w:r>
    </w:p>
    <w:p w:rsidR="005260E3" w:rsidRDefault="00771782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徐小跃：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博雅俊商学院主讲教授，中国历史学博士，中国哲学、宗教学教授，博士生导师。首批国家高层次人才特殊支持计划——“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万人计划”中的哲学社会科学领军人才，中央“马克思主义理论研究与建设工程”首席专家，江苏省“名师”，现任南京图书馆馆长。</w:t>
      </w:r>
    </w:p>
    <w:p w:rsidR="005260E3" w:rsidRDefault="00771782">
      <w:pPr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t>孙立群：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博雅俊商学院主讲教授，南开大学历史学院教授，博士生导师。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</w:t>
      </w:r>
    </w:p>
    <w:p w:rsidR="005260E3" w:rsidRDefault="00771782">
      <w:pPr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微软雅黑" w:eastAsia="微软雅黑" w:hAnsi="微软雅黑" w:cs="微软雅黑" w:hint="eastAsia"/>
          <w:b/>
          <w:bCs/>
        </w:rPr>
        <w:lastRenderedPageBreak/>
        <w:t>王碧波：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博雅俊商学院副院长，国学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班主讲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教授，法学博士，历史学博士，北京大学总裁班专业导师，中国传统文化高级职称。</w:t>
      </w:r>
    </w:p>
    <w:p w:rsidR="005260E3" w:rsidRDefault="00771782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纪连海</w:t>
      </w:r>
      <w:r>
        <w:t>:</w:t>
      </w:r>
      <w:r>
        <w:rPr>
          <w:rFonts w:ascii="微软雅黑" w:eastAsia="微软雅黑" w:hAnsi="微软雅黑"/>
          <w:color w:val="595959" w:themeColor="text1" w:themeTint="A6"/>
        </w:rPr>
        <w:t>博雅俊商学院主讲教授，中国社会科学院新媒体研究院成员，中国青年</w:t>
      </w:r>
      <w:proofErr w:type="gramStart"/>
      <w:r>
        <w:rPr>
          <w:rFonts w:ascii="微软雅黑" w:eastAsia="微软雅黑" w:hAnsi="微软雅黑"/>
          <w:color w:val="595959" w:themeColor="text1" w:themeTint="A6"/>
        </w:rPr>
        <w:t>网络智库成员</w:t>
      </w:r>
      <w:proofErr w:type="gramEnd"/>
      <w:r>
        <w:rPr>
          <w:rFonts w:ascii="微软雅黑" w:eastAsia="微软雅黑" w:hAnsi="微软雅黑"/>
          <w:color w:val="595959" w:themeColor="text1" w:themeTint="A6"/>
        </w:rPr>
        <w:t>，中国民生研究院特约研究员，中央音乐学院客座教授，</w:t>
      </w:r>
      <w:r>
        <w:rPr>
          <w:rFonts w:ascii="微软雅黑" w:eastAsia="微软雅黑" w:hAnsi="微软雅黑"/>
          <w:color w:val="595959" w:themeColor="text1" w:themeTint="A6"/>
        </w:rPr>
        <w:t>CCTV</w:t>
      </w:r>
      <w:r>
        <w:rPr>
          <w:rFonts w:ascii="微软雅黑" w:eastAsia="微软雅黑" w:hAnsi="微软雅黑"/>
          <w:color w:val="595959" w:themeColor="text1" w:themeTint="A6"/>
        </w:rPr>
        <w:t>《百家讲坛》特邀讲师。</w:t>
      </w:r>
      <w:r>
        <w:rPr>
          <w:rFonts w:ascii="微软雅黑" w:eastAsia="微软雅黑" w:hAnsi="微软雅黑"/>
        </w:rPr>
        <w:t xml:space="preserve"> </w:t>
      </w:r>
    </w:p>
    <w:p w:rsidR="005260E3" w:rsidRDefault="00771782">
      <w:pPr>
        <w:rPr>
          <w:rFonts w:ascii="微软雅黑" w:eastAsia="微软雅黑" w:hAnsi="微软雅黑"/>
          <w:color w:val="595959" w:themeColor="text1" w:themeTint="A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</w:rPr>
        <w:t>丁万明</w:t>
      </w:r>
      <w:proofErr w:type="gramEnd"/>
      <w:r>
        <w:rPr>
          <w:rFonts w:ascii="微软雅黑" w:eastAsia="微软雅黑" w:hAnsi="微软雅黑" w:cs="微软雅黑" w:hint="eastAsia"/>
          <w:b/>
          <w:bCs/>
        </w:rPr>
        <w:t>：</w:t>
      </w:r>
      <w:r>
        <w:rPr>
          <w:rFonts w:ascii="微软雅黑" w:eastAsia="微软雅黑" w:hAnsi="微软雅黑"/>
          <w:color w:val="595959" w:themeColor="text1" w:themeTint="A6"/>
        </w:rPr>
        <w:t>博雅俊商学院主讲教授，</w:t>
      </w:r>
      <w:r>
        <w:rPr>
          <w:rFonts w:ascii="微软雅黑" w:eastAsia="微软雅黑" w:hAnsi="微软雅黑" w:hint="eastAsia"/>
          <w:color w:val="595959" w:themeColor="text1" w:themeTint="A6"/>
        </w:rPr>
        <w:t>河北省委党校教</w:t>
      </w:r>
      <w:r>
        <w:rPr>
          <w:rFonts w:ascii="微软雅黑" w:eastAsia="微软雅黑" w:hAnsi="微软雅黑" w:hint="eastAsia"/>
          <w:color w:val="595959" w:themeColor="text1" w:themeTint="A6"/>
        </w:rPr>
        <w:t>授，中组部组工干部学院特聘教授，清华大学高级访问学者，北京大学国学客座教授。</w:t>
      </w:r>
      <w:r>
        <w:rPr>
          <w:rFonts w:ascii="微软雅黑" w:eastAsia="微软雅黑" w:hAnsi="微软雅黑" w:hint="eastAsia"/>
          <w:color w:val="595959" w:themeColor="text1" w:themeTint="A6"/>
        </w:rPr>
        <w:t xml:space="preserve"> </w:t>
      </w:r>
    </w:p>
    <w:p w:rsidR="005260E3" w:rsidRDefault="005260E3">
      <w:pPr>
        <w:rPr>
          <w:rFonts w:ascii="微软雅黑" w:eastAsia="微软雅黑" w:hAnsi="微软雅黑" w:cs="微软雅黑"/>
          <w:b/>
          <w:color w:val="C00000"/>
          <w:sz w:val="32"/>
          <w:szCs w:val="32"/>
        </w:rPr>
      </w:pPr>
    </w:p>
    <w:p w:rsidR="005260E3" w:rsidRDefault="00771782">
      <w:pPr>
        <w:rPr>
          <w:rFonts w:ascii="微软雅黑" w:eastAsia="微软雅黑" w:hAnsi="微软雅黑" w:cs="微软雅黑"/>
          <w:color w:val="595959" w:themeColor="text1" w:themeTint="A6"/>
          <w:shd w:val="clear" w:color="auto" w:fill="FFFFFF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87325" b="11430"/>
                <wp:wrapNone/>
                <wp:docPr id="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0E68883" id="Rectangle 6" o:spid="_x0000_s1026" style="position:absolute;left:0;text-align:left;margin-left:105.1pt;margin-top:7.95pt;width:366.25pt;height:15.6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▍招生对象</w:t>
      </w:r>
    </w:p>
    <w:p w:rsidR="005260E3" w:rsidRDefault="00771782">
      <w:pPr>
        <w:pStyle w:val="ac"/>
        <w:spacing w:line="240" w:lineRule="auto"/>
        <w:ind w:firstLineChars="100" w:firstLine="240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/>
          <w:color w:val="auto"/>
          <w:szCs w:val="24"/>
        </w:rPr>
        <w:t>1</w:t>
      </w:r>
      <w:r>
        <w:rPr>
          <w:rFonts w:ascii="Arial" w:eastAsia="微软雅黑" w:hAnsi="Arial" w:cs="Arial"/>
          <w:color w:val="auto"/>
          <w:szCs w:val="24"/>
        </w:rPr>
        <w:t>、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热爱中华传统文化与历史；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</w:t>
      </w:r>
    </w:p>
    <w:p w:rsidR="005260E3" w:rsidRDefault="00771782">
      <w:pPr>
        <w:pStyle w:val="ac"/>
        <w:spacing w:line="240" w:lineRule="auto"/>
        <w:ind w:firstLineChars="50" w:firstLine="120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2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、有利他心，有互助精神，愿意为团队付出；</w:t>
      </w:r>
    </w:p>
    <w:p w:rsidR="005260E3" w:rsidRDefault="00771782">
      <w:pPr>
        <w:pStyle w:val="ac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 3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、资产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1000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万元以上，事业心强，胸怀宽广的企业家。</w:t>
      </w:r>
    </w:p>
    <w:p w:rsidR="005260E3" w:rsidRDefault="00771782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87325" b="11430"/>
                <wp:wrapNone/>
                <wp:docPr id="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43F0D52" id="Rectangle 6" o:spid="_x0000_s1026" style="position:absolute;left:0;text-align:left;margin-left:105.1pt;margin-top:7.95pt;width:366.25pt;height:15.6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▍课程时间</w:t>
      </w:r>
    </w:p>
    <w:p w:rsidR="005260E3" w:rsidRDefault="00771782">
      <w:pPr>
        <w:pStyle w:val="ac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>
        <w:rPr>
          <w:rFonts w:ascii="Arial" w:eastAsia="微软雅黑" w:hAnsi="Arial" w:cs="Arial"/>
          <w:color w:val="C00000"/>
          <w:szCs w:val="24"/>
          <w:lang w:val="en-US"/>
        </w:rPr>
        <w:t xml:space="preserve"> 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学制：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1</w:t>
      </w:r>
      <w:r>
        <w:rPr>
          <w:rFonts w:ascii="微软雅黑" w:eastAsia="微软雅黑" w:hAnsi="微软雅黑" w:cs="微软雅黑"/>
          <w:color w:val="595959" w:themeColor="text1" w:themeTint="A6"/>
          <w:szCs w:val="24"/>
          <w:lang w:val="en-US"/>
        </w:rPr>
        <w:t>8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个月。</w:t>
      </w:r>
      <w:proofErr w:type="gramStart"/>
      <w:r>
        <w:rPr>
          <w:rFonts w:ascii="微软雅黑" w:eastAsia="微软雅黑" w:hAnsi="微软雅黑" w:cs="微软雅黑"/>
          <w:color w:val="595959" w:themeColor="text1" w:themeTint="A6"/>
          <w:szCs w:val="24"/>
        </w:rPr>
        <w:t>每两月</w:t>
      </w:r>
      <w:proofErr w:type="gramEnd"/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一次课程，每次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2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天或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3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天，共</w:t>
      </w:r>
      <w:r>
        <w:rPr>
          <w:rFonts w:ascii="微软雅黑" w:eastAsia="微软雅黑" w:hAnsi="微软雅黑" w:cs="微软雅黑"/>
          <w:color w:val="595959" w:themeColor="text1" w:themeTint="A6"/>
          <w:szCs w:val="24"/>
          <w:lang w:val="en-US"/>
        </w:rPr>
        <w:t>22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天。</w:t>
      </w:r>
    </w:p>
    <w:p w:rsidR="005260E3" w:rsidRDefault="00771782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87325" b="1143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0D1E174" id="Rectangle 6" o:spid="_x0000_s1026" style="position:absolute;left:0;text-align:left;margin-left:105.1pt;margin-top:7.95pt;width:366.25pt;height:15.6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▍上课地点</w:t>
      </w:r>
    </w:p>
    <w:p w:rsidR="005260E3" w:rsidRDefault="00771782">
      <w:pPr>
        <w:pStyle w:val="ac"/>
        <w:spacing w:line="24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上课地点：游学式上课模式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   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全国历史文化名城</w:t>
      </w:r>
    </w:p>
    <w:p w:rsidR="005260E3" w:rsidRDefault="00771782">
      <w:pPr>
        <w:rPr>
          <w:color w:val="333399"/>
          <w:sz w:val="18"/>
          <w:szCs w:val="18"/>
        </w:rPr>
      </w:pPr>
      <w:r>
        <w:rPr>
          <w:rFonts w:ascii="微软雅黑" w:eastAsia="微软雅黑" w:hAnsi="微软雅黑" w:cs="微软雅黑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87325" b="11430"/>
                <wp:wrapNone/>
                <wp:docPr id="3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1A44683" id="Rectangle 6" o:spid="_x0000_s1026" style="position:absolute;left:0;text-align:left;margin-left:105.1pt;margin-top:7.95pt;width:366.25pt;height:15.6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" fillcolor="#c00000" stroked="f">
                <v:shadow on="t" type="perspective" color="#e5b8b7" opacity=".5" origin=",.5" offset="0,0" matrix=",-56756f,,.5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</w:rPr>
        <w:t>▍课程费用</w:t>
      </w:r>
    </w:p>
    <w:p w:rsidR="005260E3" w:rsidRDefault="00771782">
      <w:pPr>
        <w:pStyle w:val="ac"/>
        <w:spacing w:line="360" w:lineRule="auto"/>
        <w:rPr>
          <w:rFonts w:ascii="微软雅黑" w:eastAsia="微软雅黑" w:hAnsi="微软雅黑" w:cs="微软雅黑" w:hint="default"/>
          <w:color w:val="595959" w:themeColor="text1" w:themeTint="A6"/>
          <w:szCs w:val="24"/>
        </w:rPr>
      </w:pPr>
      <w:r>
        <w:rPr>
          <w:rFonts w:ascii="Arial" w:eastAsia="微软雅黑" w:hAnsi="Arial" w:cs="Arial" w:hint="default"/>
          <w:color w:val="C00000"/>
          <w:szCs w:val="24"/>
        </w:rPr>
        <w:t>●</w:t>
      </w:r>
      <w:r>
        <w:rPr>
          <w:rFonts w:ascii="Arial" w:eastAsia="微软雅黑" w:hAnsi="Arial" w:cs="Arial"/>
          <w:color w:val="C00000"/>
          <w:szCs w:val="24"/>
          <w:lang w:val="en-US"/>
        </w:rPr>
        <w:t xml:space="preserve"> </w:t>
      </w:r>
      <w:r>
        <w:rPr>
          <w:rFonts w:ascii="微软雅黑" w:eastAsia="微软雅黑" w:hAnsi="微软雅黑" w:cs="微软雅黑"/>
          <w:color w:val="auto"/>
          <w:szCs w:val="24"/>
        </w:rPr>
        <w:t>58000</w:t>
      </w:r>
      <w:r>
        <w:rPr>
          <w:rFonts w:ascii="微软雅黑" w:eastAsia="微软雅黑" w:hAnsi="微软雅黑" w:cs="微软雅黑"/>
          <w:color w:val="auto"/>
          <w:szCs w:val="24"/>
        </w:rPr>
        <w:t>元</w:t>
      </w:r>
      <w:r>
        <w:rPr>
          <w:rFonts w:ascii="微软雅黑" w:eastAsia="微软雅黑" w:hAnsi="微软雅黑" w:cs="微软雅黑"/>
          <w:color w:val="auto"/>
          <w:szCs w:val="24"/>
        </w:rPr>
        <w:t>/</w:t>
      </w:r>
      <w:r>
        <w:rPr>
          <w:rFonts w:ascii="微软雅黑" w:eastAsia="微软雅黑" w:hAnsi="微软雅黑" w:cs="微软雅黑"/>
          <w:color w:val="auto"/>
          <w:szCs w:val="24"/>
        </w:rPr>
        <w:t>人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（含学费、资料费等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 xml:space="preserve">, </w:t>
      </w:r>
      <w:r>
        <w:rPr>
          <w:rFonts w:ascii="微软雅黑" w:eastAsia="微软雅黑" w:hAnsi="微软雅黑" w:cs="微软雅黑"/>
          <w:color w:val="595959" w:themeColor="text1" w:themeTint="A6"/>
          <w:szCs w:val="24"/>
        </w:rPr>
        <w:t>学习期间的食宿费、交通费自理）</w:t>
      </w:r>
    </w:p>
    <w:p w:rsidR="005260E3" w:rsidRDefault="00771782">
      <w:pPr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  <w:spacing w:val="-10"/>
        </w:rPr>
      </w:pP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所有费用统一汇到博雅俊商学院指定账户：</w:t>
      </w:r>
    </w:p>
    <w:p w:rsidR="005260E3" w:rsidRDefault="00771782">
      <w:pPr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户名：北京</w:t>
      </w:r>
      <w:proofErr w:type="gramStart"/>
      <w:r>
        <w:rPr>
          <w:rFonts w:ascii="微软雅黑" w:eastAsia="微软雅黑" w:hAnsi="微软雅黑" w:cs="微软雅黑" w:hint="eastAsia"/>
          <w:color w:val="595959" w:themeColor="text1" w:themeTint="A6"/>
        </w:rPr>
        <w:t>博雅商</w:t>
      </w:r>
      <w:proofErr w:type="gramEnd"/>
      <w:r>
        <w:rPr>
          <w:rFonts w:ascii="微软雅黑" w:eastAsia="微软雅黑" w:hAnsi="微软雅黑" w:cs="微软雅黑" w:hint="eastAsia"/>
          <w:color w:val="595959" w:themeColor="text1" w:themeTint="A6"/>
        </w:rPr>
        <w:t>学在线科技有限公司</w:t>
      </w:r>
    </w:p>
    <w:p w:rsidR="005260E3" w:rsidRDefault="00771782">
      <w:pPr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账号：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0200 0496 0920 0861 324</w:t>
      </w:r>
      <w:r>
        <w:rPr>
          <w:rFonts w:ascii="微软雅黑" w:eastAsia="微软雅黑" w:hAnsi="微软雅黑" w:cs="微软雅黑"/>
          <w:color w:val="595959" w:themeColor="text1" w:themeTint="A6"/>
        </w:rPr>
        <w:br/>
      </w:r>
      <w:r>
        <w:rPr>
          <w:rFonts w:ascii="Arial" w:eastAsia="微软雅黑" w:hAnsi="Arial" w:cs="Arial"/>
          <w:color w:val="C00000"/>
        </w:rPr>
        <w:t>●</w:t>
      </w:r>
      <w:r>
        <w:rPr>
          <w:rFonts w:ascii="Arial" w:eastAsia="微软雅黑" w:hAnsi="Arial" w:cs="Arial" w:hint="eastAsia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>开户行：工商银行海淀支行</w:t>
      </w:r>
      <w:r>
        <w:rPr>
          <w:rFonts w:ascii="微软雅黑" w:eastAsia="微软雅黑" w:hAnsi="微软雅黑" w:cs="微软雅黑" w:hint="eastAsia"/>
          <w:color w:val="595959" w:themeColor="text1" w:themeTint="A6"/>
        </w:rPr>
        <w:t xml:space="preserve">  </w:t>
      </w:r>
    </w:p>
    <w:p w:rsidR="005260E3" w:rsidRDefault="005260E3">
      <w:pPr>
        <w:adjustRightInd w:val="0"/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</w:p>
    <w:p w:rsidR="005260E3" w:rsidRDefault="00771782">
      <w:pPr>
        <w:jc w:val="center"/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lastRenderedPageBreak/>
        <w:t>博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雅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史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学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名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家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讲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堂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社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群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班</w:t>
      </w:r>
    </w:p>
    <w:p w:rsidR="005260E3" w:rsidRDefault="00771782">
      <w:pPr>
        <w:jc w:val="center"/>
        <w:rPr>
          <w:rFonts w:ascii="微软雅黑" w:eastAsia="微软雅黑" w:hAnsi="微软雅黑" w:cs="微软雅黑"/>
          <w:b/>
          <w:bCs/>
          <w:color w:val="333399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报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名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申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请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表</w:t>
      </w:r>
    </w:p>
    <w:tbl>
      <w:tblPr>
        <w:tblW w:w="94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164"/>
        <w:gridCol w:w="214"/>
        <w:gridCol w:w="17"/>
        <w:gridCol w:w="424"/>
        <w:gridCol w:w="414"/>
        <w:gridCol w:w="156"/>
        <w:gridCol w:w="252"/>
        <w:gridCol w:w="272"/>
        <w:gridCol w:w="121"/>
        <w:gridCol w:w="169"/>
        <w:gridCol w:w="224"/>
        <w:gridCol w:w="315"/>
        <w:gridCol w:w="122"/>
        <w:gridCol w:w="480"/>
        <w:gridCol w:w="480"/>
        <w:gridCol w:w="480"/>
        <w:gridCol w:w="480"/>
        <w:gridCol w:w="420"/>
      </w:tblGrid>
      <w:tr w:rsidR="005260E3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姓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057" w:type="dxa"/>
            <w:gridSpan w:val="7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年龄</w:t>
            </w: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restart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贴照片</w:t>
            </w:r>
          </w:p>
        </w:tc>
      </w:tr>
      <w:tr w:rsidR="005260E3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 w:rsidR="005260E3" w:rsidRDefault="005260E3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职位</w:t>
            </w: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邮编</w:t>
            </w:r>
          </w:p>
        </w:tc>
        <w:tc>
          <w:tcPr>
            <w:tcW w:w="1431" w:type="dxa"/>
            <w:gridSpan w:val="6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cantSplit/>
          <w:trHeight w:val="567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传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真</w:t>
            </w:r>
          </w:p>
        </w:tc>
        <w:tc>
          <w:tcPr>
            <w:tcW w:w="2111" w:type="dxa"/>
            <w:gridSpan w:val="9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trHeight w:val="460"/>
          <w:jc w:val="center"/>
        </w:trPr>
        <w:tc>
          <w:tcPr>
            <w:tcW w:w="1864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手　　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机</w:t>
            </w:r>
          </w:p>
        </w:tc>
        <w:tc>
          <w:tcPr>
            <w:tcW w:w="2537" w:type="dxa"/>
            <w:gridSpan w:val="9"/>
            <w:tcBorders>
              <w:bottom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cantSplit/>
          <w:trHeight w:val="670"/>
          <w:jc w:val="center"/>
        </w:trPr>
        <w:tc>
          <w:tcPr>
            <w:tcW w:w="1864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身份证号码</w:t>
            </w:r>
          </w:p>
        </w:tc>
        <w:tc>
          <w:tcPr>
            <w:tcW w:w="392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cantSplit/>
          <w:trHeight w:val="584"/>
          <w:jc w:val="center"/>
        </w:trPr>
        <w:tc>
          <w:tcPr>
            <w:tcW w:w="1864" w:type="dxa"/>
            <w:vMerge w:val="restart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学历与学位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cantSplit/>
          <w:trHeight w:val="694"/>
          <w:jc w:val="center"/>
        </w:trPr>
        <w:tc>
          <w:tcPr>
            <w:tcW w:w="1864" w:type="dxa"/>
            <w:vMerge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right w:val="single" w:sz="4" w:space="0" w:color="auto"/>
            </w:tcBorders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专业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:rsidR="005260E3" w:rsidRDefault="005260E3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cantSplit/>
          <w:trHeight w:val="903"/>
          <w:jc w:val="center"/>
        </w:trPr>
        <w:tc>
          <w:tcPr>
            <w:tcW w:w="1864" w:type="dxa"/>
            <w:vAlign w:val="center"/>
          </w:tcPr>
          <w:p w:rsidR="005260E3" w:rsidRDefault="00771782">
            <w:pPr>
              <w:jc w:val="center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 w:rsidR="005260E3" w:rsidRDefault="005260E3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</w:p>
        </w:tc>
      </w:tr>
      <w:tr w:rsidR="005260E3">
        <w:trPr>
          <w:cantSplit/>
          <w:trHeight w:val="459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0E3" w:rsidRDefault="00771782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是否预定房间</w:t>
            </w:r>
          </w:p>
        </w:tc>
        <w:tc>
          <w:tcPr>
            <w:tcW w:w="25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E3" w:rsidRDefault="00771782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□需要　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□不需要</w:t>
            </w:r>
          </w:p>
        </w:tc>
        <w:tc>
          <w:tcPr>
            <w:tcW w:w="20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E3" w:rsidRDefault="00771782">
            <w:pPr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有关课程申请联系</w:t>
            </w:r>
          </w:p>
        </w:tc>
        <w:tc>
          <w:tcPr>
            <w:tcW w:w="30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0E3" w:rsidRDefault="00771782">
            <w:pPr>
              <w:ind w:firstLineChars="49" w:firstLine="108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□本人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□培训负责人</w:t>
            </w:r>
          </w:p>
        </w:tc>
      </w:tr>
      <w:tr w:rsidR="005260E3">
        <w:trPr>
          <w:cantSplit/>
          <w:trHeight w:val="1073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0E3" w:rsidRDefault="00771782">
            <w:pPr>
              <w:spacing w:line="288" w:lineRule="auto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贵公司是否有</w:t>
            </w:r>
          </w:p>
          <w:p w:rsidR="005260E3" w:rsidRDefault="00771782">
            <w:pPr>
              <w:spacing w:line="288" w:lineRule="auto"/>
              <w:ind w:firstLineChars="49" w:firstLine="108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培训负责人</w:t>
            </w:r>
          </w:p>
        </w:tc>
        <w:tc>
          <w:tcPr>
            <w:tcW w:w="7577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0E3" w:rsidRDefault="00771782">
            <w:pPr>
              <w:ind w:firstLineChars="98" w:firstLine="216"/>
              <w:rPr>
                <w:rFonts w:ascii="微软雅黑" w:eastAsia="微软雅黑" w:hAnsi="微软雅黑" w:cs="微软雅黑"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□否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□是（请注明）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姓名：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电话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/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手机：</w:t>
            </w:r>
          </w:p>
        </w:tc>
      </w:tr>
      <w:tr w:rsidR="005260E3">
        <w:trPr>
          <w:cantSplit/>
          <w:trHeight w:val="2059"/>
          <w:jc w:val="center"/>
        </w:trPr>
        <w:tc>
          <w:tcPr>
            <w:tcW w:w="944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0E3" w:rsidRDefault="00771782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  <w:lang w:val="zh-CN"/>
              </w:rPr>
              <w:t>您的建议与要求：</w:t>
            </w:r>
          </w:p>
          <w:p w:rsidR="005260E3" w:rsidRDefault="005260E3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10"/>
                <w:szCs w:val="10"/>
                <w:lang w:val="zh-CN"/>
              </w:rPr>
            </w:pPr>
          </w:p>
          <w:p w:rsidR="005260E3" w:rsidRDefault="00771782">
            <w:pPr>
              <w:autoSpaceDE w:val="0"/>
              <w:autoSpaceDN w:val="0"/>
              <w:adjustRightIn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申请人：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</w:t>
            </w:r>
          </w:p>
          <w:p w:rsidR="005260E3" w:rsidRDefault="00771782">
            <w:pPr>
              <w:adjustRightInd w:val="0"/>
              <w:snapToGrid w:val="0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年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日</w:t>
            </w:r>
          </w:p>
        </w:tc>
      </w:tr>
      <w:tr w:rsidR="005260E3">
        <w:trPr>
          <w:cantSplit/>
          <w:trHeight w:val="1547"/>
          <w:jc w:val="center"/>
        </w:trPr>
        <w:tc>
          <w:tcPr>
            <w:tcW w:w="9441" w:type="dxa"/>
            <w:gridSpan w:val="27"/>
            <w:tcBorders>
              <w:top w:val="single" w:sz="4" w:space="0" w:color="auto"/>
            </w:tcBorders>
            <w:vAlign w:val="center"/>
          </w:tcPr>
          <w:p w:rsidR="005260E3" w:rsidRDefault="00771782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填好此表后请附上身份证复印件一起传真或发电子邮件到教务处。</w:t>
            </w:r>
          </w:p>
          <w:p w:rsidR="005260E3" w:rsidRDefault="00771782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2"/>
                <w:szCs w:val="22"/>
              </w:rPr>
              <w:t>此表复印或传真均有效，请务必详细真实填写上述信息。</w:t>
            </w:r>
          </w:p>
        </w:tc>
      </w:tr>
    </w:tbl>
    <w:p w:rsidR="005260E3" w:rsidRDefault="005260E3">
      <w:pPr>
        <w:adjustRightInd w:val="0"/>
        <w:snapToGrid w:val="0"/>
        <w:spacing w:line="360" w:lineRule="auto"/>
        <w:rPr>
          <w:rFonts w:ascii="微软雅黑" w:eastAsia="微软雅黑" w:hAnsi="微软雅黑" w:cs="微软雅黑"/>
          <w:color w:val="595959" w:themeColor="text1" w:themeTint="A6"/>
        </w:rPr>
      </w:pPr>
    </w:p>
    <w:sectPr w:rsidR="005260E3">
      <w:headerReference w:type="default" r:id="rId9"/>
      <w:pgSz w:w="11906" w:h="16838"/>
      <w:pgMar w:top="1440" w:right="1247" w:bottom="144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82" w:rsidRDefault="00771782">
      <w:r>
        <w:separator/>
      </w:r>
    </w:p>
  </w:endnote>
  <w:endnote w:type="continuationSeparator" w:id="0">
    <w:p w:rsidR="00771782" w:rsidRDefault="007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宋体 Std L">
    <w:altName w:val="宋体"/>
    <w:panose1 w:val="02010609000101010101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82" w:rsidRDefault="00771782">
      <w:r>
        <w:separator/>
      </w:r>
    </w:p>
  </w:footnote>
  <w:footnote w:type="continuationSeparator" w:id="0">
    <w:p w:rsidR="00771782" w:rsidRDefault="0077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E3" w:rsidRDefault="00771782">
    <w:pPr>
      <w:pStyle w:val="a7"/>
      <w:jc w:val="both"/>
    </w:pPr>
    <w:r>
      <w:rPr>
        <w:rFonts w:hint="eastAsia"/>
        <w:noProof/>
      </w:rPr>
      <w:drawing>
        <wp:inline distT="0" distB="0" distL="114300" distR="114300">
          <wp:extent cx="1100455" cy="564515"/>
          <wp:effectExtent l="0" t="0" r="4445" b="6985"/>
          <wp:docPr id="47" name="图片 47" descr="bo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图片 47" descr="boya"/>
                  <pic:cNvPicPr>
                    <a:picLocks noChangeAspect="1"/>
                  </pic:cNvPicPr>
                </pic:nvPicPr>
                <pic:blipFill>
                  <a:blip r:embed="rId1"/>
                  <a:srcRect l="8798" t="14225" r="7663" b="16519"/>
                  <a:stretch>
                    <a:fillRect/>
                  </a:stretch>
                </pic:blipFill>
                <pic:spPr>
                  <a:xfrm>
                    <a:off x="0" y="0"/>
                    <a:ext cx="110045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173"/>
    <w:rsid w:val="00023B7D"/>
    <w:rsid w:val="000248B0"/>
    <w:rsid w:val="00026B8F"/>
    <w:rsid w:val="000337D8"/>
    <w:rsid w:val="00044C3C"/>
    <w:rsid w:val="00046E3F"/>
    <w:rsid w:val="000560FE"/>
    <w:rsid w:val="000743AB"/>
    <w:rsid w:val="00077787"/>
    <w:rsid w:val="0008618E"/>
    <w:rsid w:val="00087128"/>
    <w:rsid w:val="000B18CA"/>
    <w:rsid w:val="000B5173"/>
    <w:rsid w:val="000C682E"/>
    <w:rsid w:val="000D2BC8"/>
    <w:rsid w:val="000D751B"/>
    <w:rsid w:val="000F2465"/>
    <w:rsid w:val="000F3FDD"/>
    <w:rsid w:val="00105A00"/>
    <w:rsid w:val="0010766E"/>
    <w:rsid w:val="00111F95"/>
    <w:rsid w:val="0013352D"/>
    <w:rsid w:val="00133B83"/>
    <w:rsid w:val="00135E29"/>
    <w:rsid w:val="00153D8A"/>
    <w:rsid w:val="0018200F"/>
    <w:rsid w:val="001838AF"/>
    <w:rsid w:val="001879D2"/>
    <w:rsid w:val="00191544"/>
    <w:rsid w:val="00192936"/>
    <w:rsid w:val="00197B41"/>
    <w:rsid w:val="001D30FB"/>
    <w:rsid w:val="001D5FFA"/>
    <w:rsid w:val="001D7886"/>
    <w:rsid w:val="00207BB2"/>
    <w:rsid w:val="00240779"/>
    <w:rsid w:val="002479CB"/>
    <w:rsid w:val="00247A2E"/>
    <w:rsid w:val="0025462E"/>
    <w:rsid w:val="00274280"/>
    <w:rsid w:val="00287B8C"/>
    <w:rsid w:val="002A2AD1"/>
    <w:rsid w:val="002B04AD"/>
    <w:rsid w:val="002C57FF"/>
    <w:rsid w:val="002C6947"/>
    <w:rsid w:val="002E0E1B"/>
    <w:rsid w:val="002E1425"/>
    <w:rsid w:val="002F1EFD"/>
    <w:rsid w:val="002F5771"/>
    <w:rsid w:val="00306C08"/>
    <w:rsid w:val="00307BB9"/>
    <w:rsid w:val="0031136E"/>
    <w:rsid w:val="00311B58"/>
    <w:rsid w:val="0031385B"/>
    <w:rsid w:val="00315CCE"/>
    <w:rsid w:val="00320E66"/>
    <w:rsid w:val="003239A6"/>
    <w:rsid w:val="00336923"/>
    <w:rsid w:val="003544D6"/>
    <w:rsid w:val="0035451D"/>
    <w:rsid w:val="0035499C"/>
    <w:rsid w:val="00357E67"/>
    <w:rsid w:val="00372C4B"/>
    <w:rsid w:val="00376E21"/>
    <w:rsid w:val="00394DA8"/>
    <w:rsid w:val="003A557C"/>
    <w:rsid w:val="003B532F"/>
    <w:rsid w:val="003D5ED2"/>
    <w:rsid w:val="003D6636"/>
    <w:rsid w:val="003E166B"/>
    <w:rsid w:val="003E703B"/>
    <w:rsid w:val="003F0137"/>
    <w:rsid w:val="003F4326"/>
    <w:rsid w:val="004040B1"/>
    <w:rsid w:val="00413745"/>
    <w:rsid w:val="00414CF7"/>
    <w:rsid w:val="0041592B"/>
    <w:rsid w:val="004168D9"/>
    <w:rsid w:val="00420E49"/>
    <w:rsid w:val="00440AD5"/>
    <w:rsid w:val="00442417"/>
    <w:rsid w:val="00447DFA"/>
    <w:rsid w:val="00451A45"/>
    <w:rsid w:val="0047127B"/>
    <w:rsid w:val="00480C7F"/>
    <w:rsid w:val="004947CD"/>
    <w:rsid w:val="0049725C"/>
    <w:rsid w:val="004C545E"/>
    <w:rsid w:val="004D0D7F"/>
    <w:rsid w:val="004E4247"/>
    <w:rsid w:val="004F4746"/>
    <w:rsid w:val="00506C43"/>
    <w:rsid w:val="0051383C"/>
    <w:rsid w:val="00522F7E"/>
    <w:rsid w:val="005260E3"/>
    <w:rsid w:val="00537205"/>
    <w:rsid w:val="00547DCA"/>
    <w:rsid w:val="00561037"/>
    <w:rsid w:val="00561EAF"/>
    <w:rsid w:val="00562261"/>
    <w:rsid w:val="00565ACF"/>
    <w:rsid w:val="00571407"/>
    <w:rsid w:val="00577BDC"/>
    <w:rsid w:val="005874F9"/>
    <w:rsid w:val="005928D7"/>
    <w:rsid w:val="005A7756"/>
    <w:rsid w:val="005B2BC7"/>
    <w:rsid w:val="005B625A"/>
    <w:rsid w:val="005B7D27"/>
    <w:rsid w:val="005D5407"/>
    <w:rsid w:val="005D798B"/>
    <w:rsid w:val="005E025E"/>
    <w:rsid w:val="005F0B52"/>
    <w:rsid w:val="005F3E57"/>
    <w:rsid w:val="006368D8"/>
    <w:rsid w:val="00642241"/>
    <w:rsid w:val="00657368"/>
    <w:rsid w:val="00663601"/>
    <w:rsid w:val="00666DF5"/>
    <w:rsid w:val="00681839"/>
    <w:rsid w:val="00695572"/>
    <w:rsid w:val="006A1610"/>
    <w:rsid w:val="006A6DCE"/>
    <w:rsid w:val="006B1CDE"/>
    <w:rsid w:val="006B43D7"/>
    <w:rsid w:val="006B7C2F"/>
    <w:rsid w:val="006D0988"/>
    <w:rsid w:val="006D7C32"/>
    <w:rsid w:val="006E3E7B"/>
    <w:rsid w:val="006F176E"/>
    <w:rsid w:val="006F2190"/>
    <w:rsid w:val="007074F5"/>
    <w:rsid w:val="00714F4E"/>
    <w:rsid w:val="00717327"/>
    <w:rsid w:val="00717998"/>
    <w:rsid w:val="00722672"/>
    <w:rsid w:val="00722CBE"/>
    <w:rsid w:val="0073637B"/>
    <w:rsid w:val="00746020"/>
    <w:rsid w:val="007525B1"/>
    <w:rsid w:val="00771782"/>
    <w:rsid w:val="00795DFB"/>
    <w:rsid w:val="007A1320"/>
    <w:rsid w:val="007B13DA"/>
    <w:rsid w:val="007C2D41"/>
    <w:rsid w:val="007C61A3"/>
    <w:rsid w:val="007C62BC"/>
    <w:rsid w:val="007D30D1"/>
    <w:rsid w:val="007F1441"/>
    <w:rsid w:val="007F741E"/>
    <w:rsid w:val="00816653"/>
    <w:rsid w:val="00817BC6"/>
    <w:rsid w:val="00825428"/>
    <w:rsid w:val="00852E0D"/>
    <w:rsid w:val="0085467F"/>
    <w:rsid w:val="008656C9"/>
    <w:rsid w:val="008708EB"/>
    <w:rsid w:val="00874F34"/>
    <w:rsid w:val="00892273"/>
    <w:rsid w:val="008A3E87"/>
    <w:rsid w:val="008B313D"/>
    <w:rsid w:val="008B5481"/>
    <w:rsid w:val="008C72D0"/>
    <w:rsid w:val="008D2542"/>
    <w:rsid w:val="008D4E94"/>
    <w:rsid w:val="008D5EB2"/>
    <w:rsid w:val="008D664A"/>
    <w:rsid w:val="008E27C6"/>
    <w:rsid w:val="008F0F03"/>
    <w:rsid w:val="008F2321"/>
    <w:rsid w:val="008F28CD"/>
    <w:rsid w:val="00935C15"/>
    <w:rsid w:val="00940CEC"/>
    <w:rsid w:val="009643C5"/>
    <w:rsid w:val="009765D7"/>
    <w:rsid w:val="00976A95"/>
    <w:rsid w:val="00977A58"/>
    <w:rsid w:val="00980AC7"/>
    <w:rsid w:val="009A1D6A"/>
    <w:rsid w:val="009A7A78"/>
    <w:rsid w:val="009B70B4"/>
    <w:rsid w:val="009C3635"/>
    <w:rsid w:val="009D2E8A"/>
    <w:rsid w:val="009D4E36"/>
    <w:rsid w:val="009E41F5"/>
    <w:rsid w:val="00A033B2"/>
    <w:rsid w:val="00A07299"/>
    <w:rsid w:val="00A33EA3"/>
    <w:rsid w:val="00A6063A"/>
    <w:rsid w:val="00A67E52"/>
    <w:rsid w:val="00A714DF"/>
    <w:rsid w:val="00A732BB"/>
    <w:rsid w:val="00A73C4C"/>
    <w:rsid w:val="00A85D3D"/>
    <w:rsid w:val="00A8769A"/>
    <w:rsid w:val="00A90BB6"/>
    <w:rsid w:val="00AA7898"/>
    <w:rsid w:val="00AC5C6F"/>
    <w:rsid w:val="00AC7C27"/>
    <w:rsid w:val="00AD04CD"/>
    <w:rsid w:val="00AD67BB"/>
    <w:rsid w:val="00AE01A7"/>
    <w:rsid w:val="00AE7094"/>
    <w:rsid w:val="00AF1CC7"/>
    <w:rsid w:val="00AF46CF"/>
    <w:rsid w:val="00AF59C9"/>
    <w:rsid w:val="00B0001D"/>
    <w:rsid w:val="00B10D5A"/>
    <w:rsid w:val="00B12C43"/>
    <w:rsid w:val="00B15951"/>
    <w:rsid w:val="00B41DD5"/>
    <w:rsid w:val="00B44CAA"/>
    <w:rsid w:val="00B479B8"/>
    <w:rsid w:val="00B545FC"/>
    <w:rsid w:val="00B6455F"/>
    <w:rsid w:val="00B763E7"/>
    <w:rsid w:val="00B93B4D"/>
    <w:rsid w:val="00BE005D"/>
    <w:rsid w:val="00BF327A"/>
    <w:rsid w:val="00C21FFA"/>
    <w:rsid w:val="00C24888"/>
    <w:rsid w:val="00C420F9"/>
    <w:rsid w:val="00C456D9"/>
    <w:rsid w:val="00C46A60"/>
    <w:rsid w:val="00C57F66"/>
    <w:rsid w:val="00C67339"/>
    <w:rsid w:val="00C91490"/>
    <w:rsid w:val="00CA2B02"/>
    <w:rsid w:val="00CB02FA"/>
    <w:rsid w:val="00CB7948"/>
    <w:rsid w:val="00CC007C"/>
    <w:rsid w:val="00CC7C5D"/>
    <w:rsid w:val="00CD44BA"/>
    <w:rsid w:val="00CD5537"/>
    <w:rsid w:val="00CE156F"/>
    <w:rsid w:val="00CE513D"/>
    <w:rsid w:val="00CF1B3D"/>
    <w:rsid w:val="00D057C7"/>
    <w:rsid w:val="00D145A3"/>
    <w:rsid w:val="00D222BE"/>
    <w:rsid w:val="00D3475E"/>
    <w:rsid w:val="00D401C6"/>
    <w:rsid w:val="00D45F4B"/>
    <w:rsid w:val="00D54739"/>
    <w:rsid w:val="00D6071D"/>
    <w:rsid w:val="00D62458"/>
    <w:rsid w:val="00D62AFA"/>
    <w:rsid w:val="00D67602"/>
    <w:rsid w:val="00D93EA4"/>
    <w:rsid w:val="00DA05B6"/>
    <w:rsid w:val="00DA5743"/>
    <w:rsid w:val="00DA7966"/>
    <w:rsid w:val="00DB0A77"/>
    <w:rsid w:val="00DC3532"/>
    <w:rsid w:val="00DE1578"/>
    <w:rsid w:val="00DE2F3E"/>
    <w:rsid w:val="00DF21E3"/>
    <w:rsid w:val="00DF61C4"/>
    <w:rsid w:val="00DF71DE"/>
    <w:rsid w:val="00E040B6"/>
    <w:rsid w:val="00E06B38"/>
    <w:rsid w:val="00E106D0"/>
    <w:rsid w:val="00E14259"/>
    <w:rsid w:val="00E16BFF"/>
    <w:rsid w:val="00E30294"/>
    <w:rsid w:val="00E3202A"/>
    <w:rsid w:val="00E42420"/>
    <w:rsid w:val="00E4764F"/>
    <w:rsid w:val="00E545B7"/>
    <w:rsid w:val="00E552E1"/>
    <w:rsid w:val="00E74BEC"/>
    <w:rsid w:val="00E76CFB"/>
    <w:rsid w:val="00E930E3"/>
    <w:rsid w:val="00E9323B"/>
    <w:rsid w:val="00E93960"/>
    <w:rsid w:val="00E93F30"/>
    <w:rsid w:val="00E97F42"/>
    <w:rsid w:val="00EA119F"/>
    <w:rsid w:val="00EA66E8"/>
    <w:rsid w:val="00EB2F80"/>
    <w:rsid w:val="00EB4298"/>
    <w:rsid w:val="00EC3404"/>
    <w:rsid w:val="00ED0453"/>
    <w:rsid w:val="00ED0D94"/>
    <w:rsid w:val="00EE1BBC"/>
    <w:rsid w:val="00EE2865"/>
    <w:rsid w:val="00EE6237"/>
    <w:rsid w:val="00EE6902"/>
    <w:rsid w:val="00EF14A5"/>
    <w:rsid w:val="00F04A7C"/>
    <w:rsid w:val="00F17205"/>
    <w:rsid w:val="00F3362F"/>
    <w:rsid w:val="00F337A1"/>
    <w:rsid w:val="00F473DF"/>
    <w:rsid w:val="00F628A9"/>
    <w:rsid w:val="00F70ED1"/>
    <w:rsid w:val="00FA2D76"/>
    <w:rsid w:val="00FA6904"/>
    <w:rsid w:val="00FA7BFD"/>
    <w:rsid w:val="00FB250C"/>
    <w:rsid w:val="00FD1B84"/>
    <w:rsid w:val="00FE406F"/>
    <w:rsid w:val="00FE6359"/>
    <w:rsid w:val="00FF0D45"/>
    <w:rsid w:val="00FF3CDA"/>
    <w:rsid w:val="00FF622C"/>
    <w:rsid w:val="02627B5F"/>
    <w:rsid w:val="03355176"/>
    <w:rsid w:val="0697152B"/>
    <w:rsid w:val="07A3643A"/>
    <w:rsid w:val="0C3E0B98"/>
    <w:rsid w:val="12640E72"/>
    <w:rsid w:val="133047F9"/>
    <w:rsid w:val="13810599"/>
    <w:rsid w:val="193243C4"/>
    <w:rsid w:val="19F6573F"/>
    <w:rsid w:val="1A477448"/>
    <w:rsid w:val="1DAC3BE7"/>
    <w:rsid w:val="215C7157"/>
    <w:rsid w:val="23680963"/>
    <w:rsid w:val="238E3D08"/>
    <w:rsid w:val="26804D57"/>
    <w:rsid w:val="2E2B538F"/>
    <w:rsid w:val="311D409D"/>
    <w:rsid w:val="33693CC7"/>
    <w:rsid w:val="356E30B3"/>
    <w:rsid w:val="37A75CAF"/>
    <w:rsid w:val="38E9728B"/>
    <w:rsid w:val="39210F27"/>
    <w:rsid w:val="3BA6418C"/>
    <w:rsid w:val="401E35F6"/>
    <w:rsid w:val="40417AA3"/>
    <w:rsid w:val="40956EA6"/>
    <w:rsid w:val="41C276AC"/>
    <w:rsid w:val="48F4132B"/>
    <w:rsid w:val="49095FE6"/>
    <w:rsid w:val="536F7F08"/>
    <w:rsid w:val="556723A6"/>
    <w:rsid w:val="5944347D"/>
    <w:rsid w:val="59C428DA"/>
    <w:rsid w:val="5E6155A5"/>
    <w:rsid w:val="626719FD"/>
    <w:rsid w:val="67F51C78"/>
    <w:rsid w:val="684C4791"/>
    <w:rsid w:val="69617FBA"/>
    <w:rsid w:val="69FB234B"/>
    <w:rsid w:val="6A706151"/>
    <w:rsid w:val="6D7F0916"/>
    <w:rsid w:val="6D7F3268"/>
    <w:rsid w:val="6DED512C"/>
    <w:rsid w:val="700560D2"/>
    <w:rsid w:val="701A188D"/>
    <w:rsid w:val="723C531E"/>
    <w:rsid w:val="730B7325"/>
    <w:rsid w:val="75242A68"/>
    <w:rsid w:val="7B4244A6"/>
    <w:rsid w:val="7D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A4705E"/>
  <w15:docId w15:val="{CABBA558-C314-4575-B2EC-6CDEB25E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ac">
    <w:name w:val="[基本段落]"/>
    <w:basedOn w:val="a"/>
    <w:uiPriority w:val="99"/>
    <w:unhideWhenUsed/>
    <w:qFormat/>
    <w:pPr>
      <w:widowControl w:val="0"/>
      <w:autoSpaceDE w:val="0"/>
      <w:autoSpaceDN w:val="0"/>
      <w:spacing w:line="288" w:lineRule="auto"/>
      <w:jc w:val="both"/>
      <w:textAlignment w:val="center"/>
    </w:pPr>
    <w:rPr>
      <w:rFonts w:ascii="Adobe 宋体 Std L" w:eastAsia="Adobe 宋体 Std L" w:hAnsi="Calibri" w:cs="Times New Roman" w:hint="eastAsia"/>
      <w:color w:val="000000"/>
      <w:kern w:val="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3397197035@qq.com</cp:lastModifiedBy>
  <cp:revision>134</cp:revision>
  <cp:lastPrinted>2017-02-10T02:48:00Z</cp:lastPrinted>
  <dcterms:created xsi:type="dcterms:W3CDTF">2017-02-07T05:21:00Z</dcterms:created>
  <dcterms:modified xsi:type="dcterms:W3CDTF">2019-01-07T08:43:00Z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