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6"/>
          <w:szCs w:val="36"/>
        </w:rPr>
      </w:pPr>
      <w:bookmarkStart w:id="0" w:name="_GoBack"/>
      <w:r>
        <w:rPr>
          <w:rFonts w:hint="eastAsia" w:ascii="微软雅黑" w:hAnsi="微软雅黑" w:eastAsia="微软雅黑"/>
          <w:kern w:val="0"/>
          <w:sz w:val="36"/>
          <w:szCs w:val="36"/>
        </w:rPr>
        <w:t>湖南大学经贸学院 · 工商管理课程研修班</w:t>
      </w:r>
    </w:p>
    <w:bookmarkEnd w:id="0"/>
    <w:p>
      <w:pPr>
        <w:tabs>
          <w:tab w:val="center" w:pos="4513"/>
          <w:tab w:val="left" w:pos="5745"/>
        </w:tabs>
        <w:jc w:val="center"/>
        <w:rPr>
          <w:rFonts w:ascii="微软雅黑" w:hAnsi="微软雅黑" w:eastAsia="微软雅黑"/>
          <w:kern w:val="0"/>
          <w:sz w:val="52"/>
          <w:szCs w:val="52"/>
        </w:rPr>
      </w:pPr>
      <w:r>
        <w:rPr>
          <w:rFonts w:hint="eastAsia" w:ascii="微软雅黑" w:hAnsi="微软雅黑" w:eastAsia="微软雅黑"/>
          <w:kern w:val="0"/>
          <w:sz w:val="52"/>
          <w:szCs w:val="52"/>
        </w:rPr>
        <w:t>招 生 简 章</w:t>
      </w: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hint="eastAsia" w:ascii="微软雅黑" w:hAnsi="微软雅黑" w:eastAsia="微软雅黑" w:cs="Helvetica"/>
          <w:color w:val="FF6F02"/>
          <w:kern w:val="0"/>
          <w:sz w:val="33"/>
          <w:szCs w:val="33"/>
        </w:rPr>
        <w:t>项目背景</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1" name="图片 1"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spacing w:line="200" w:lineRule="exact"/>
        <w:jc w:val="center"/>
        <w:rPr>
          <w:rFonts w:ascii="微软雅黑" w:hAnsi="微软雅黑" w:eastAsia="微软雅黑"/>
          <w:szCs w:val="21"/>
        </w:rPr>
      </w:pPr>
      <w:r>
        <w:rPr>
          <w:rFonts w:hint="eastAsia" w:ascii="微软雅黑" w:hAnsi="微软雅黑" w:eastAsia="微软雅黑" w:cs="Helvetica"/>
          <w:color w:val="333333"/>
          <w:kern w:val="0"/>
          <w:szCs w:val="21"/>
        </w:rPr>
        <w:t>      </w:t>
      </w:r>
      <w:r>
        <w:rPr>
          <w:rFonts w:hint="eastAsia" w:ascii="微软雅黑" w:hAnsi="微软雅黑" w:eastAsia="微软雅黑"/>
          <w:szCs w:val="21"/>
        </w:rPr>
        <w:t>---------------------------------------------------------------------------------------</w:t>
      </w:r>
    </w:p>
    <w:p>
      <w:pPr>
        <w:spacing w:line="400" w:lineRule="exact"/>
        <w:jc w:val="center"/>
        <w:rPr>
          <w:rFonts w:ascii="华文楷体" w:hAnsi="华文楷体" w:eastAsia="华文楷体"/>
          <w:sz w:val="28"/>
          <w:szCs w:val="28"/>
        </w:rPr>
      </w:pPr>
      <w:r>
        <w:rPr>
          <w:rFonts w:hint="eastAsia" w:ascii="华文楷体" w:hAnsi="华文楷体" w:eastAsia="华文楷体"/>
          <w:sz w:val="28"/>
          <w:szCs w:val="28"/>
        </w:rPr>
        <w:t>岳麓山下，千年学府，传承经世致用之道，从容应对未来挑战</w:t>
      </w:r>
    </w:p>
    <w:p>
      <w:pPr>
        <w:spacing w:line="400" w:lineRule="exact"/>
        <w:jc w:val="center"/>
        <w:rPr>
          <w:rFonts w:ascii="华文楷体" w:hAnsi="华文楷体" w:eastAsia="华文楷体"/>
          <w:sz w:val="28"/>
          <w:szCs w:val="28"/>
        </w:rPr>
      </w:pPr>
      <w:r>
        <w:rPr>
          <w:rFonts w:hint="eastAsia" w:ascii="华文楷体" w:hAnsi="华文楷体" w:eastAsia="华文楷体"/>
          <w:sz w:val="28"/>
          <w:szCs w:val="28"/>
        </w:rPr>
        <w:t>橘子洲畔，三湘精英，打造企业湘军之魂，坚实铸就基业常青</w:t>
      </w:r>
    </w:p>
    <w:p>
      <w:pPr>
        <w:spacing w:line="240" w:lineRule="exact"/>
        <w:jc w:val="center"/>
        <w:rPr>
          <w:rFonts w:ascii="微软雅黑" w:hAnsi="微软雅黑" w:eastAsia="微软雅黑"/>
          <w:szCs w:val="21"/>
        </w:rPr>
      </w:pPr>
      <w:r>
        <w:rPr>
          <w:rFonts w:hint="eastAsia" w:ascii="微软雅黑" w:hAnsi="微软雅黑" w:eastAsia="微软雅黑"/>
          <w:szCs w:val="21"/>
        </w:rPr>
        <w:t>---------------------------------------------------------------------------------------</w:t>
      </w:r>
    </w:p>
    <w:p>
      <w:pPr>
        <w:spacing w:line="440" w:lineRule="exact"/>
        <w:jc w:val="center"/>
        <w:rPr>
          <w:rFonts w:ascii="华文楷体" w:hAnsi="华文楷体" w:eastAsia="华文楷体"/>
          <w:sz w:val="28"/>
          <w:szCs w:val="28"/>
        </w:rPr>
      </w:pPr>
      <w:r>
        <w:rPr>
          <w:rFonts w:hint="eastAsia" w:ascii="华文楷体" w:hAnsi="华文楷体" w:eastAsia="华文楷体"/>
          <w:sz w:val="28"/>
          <w:szCs w:val="28"/>
        </w:rPr>
        <w:t>——欢迎您加入“工商管理课程研修班”，从优秀走向卓越</w:t>
      </w:r>
    </w:p>
    <w:p>
      <w:pPr>
        <w:spacing w:line="440" w:lineRule="exact"/>
        <w:jc w:val="center"/>
        <w:rPr>
          <w:rFonts w:ascii="华文楷体" w:hAnsi="华文楷体" w:eastAsia="华文楷体"/>
          <w:sz w:val="28"/>
          <w:szCs w:val="28"/>
        </w:rPr>
      </w:pPr>
      <w:r>
        <w:rPr>
          <w:rFonts w:ascii="华文楷体" w:hAnsi="华文楷体" w:eastAsia="华文楷体"/>
          <w:sz w:val="28"/>
          <w:szCs w:val="28"/>
        </w:rPr>
        <mc:AlternateContent>
          <mc:Choice Requires="wps">
            <w:drawing>
              <wp:anchor distT="0" distB="0" distL="114300" distR="114300" simplePos="0" relativeHeight="251661312" behindDoc="0" locked="0" layoutInCell="1" allowOverlap="1">
                <wp:simplePos x="0" y="0"/>
                <wp:positionH relativeFrom="column">
                  <wp:posOffset>20320</wp:posOffset>
                </wp:positionH>
                <wp:positionV relativeFrom="paragraph">
                  <wp:posOffset>178435</wp:posOffset>
                </wp:positionV>
                <wp:extent cx="6108065" cy="0"/>
                <wp:effectExtent l="0" t="0" r="0" b="0"/>
                <wp:wrapNone/>
                <wp:docPr id="19" name="直线 3"/>
                <wp:cNvGraphicFramePr/>
                <a:graphic xmlns:a="http://schemas.openxmlformats.org/drawingml/2006/main">
                  <a:graphicData uri="http://schemas.microsoft.com/office/word/2010/wordprocessingShape">
                    <wps:wsp>
                      <wps:cNvSpPr/>
                      <wps:spPr>
                        <a:xfrm>
                          <a:off x="0" y="0"/>
                          <a:ext cx="610806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6pt;margin-top:14.05pt;height:0pt;width:480.95pt;z-index:251661312;mso-width-relative:page;mso-height-relative:page;" filled="f" stroked="t" coordsize="21600,21600" o:gfxdata="UEsDBAoAAAAAAIdO4kAAAAAAAAAAAAAAAAAEAAAAZHJzL1BLAwQUAAAACACHTuJAbATvc9UAAAAH&#10;AQAADwAAAGRycy9kb3ducmV2LnhtbE2OwU7DMBBE70j8g7VI3KiTAKUNcSqEBCc4tJRDb06yjQPx&#10;OrLdJPw9izjAbXZmNPuKzWx7MaIPnSMF6SIBgVS7pqNWwf7t6WoFIkRNje4doYIvDLApz88KnTdu&#10;oi2Ou9gKHqGQawUmxiGXMtQGrQ4LNyBxdnTe6sinb2Xj9cTjtpdZkiyl1R3xB6MHfDRYf+5OVsHN&#10;y3s1TN4c9tvn+W6N8zS+fjwodXmRJvcgIs7xrww/+IwOJTNV7kRNEL2C64yLCrJVCoLj9fKWRfVr&#10;yLKQ//nLb1BLAwQUAAAACACHTuJAP3YtMNABAACPAwAADgAAAGRycy9lMm9Eb2MueG1srVNLjhMx&#10;EN0jcQfLe9KdIMLQSmcWhLBBMNIMB6j4023JP7k86eQsXIMVG44z16DsZDJ8NgiRhVN2lZ/fe1W9&#10;uj44y/YqoQm+5/NZy5nyIkjjh55/vtu+uOIMM3gJNnjV86NCfr1+/mw1xU4twhisVIkRiMduij0f&#10;c45d06AYlQOchag8JXVIDjJt09DIBBOhO9ss2nbZTCHJmIJQiHS6OSX5uuJrrUT+pDWqzGzPiVuu&#10;a6rrrqzNegXdkCCORpxpwD+wcGA8PXqB2kAGdp/MH1DOiBQw6DwTwTVBayNU1UBq5u1vam5HiKpq&#10;IXMwXmzC/wcrPu5vEjOSeveGMw+OevTw5evDt+/sZTFnithRzW28SecdUliUHnRy5Z80sEM19Hgx&#10;VB0yE3S4nLdX7fIVZ+Ix1zxdjAnzexUcK0HPrfFFK3Sw/4CZHqPSx5JybD2biOXidUt9FECzoi1k&#10;Cl0k9uiHehmDNXJrrC1XMA27tzaxPVD3t9uWfkUTAf9SVl7ZAI6nupo6zcWoQL7zkuVjJFs8DTAv&#10;HJySnFlF814iAoQug7F/U0lPW08Miq0nI0u0C/JIXbiPyQwjWTGvLEuGul75nie0jNXP+4r09B2t&#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BO9z1QAAAAcBAAAPAAAAAAAAAAEAIAAAACIAAABk&#10;cnMvZG93bnJldi54bWxQSwECFAAUAAAACACHTuJAP3YtMNABAACPAwAADgAAAAAAAAABACAAAAAk&#10;AQAAZHJzL2Uyb0RvYy54bWxQSwUGAAAAAAYABgBZAQAAZgUAAAAA&#10;">
                <v:fill on="f" focussize="0,0"/>
                <v:stroke weight="1pt" color="#FF0000" joinstyle="round"/>
                <v:imagedata o:title=""/>
                <o:lock v:ext="edit" aspectratio="f"/>
              </v:line>
            </w:pict>
          </mc:Fallback>
        </mc:AlternateContent>
      </w:r>
    </w:p>
    <w:p>
      <w:pPr>
        <w:numPr>
          <w:ilvl w:val="0"/>
          <w:numId w:val="1"/>
        </w:numPr>
        <w:ind w:left="426" w:hanging="426"/>
        <w:rPr>
          <w:rFonts w:ascii="微软雅黑" w:hAnsi="微软雅黑" w:eastAsia="微软雅黑"/>
          <w:szCs w:val="21"/>
        </w:rPr>
      </w:pPr>
      <w:r>
        <w:rPr>
          <w:rFonts w:hint="eastAsia" w:ascii="微软雅黑" w:hAnsi="微软雅黑" w:eastAsia="微软雅黑"/>
          <w:szCs w:val="21"/>
        </w:rPr>
        <w:t>已知的经验带领我们走到今天，未知的知识引导我们走向未来。系统学习才能弥补我们管理上的未知。</w:t>
      </w:r>
    </w:p>
    <w:p>
      <w:pPr>
        <w:numPr>
          <w:ilvl w:val="0"/>
          <w:numId w:val="1"/>
        </w:numPr>
        <w:ind w:left="426" w:hanging="426"/>
        <w:rPr>
          <w:rFonts w:ascii="微软雅黑" w:hAnsi="微软雅黑" w:eastAsia="微软雅黑"/>
          <w:szCs w:val="21"/>
        </w:rPr>
      </w:pPr>
      <w:r>
        <w:rPr>
          <w:rFonts w:hint="eastAsia" w:ascii="微软雅黑" w:hAnsi="微软雅黑" w:eastAsia="微软雅黑"/>
          <w:szCs w:val="21"/>
        </w:rPr>
        <w:t>成功的管理经验需要很多的时间成本、资金投入成本去摸索，学习与分享无疑是获得更大成就的捷径。</w:t>
      </w:r>
    </w:p>
    <w:p>
      <w:pPr>
        <w:numPr>
          <w:ilvl w:val="0"/>
          <w:numId w:val="1"/>
        </w:numPr>
        <w:ind w:left="426" w:hanging="426"/>
        <w:rPr>
          <w:rFonts w:ascii="微软雅黑" w:hAnsi="微软雅黑" w:eastAsia="微软雅黑"/>
          <w:szCs w:val="21"/>
        </w:rPr>
      </w:pPr>
      <w:r>
        <w:rPr>
          <w:rFonts w:hint="eastAsia" w:ascii="微软雅黑" w:hAnsi="微软雅黑" w:eastAsia="微软雅黑"/>
          <w:szCs w:val="21"/>
        </w:rPr>
        <w:t>只有系统我们的管理思维，才能更好的思考并构建完整的管理系统，建立能应对未来的卓越运营组织。</w:t>
      </w:r>
    </w:p>
    <w:p>
      <w:pPr>
        <w:ind w:left="840"/>
        <w:rPr>
          <w:rFonts w:ascii="微软雅黑" w:hAnsi="微软雅黑" w:eastAsia="微软雅黑"/>
          <w:szCs w:val="21"/>
        </w:rPr>
      </w:pPr>
      <w:r>
        <w:rPr>
          <w:rFonts w:ascii="微软雅黑" w:hAnsi="微软雅黑" w:eastAsia="微软雅黑"/>
          <w:szCs w:val="21"/>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85090</wp:posOffset>
                </wp:positionV>
                <wp:extent cx="6108065" cy="0"/>
                <wp:effectExtent l="0" t="0" r="0" b="0"/>
                <wp:wrapNone/>
                <wp:docPr id="16" name="直线 2"/>
                <wp:cNvGraphicFramePr/>
                <a:graphic xmlns:a="http://schemas.openxmlformats.org/drawingml/2006/main">
                  <a:graphicData uri="http://schemas.microsoft.com/office/word/2010/wordprocessingShape">
                    <wps:wsp>
                      <wps:cNvSpPr/>
                      <wps:spPr>
                        <a:xfrm>
                          <a:off x="0" y="0"/>
                          <a:ext cx="6108065" cy="0"/>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6pt;margin-top:6.7pt;height:0pt;width:480.95pt;z-index:251660288;mso-width-relative:page;mso-height-relative:page;" filled="f" stroked="t" coordsize="21600,21600" o:gfxdata="UEsDBAoAAAAAAIdO4kAAAAAAAAAAAAAAAAAEAAAAZHJzL1BLAwQUAAAACACHTuJANo4GYtUAAAAH&#10;AQAADwAAAGRycy9kb3ducmV2LnhtbE2OvU7DMBSFdyTewbpIbNRJWwoNcSqEBBMMLe3QzYkvSSC+&#10;jmw3CW/PRR1gPD8658s3k+3EgD60jhSkswQEUuVMS7WC/fvzzT2IEDUZ3TlCBd8YYFNcXuQ6M26k&#10;LQ67WAseoZBpBU2MfSZlqBq0Osxcj8TZh/NWR5a+lsbrkcdtJ+dJspJWt8QPje7xqcHqa3eyCpav&#10;h7IffXPcb1+muzVO4/D2+ajU9VWaPICIOMW/MvziMzoUzFS6E5kgOgWLORfZXixBcLxe3aYgyrMh&#10;i1z+5y9+AFBLAwQUAAAACACHTuJA7g80RtABAACPAwAADgAAAGRycy9lMm9Eb2MueG1srVNLjhMx&#10;EN0jcQfLe9KdSIRRK51ZEMIGwUgDB6j4023JP7k86eQsXIMVG44z16DsZDIMbEYjsnDKrvLze6+q&#10;V9cHZ9leJTTB93w+azlTXgRp/NDzb1+3b644wwxegg1e9fyokF+vX79aTbFTizAGK1ViBOKxm2LP&#10;x5xj1zQoRuUAZyEqT0kdkoNM2zQ0MsFE6M42i7ZdNlNIMqYgFCKdbk5Jvq74WiuRv2iNKjPbc+KW&#10;65rquitrs15BNySIoxFnGvACFg6Mp0cvUBvIwO6S+QfKGZECBp1nIrgmaG2EqhpIzbz9S83tCFFV&#10;LWQOxotN+P9gxef9TWJGUu+WnHlw1KP77z/uf/5ii2LOFLGjmtt4k847pLAoPejkyj9pYIdq6PFi&#10;qDpkJuhwOW+v2uVbzsRDrnm8GBPmjyo4VoKeW+OLVuhg/wkzPUalDyXl2Ho2EcvFu5b6KIBmRVvI&#10;FLpI7NEP9TIGa+TWWFuuYBp2721ie6Dub7ct/YomAn5SVl7ZAI6nupo6zcWoQH7wkuVjJFs8DTAv&#10;HJySnFlF814iAoQug7HPqaSnrScGxdaTkSXaBXmkLtzFZIaRrJhXliVDXa98zxNaxurPfUV6/I7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2jgZi1QAAAAcBAAAPAAAAAAAAAAEAIAAAACIAAABk&#10;cnMvZG93bnJldi54bWxQSwECFAAUAAAACACHTuJA7g80RtABAACPAwAADgAAAAAAAAABACAAAAAk&#10;AQAAZHJzL2Uyb0RvYy54bWxQSwUGAAAAAAYABgBZAQAAZgUAAAAA&#10;">
                <v:fill on="f" focussize="0,0"/>
                <v:stroke weight="1pt" color="#FF0000" joinstyle="round"/>
                <v:imagedata o:title=""/>
                <o:lock v:ext="edit" aspectratio="f"/>
              </v:line>
            </w:pict>
          </mc:Fallback>
        </mc:AlternateContent>
      </w:r>
    </w:p>
    <w:p>
      <w:pPr>
        <w:spacing w:before="240"/>
        <w:ind w:firstLine="420"/>
        <w:rPr>
          <w:rFonts w:ascii="微软雅黑" w:hAnsi="微软雅黑" w:eastAsia="微软雅黑"/>
          <w:szCs w:val="21"/>
        </w:rPr>
      </w:pPr>
      <w:r>
        <w:rPr>
          <w:rFonts w:hint="eastAsia" w:ascii="微软雅黑" w:hAnsi="微软雅黑" w:eastAsia="微软雅黑"/>
          <w:szCs w:val="21"/>
        </w:rPr>
        <w:t>湖南大学</w:t>
      </w:r>
      <w:r>
        <w:rPr>
          <w:rFonts w:hint="eastAsia" w:ascii="微软雅黑" w:hAnsi="微软雅黑" w:eastAsia="微软雅黑"/>
          <w:b/>
          <w:szCs w:val="21"/>
        </w:rPr>
        <w:t>“工商管理课程研修班”</w:t>
      </w:r>
      <w:r>
        <w:rPr>
          <w:rFonts w:hint="eastAsia" w:ascii="微软雅黑" w:hAnsi="微软雅黑" w:eastAsia="微软雅黑"/>
          <w:szCs w:val="21"/>
        </w:rPr>
        <w:t>是湖南大学经济与贸易学院专门为中小企业家及管理者、职业经理人等开设的系统学习工商企业管理知识的进修课堂，按照MBA（管理人员硕士层次的管理教育）的教学模式，整合中国顶尖专家教授，全面讲解工商管理知识。</w:t>
      </w:r>
    </w:p>
    <w:p>
      <w:pPr>
        <w:spacing w:before="240"/>
        <w:ind w:firstLine="420"/>
        <w:rPr>
          <w:rFonts w:ascii="微软雅黑" w:hAnsi="微软雅黑" w:eastAsia="微软雅黑"/>
          <w:szCs w:val="21"/>
        </w:rPr>
      </w:pPr>
      <w:r>
        <w:rPr>
          <w:rFonts w:hint="eastAsia" w:ascii="微软雅黑" w:hAnsi="微软雅黑" w:eastAsia="微软雅黑"/>
          <w:szCs w:val="21"/>
        </w:rPr>
        <w:t>现代竞争已由工业经济时期的“大鱼吃小鱼”转变为信息经济时代的“快鱼吃慢鱼”，企业唯一持久的竞争力就是比它的竞争对手学习得更快。企业的竞争就是高层管理者的竞争，高层管理者的高度决定着企业的高度，高层管理者学习的速度，决定企业发展的速度。中国企业要想迅速跨越西方世界的百年工业文明，直接参与信息时代的竞争，就必须快速学习并掌握西方百年工业文明创立的，不断发展完善起来的现代企业管理思想与方法——即国际通行的MBA、EMBA工商企业管理体系。</w:t>
      </w:r>
    </w:p>
    <w:p>
      <w:pPr>
        <w:spacing w:before="240"/>
        <w:ind w:firstLine="420"/>
        <w:rPr>
          <w:rFonts w:ascii="微软雅黑" w:hAnsi="微软雅黑" w:eastAsia="微软雅黑"/>
          <w:szCs w:val="21"/>
        </w:rPr>
      </w:pPr>
      <w:r>
        <w:rPr>
          <w:rFonts w:hint="eastAsia" w:ascii="微软雅黑" w:hAnsi="微软雅黑" w:eastAsia="微软雅黑"/>
          <w:szCs w:val="21"/>
        </w:rPr>
        <w:t>脑袋决定口袋，思路决定出路，深度决定高度——改变我们的行为，首先必须改变我们的认知、思想和方法。竞争环境的变化，经验管理向科学管理的突破，企业传承与基业常青的实现，摆脱事必亲躬的琐碎工作、获得身心解放的自由，这一切，都需要我们再一次走进课堂，系统学习完整的管理知识，从而打造一个高效运转的管理体系。</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2" name="图片 2"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项目特色</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3" name="图片 3"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w:t>
      </w:r>
      <w:r>
        <w:rPr>
          <w:rFonts w:hint="eastAsia" w:ascii="微软雅黑" w:hAnsi="微软雅黑" w:eastAsia="微软雅黑" w:cs="Helvetica"/>
          <w:color w:val="000000" w:themeColor="text1"/>
          <w:kern w:val="0"/>
          <w:szCs w:val="21"/>
        </w:rPr>
        <w:t xml:space="preserve"> 经典MBA核心课程：精选10门经典MBA课程，通过案例教学等形式全面提升学员的理论水平和实操能力。</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强大的师资阵容： 授课师资均为各大高校MBA优秀教师，并有多年企业管理咨询经验。</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丰富的教学活动：拓展训练，企业考察，各种高层管理论坛、专题讲座，大型联谊年会和精彩活动，为您谱写丰富多彩的人生。</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优质的校友资源：湖南大学经贸学院每年在读EMBA、MBA、MTP学员数百人，已毕业或结业的学员数千人，为学员提供宝贵的校友资源。</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严格的教学管理：班级安排专职班主任老师全程跟踪和管理班级，选举班长等班委成员，建立每位学员的个人学习档案，确保每位学员都学有所获。</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xml:space="preserve">     周到的教学服务：班主任以学员为中心，全程跟踪学员的学习和进展，全心全意为学员服务，及时将学员的学习情况反馈给授课老师，授课老师根据反馈进行优化。</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4" name="图片 4"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课程设置</w:t>
      </w:r>
    </w:p>
    <w:p>
      <w:pPr>
        <w:widowControl/>
        <w:shd w:val="clear" w:color="auto" w:fill="FFFFFF"/>
        <w:spacing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7620000" cy="38100"/>
            <wp:effectExtent l="19050" t="0" r="0" b="0"/>
            <wp:docPr id="5" name="图片 5"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 04"/>
                    <pic:cNvPicPr>
                      <a:picLocks noChangeAspect="1" noChangeArrowheads="1"/>
                    </pic:cNvPicPr>
                  </pic:nvPicPr>
                  <pic:blipFill>
                    <a:blip r:embed="rId4" cstate="print"/>
                    <a:srcRect/>
                    <a:stretch>
                      <a:fillRect/>
                    </a:stretch>
                  </pic:blipFill>
                  <pic:spPr>
                    <a:xfrm>
                      <a:off x="0" y="0"/>
                      <a:ext cx="7620000" cy="38100"/>
                    </a:xfrm>
                    <a:prstGeom prst="rect">
                      <a:avLst/>
                    </a:prstGeom>
                    <a:noFill/>
                    <a:ln w="9525">
                      <a:noFill/>
                      <a:miter lim="800000"/>
                      <a:headEnd/>
                      <a:tailEnd/>
                    </a:ln>
                  </pic:spPr>
                </pic:pic>
              </a:graphicData>
            </a:graphic>
          </wp:inline>
        </w:drawing>
      </w:r>
    </w:p>
    <w:tbl>
      <w:tblPr>
        <w:tblStyle w:val="11"/>
        <w:tblW w:w="8322"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723"/>
        <w:gridCol w:w="3821"/>
        <w:gridCol w:w="277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模块名称</w:t>
            </w: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课程名称</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授课天数</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高绩效团队打造</w:t>
            </w: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团队破冰之旅</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restar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bCs/>
                <w:color w:val="000000" w:themeColor="text1"/>
                <w:kern w:val="0"/>
                <w:szCs w:val="21"/>
              </w:rPr>
              <w:t>管理新视界模块</w:t>
            </w: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政策与经济形势解读</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管理经济学</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olor w:val="000000"/>
                <w:szCs w:val="21"/>
                <w:shd w:val="clear" w:color="auto" w:fill="FFFFFF"/>
              </w:rPr>
              <w:t>新时期组织变革与管理创新</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restart"/>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Arial"/>
                <w:bCs/>
                <w:color w:val="000000"/>
                <w:szCs w:val="21"/>
                <w:shd w:val="clear" w:color="auto" w:fill="FFFFFF"/>
              </w:rPr>
              <w:t>管理新战略模块</w:t>
            </w: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组织行为与领导力开发</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九型人格与识人用人之道</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33" w:hRule="atLeas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税务规划与财税风险防范</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公司财务管理与价值创造</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市场营销分析与决策</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企业战略管理</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Ex>
        <w:trPr>
          <w:cantSplit/>
          <w:trHeight w:val="225" w:hRule="atLeast"/>
        </w:trPr>
        <w:tc>
          <w:tcPr>
            <w:tcW w:w="1723" w:type="dxa"/>
            <w:vMerge w:val="continue"/>
            <w:tcBorders>
              <w:top w:val="outset" w:color="auto" w:sz="6" w:space="0"/>
              <w:left w:val="outset" w:color="auto" w:sz="6" w:space="0"/>
              <w:bottom w:val="outset" w:color="auto" w:sz="6" w:space="0"/>
              <w:right w:val="outset" w:color="auto" w:sz="6" w:space="0"/>
            </w:tcBorders>
            <w:shd w:val="clear" w:color="auto" w:fill="auto"/>
            <w:vAlign w:val="center"/>
          </w:tcPr>
          <w:p>
            <w:pPr>
              <w:widowControl/>
              <w:jc w:val="left"/>
              <w:rPr>
                <w:rFonts w:ascii="微软雅黑" w:hAnsi="微软雅黑" w:eastAsia="微软雅黑" w:cs="Helvetica"/>
                <w:color w:val="000000" w:themeColor="text1"/>
                <w:kern w:val="0"/>
                <w:szCs w:val="21"/>
              </w:rPr>
            </w:pPr>
          </w:p>
        </w:tc>
        <w:tc>
          <w:tcPr>
            <w:tcW w:w="3821"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商务谈判技巧与谋略</w:t>
            </w:r>
          </w:p>
        </w:tc>
        <w:tc>
          <w:tcPr>
            <w:tcW w:w="2778" w:type="dxa"/>
            <w:tcBorders>
              <w:top w:val="outset" w:color="auto" w:sz="6" w:space="0"/>
              <w:left w:val="outset" w:color="auto" w:sz="6" w:space="0"/>
              <w:bottom w:val="outset" w:color="auto" w:sz="6" w:space="0"/>
              <w:right w:val="outset" w:color="auto" w:sz="6" w:space="0"/>
            </w:tcBorders>
            <w:shd w:val="clear" w:color="auto" w:fill="auto"/>
            <w:tcMar>
              <w:top w:w="0" w:type="dxa"/>
              <w:left w:w="0" w:type="dxa"/>
              <w:bottom w:w="0" w:type="dxa"/>
              <w:right w:w="0" w:type="dxa"/>
            </w:tcMar>
            <w:vAlign w:val="center"/>
          </w:tcPr>
          <w:p>
            <w:pPr>
              <w:widowControl/>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2天</w:t>
            </w:r>
          </w:p>
        </w:tc>
      </w:tr>
    </w:tbl>
    <w:p>
      <w:pPr>
        <w:widowControl/>
        <w:shd w:val="clear" w:color="auto" w:fill="FFFFFF"/>
        <w:spacing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line="480" w:lineRule="atLeast"/>
        <w:rPr>
          <w:rFonts w:ascii="微软雅黑" w:hAnsi="微软雅黑" w:eastAsia="微软雅黑" w:cs="Helvetica"/>
          <w:color w:val="333333"/>
          <w:kern w:val="0"/>
          <w:szCs w:val="21"/>
        </w:rPr>
      </w:pPr>
    </w:p>
    <w:p>
      <w:pPr>
        <w:widowControl/>
        <w:shd w:val="clear" w:color="auto" w:fill="FFFFFF"/>
        <w:spacing w:line="480" w:lineRule="atLeast"/>
        <w:rPr>
          <w:rFonts w:ascii="微软雅黑" w:hAnsi="微软雅黑" w:eastAsia="微软雅黑" w:cs="Helvetica"/>
          <w:color w:val="333333"/>
          <w:kern w:val="0"/>
          <w:szCs w:val="21"/>
        </w:rPr>
      </w:pPr>
    </w:p>
    <w:p>
      <w:pPr>
        <w:widowControl/>
        <w:shd w:val="clear" w:color="auto" w:fill="FFFFFF"/>
        <w:spacing w:line="480" w:lineRule="atLeast"/>
        <w:rPr>
          <w:rFonts w:ascii="微软雅黑" w:hAnsi="微软雅黑" w:eastAsia="微软雅黑" w:cs="Helvetica"/>
          <w:color w:val="333333"/>
          <w:kern w:val="0"/>
          <w:szCs w:val="21"/>
        </w:rPr>
      </w:pPr>
    </w:p>
    <w:p>
      <w:pPr>
        <w:widowControl/>
        <w:shd w:val="clear" w:color="auto" w:fill="FFFFFF"/>
        <w:spacing w:line="480" w:lineRule="atLeast"/>
        <w:rPr>
          <w:rFonts w:ascii="微软雅黑" w:hAnsi="微软雅黑" w:eastAsia="微软雅黑" w:cs="Helvetica"/>
          <w:color w:val="333333"/>
          <w:kern w:val="0"/>
          <w:szCs w:val="21"/>
        </w:rPr>
      </w:pP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114300" distR="114300">
            <wp:extent cx="152400" cy="152400"/>
            <wp:effectExtent l="0" t="0" r="0" b="0"/>
            <wp:docPr id="20" name="图片 4"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20X20 02"/>
                    <pic:cNvPicPr>
                      <a:picLocks noChangeAspect="1"/>
                    </pic:cNvPicPr>
                  </pic:nvPicPr>
                  <pic:blipFill>
                    <a:blip r:embed="rId5"/>
                    <a:stretch>
                      <a:fillRect/>
                    </a:stretch>
                  </pic:blipFill>
                  <pic:spPr>
                    <a:xfrm>
                      <a:off x="0" y="0"/>
                      <a:ext cx="152400" cy="152400"/>
                    </a:xfrm>
                    <a:prstGeom prst="rect">
                      <a:avLst/>
                    </a:prstGeom>
                    <a:noFill/>
                    <a:ln w="9525">
                      <a:noFill/>
                    </a:ln>
                  </pic:spPr>
                </pic:pic>
              </a:graphicData>
            </a:graphic>
          </wp:inline>
        </w:drawing>
      </w:r>
      <w:r>
        <w:rPr>
          <w:rFonts w:hint="eastAsia" w:ascii="微软雅黑" w:hAnsi="微软雅黑" w:eastAsia="微软雅黑" w:cs="Helvetica"/>
          <w:color w:val="FF6F02"/>
          <w:kern w:val="0"/>
          <w:sz w:val="33"/>
          <w:szCs w:val="33"/>
        </w:rPr>
        <w:t> 拟聘师资</w:t>
      </w:r>
    </w:p>
    <w:p>
      <w:pPr>
        <w:widowControl/>
        <w:shd w:val="clear" w:color="auto" w:fill="FFFFFF"/>
        <w:ind w:firstLine="420" w:firstLineChars="200"/>
        <w:rPr>
          <w:rFonts w:ascii="微软雅黑" w:hAnsi="微软雅黑" w:eastAsia="微软雅黑" w:cs="Helvetica"/>
          <w:bCs/>
          <w:color w:val="333333"/>
          <w:kern w:val="0"/>
          <w:szCs w:val="21"/>
        </w:rPr>
      </w:pPr>
      <w:r>
        <w:rPr>
          <w:rFonts w:hint="eastAsia" w:ascii="微软雅黑" w:hAnsi="微软雅黑" w:eastAsia="微软雅黑" w:cs="Helvetica"/>
          <w:bCs/>
          <w:color w:val="333333"/>
          <w:kern w:val="0"/>
          <w:szCs w:val="21"/>
        </w:rPr>
        <w:t>魏杰，现任清华大学经济与管理学院教授、博导，企业战略与政策系主任，兼任全国十三个省市的经济顾问、十五家企业经济顾问，中国国有资产管理会等5家学会副会长。</w:t>
      </w:r>
    </w:p>
    <w:p>
      <w:pPr>
        <w:widowControl/>
        <w:shd w:val="clear" w:color="auto" w:fill="FFFFFF"/>
        <w:ind w:firstLine="420" w:firstLineChars="200"/>
        <w:rPr>
          <w:rFonts w:ascii="微软雅黑" w:hAnsi="微软雅黑" w:eastAsia="微软雅黑" w:cs="Helvetica"/>
          <w:bCs/>
          <w:color w:val="333333"/>
          <w:kern w:val="0"/>
          <w:szCs w:val="21"/>
        </w:rPr>
      </w:pPr>
      <w:r>
        <w:rPr>
          <w:rFonts w:ascii="微软雅黑" w:hAnsi="微软雅黑" w:eastAsia="微软雅黑" w:cs="Helvetica"/>
          <w:bCs/>
          <w:color w:val="333333"/>
          <w:kern w:val="0"/>
          <w:szCs w:val="21"/>
        </w:rPr>
        <w:t>陈收</w:t>
      </w:r>
      <w:r>
        <w:rPr>
          <w:rFonts w:hint="eastAsia" w:ascii="微软雅黑" w:hAnsi="微软雅黑" w:eastAsia="微软雅黑" w:cs="Helvetica"/>
          <w:bCs/>
          <w:color w:val="333333"/>
          <w:kern w:val="0"/>
          <w:szCs w:val="21"/>
        </w:rPr>
        <w:t>，湖南大学工商管理学院教授，管理学博士，</w:t>
      </w:r>
      <w:r>
        <w:rPr>
          <w:rFonts w:ascii="微软雅黑" w:hAnsi="微软雅黑" w:eastAsia="微软雅黑" w:cs="Helvetica"/>
          <w:bCs/>
          <w:color w:val="333333"/>
          <w:kern w:val="0"/>
          <w:szCs w:val="21"/>
        </w:rPr>
        <w:t>享受政府特殊津贴专家</w:t>
      </w:r>
      <w:r>
        <w:rPr>
          <w:rFonts w:hint="eastAsia" w:ascii="微软雅黑" w:hAnsi="微软雅黑" w:eastAsia="微软雅黑" w:cs="Helvetica"/>
          <w:bCs/>
          <w:color w:val="333333"/>
          <w:kern w:val="0"/>
          <w:szCs w:val="21"/>
        </w:rPr>
        <w:t>。</w:t>
      </w:r>
      <w:r>
        <w:rPr>
          <w:rFonts w:ascii="微软雅黑" w:hAnsi="微软雅黑" w:eastAsia="微软雅黑" w:cs="Helvetica"/>
          <w:bCs/>
          <w:color w:val="333333"/>
          <w:kern w:val="0"/>
          <w:szCs w:val="21"/>
        </w:rPr>
        <w:t>研究方向：价值分析与资产定价、投资决策与产业金融、企业战略管理。</w:t>
      </w:r>
    </w:p>
    <w:p>
      <w:pPr>
        <w:widowControl/>
        <w:shd w:val="clear" w:color="auto" w:fill="FFFFFF"/>
        <w:ind w:firstLine="420" w:firstLineChars="200"/>
        <w:rPr>
          <w:rFonts w:hint="eastAsia" w:ascii="微软雅黑" w:hAnsi="微软雅黑" w:eastAsia="微软雅黑" w:cs="Helvetica"/>
          <w:bCs/>
          <w:color w:val="333333"/>
          <w:kern w:val="0"/>
          <w:szCs w:val="21"/>
        </w:rPr>
      </w:pPr>
      <w:r>
        <w:rPr>
          <w:rFonts w:hint="eastAsia" w:ascii="微软雅黑" w:hAnsi="微软雅黑" w:eastAsia="微软雅黑" w:cs="Helvetica"/>
          <w:color w:val="333333"/>
          <w:kern w:val="0"/>
          <w:szCs w:val="21"/>
        </w:rPr>
        <w:t xml:space="preserve">张永光  </w:t>
      </w:r>
      <w:r>
        <w:rPr>
          <w:rFonts w:hint="eastAsia" w:ascii="微软雅黑" w:hAnsi="微软雅黑" w:eastAsia="微软雅黑" w:cs="Helvetica"/>
          <w:bCs/>
          <w:color w:val="333333"/>
          <w:kern w:val="0"/>
          <w:szCs w:val="21"/>
        </w:rPr>
        <w:t>著名管理专家,清华大学、北京大学特聘教授。主讲《高效执行力》、《管理思维创新》等课程。中国案例式教学第一人。</w:t>
      </w:r>
    </w:p>
    <w:p>
      <w:pPr>
        <w:widowControl/>
        <w:shd w:val="clear" w:color="auto" w:fill="FFFFFF"/>
        <w:ind w:firstLine="420" w:firstLineChars="200"/>
        <w:rPr>
          <w:rFonts w:ascii="微软雅黑" w:hAnsi="微软雅黑" w:eastAsia="微软雅黑" w:cs="Helvetica"/>
          <w:bCs/>
          <w:color w:val="333333"/>
          <w:kern w:val="0"/>
          <w:szCs w:val="21"/>
        </w:rPr>
      </w:pPr>
      <w:r>
        <w:rPr>
          <w:rFonts w:ascii="微软雅黑" w:hAnsi="微软雅黑" w:eastAsia="微软雅黑" w:cs="Helvetica"/>
          <w:bCs/>
          <w:color w:val="333333"/>
          <w:kern w:val="0"/>
          <w:szCs w:val="21"/>
        </w:rPr>
        <w:t>袁凌</w:t>
      </w:r>
      <w:r>
        <w:rPr>
          <w:rFonts w:hint="eastAsia" w:ascii="微软雅黑" w:hAnsi="微软雅黑" w:eastAsia="微软雅黑" w:cs="Helvetica"/>
          <w:bCs/>
          <w:color w:val="333333"/>
          <w:kern w:val="0"/>
          <w:szCs w:val="21"/>
        </w:rPr>
        <w:t>，</w:t>
      </w:r>
      <w:r>
        <w:rPr>
          <w:rFonts w:ascii="微软雅黑" w:hAnsi="微软雅黑" w:eastAsia="微软雅黑" w:cs="Helvetica"/>
          <w:bCs/>
          <w:color w:val="333333"/>
          <w:kern w:val="0"/>
          <w:szCs w:val="21"/>
        </w:rPr>
        <w:t>经济学博士，教授，博士生导师。现任湖南大学企业绩效评价研究所所长，中国企业管理研究会常务理事和中国劳动关系研究会常务理事。</w:t>
      </w:r>
      <w:r>
        <w:rPr>
          <w:rFonts w:hint="eastAsia" w:ascii="微软雅黑" w:hAnsi="微软雅黑" w:eastAsia="微软雅黑" w:cs="Helvetica"/>
          <w:bCs/>
          <w:color w:val="333333"/>
          <w:kern w:val="0"/>
          <w:szCs w:val="21"/>
        </w:rPr>
        <w:t>主讲课程：</w:t>
      </w:r>
      <w:r>
        <w:rPr>
          <w:rFonts w:ascii="微软雅黑" w:hAnsi="微软雅黑" w:eastAsia="微软雅黑" w:cs="Helvetica"/>
          <w:bCs/>
          <w:color w:val="333333"/>
          <w:kern w:val="0"/>
          <w:szCs w:val="21"/>
        </w:rPr>
        <w:t>组织行为学、管理学（中级）、组织变革与组织文化、领导力与团队管理</w:t>
      </w:r>
      <w:r>
        <w:rPr>
          <w:rFonts w:hint="eastAsia" w:ascii="微软雅黑" w:hAnsi="微软雅黑" w:eastAsia="微软雅黑" w:cs="Helvetica"/>
          <w:bCs/>
          <w:color w:val="333333"/>
          <w:kern w:val="0"/>
          <w:szCs w:val="21"/>
        </w:rPr>
        <w:t>。</w:t>
      </w:r>
    </w:p>
    <w:p>
      <w:pPr>
        <w:widowControl/>
        <w:shd w:val="clear" w:color="auto" w:fill="FFFFFF"/>
        <w:ind w:firstLine="420" w:firstLineChars="200"/>
        <w:rPr>
          <w:rFonts w:ascii="微软雅黑" w:hAnsi="微软雅黑" w:eastAsia="微软雅黑" w:cs="Helvetica"/>
          <w:bCs/>
          <w:color w:val="333333"/>
          <w:kern w:val="0"/>
          <w:szCs w:val="21"/>
        </w:rPr>
      </w:pPr>
      <w:r>
        <w:rPr>
          <w:rFonts w:hint="eastAsia" w:ascii="微软雅黑" w:hAnsi="微软雅黑" w:eastAsia="微软雅黑" w:cs="Helvetica"/>
          <w:bCs/>
          <w:color w:val="333333"/>
          <w:kern w:val="0"/>
          <w:szCs w:val="21"/>
        </w:rPr>
        <w:t>秦毅，著名市场营销专家，清华大学继续教育学院培训中心营销管理专项顾问，国企业家联合会企业培训中心销售管理专题讲师。</w:t>
      </w:r>
    </w:p>
    <w:p>
      <w:pPr>
        <w:widowControl/>
        <w:shd w:val="clear" w:color="auto" w:fill="FFFFFF"/>
        <w:ind w:firstLine="420" w:firstLineChars="200"/>
        <w:rPr>
          <w:rFonts w:ascii="微软雅黑" w:hAnsi="微软雅黑" w:eastAsia="微软雅黑" w:cs="Helvetica"/>
          <w:bCs/>
          <w:color w:val="333333"/>
          <w:kern w:val="0"/>
          <w:szCs w:val="21"/>
        </w:rPr>
      </w:pPr>
      <w:r>
        <w:rPr>
          <w:rFonts w:ascii="微软雅黑" w:hAnsi="微软雅黑" w:eastAsia="微软雅黑" w:cs="Helvetica"/>
          <w:bCs/>
          <w:color w:val="333333"/>
          <w:kern w:val="0"/>
          <w:szCs w:val="21"/>
        </w:rPr>
        <w:t>姚艳虹</w:t>
      </w:r>
      <w:r>
        <w:rPr>
          <w:rFonts w:hint="eastAsia" w:ascii="微软雅黑" w:hAnsi="微软雅黑" w:eastAsia="微软雅黑" w:cs="Helvetica"/>
          <w:bCs/>
          <w:color w:val="333333"/>
          <w:kern w:val="0"/>
          <w:szCs w:val="21"/>
        </w:rPr>
        <w:t>，管理学博士，教授，博士生导师。曾为湖南省电信公司、中联重科股份公司、三一重工集团、拓维信息集团、中建五局、新奥燃气公司等多家企业实施中高层培训。</w:t>
      </w:r>
    </w:p>
    <w:p>
      <w:pPr>
        <w:widowControl/>
        <w:shd w:val="clear" w:color="auto" w:fill="FFFFFF"/>
        <w:ind w:firstLine="420" w:firstLineChars="200"/>
        <w:rPr>
          <w:rFonts w:ascii="微软雅黑" w:hAnsi="微软雅黑" w:eastAsia="微软雅黑" w:cs="Helvetica"/>
          <w:bCs/>
          <w:color w:val="333333"/>
          <w:kern w:val="0"/>
          <w:szCs w:val="21"/>
        </w:rPr>
      </w:pPr>
      <w:r>
        <w:rPr>
          <w:rFonts w:hint="eastAsia" w:ascii="微软雅黑" w:hAnsi="微软雅黑" w:eastAsia="微软雅黑" w:cs="Helvetica"/>
          <w:bCs/>
          <w:color w:val="333333"/>
          <w:kern w:val="0"/>
          <w:szCs w:val="21"/>
        </w:rPr>
        <w:t>郭彬，工商管理专业EMBA，现为多间管理顾问公司签约高级讲师；华为大学、中兴通讯学院认证讲师；中山大学管理学院、四川大学管理学院、湖南大学管理学院客座讲师。主讲：《管理沟通》《商务谈判》。</w:t>
      </w:r>
    </w:p>
    <w:p>
      <w:pPr>
        <w:widowControl/>
        <w:shd w:val="clear" w:color="auto" w:fill="FFFFFF"/>
        <w:ind w:firstLine="420" w:firstLineChars="200"/>
        <w:rPr>
          <w:rFonts w:ascii="微软雅黑" w:hAnsi="微软雅黑" w:eastAsia="微软雅黑" w:cs="Helvetica"/>
          <w:bCs/>
          <w:color w:val="333333"/>
          <w:kern w:val="0"/>
          <w:szCs w:val="21"/>
        </w:rPr>
      </w:pPr>
      <w:r>
        <w:rPr>
          <w:rFonts w:ascii="微软雅黑" w:hAnsi="微软雅黑" w:eastAsia="微软雅黑" w:cs="Helvetica"/>
          <w:bCs/>
          <w:color w:val="333333"/>
          <w:kern w:val="0"/>
          <w:szCs w:val="21"/>
        </w:rPr>
        <w:t>刘朝</w:t>
      </w:r>
      <w:r>
        <w:rPr>
          <w:rFonts w:hint="eastAsia" w:ascii="微软雅黑" w:hAnsi="微软雅黑" w:eastAsia="微软雅黑" w:cs="Helvetica"/>
          <w:bCs/>
          <w:color w:val="333333"/>
          <w:kern w:val="0"/>
          <w:szCs w:val="21"/>
        </w:rPr>
        <w:t>，</w:t>
      </w:r>
      <w:r>
        <w:rPr>
          <w:rFonts w:ascii="微软雅黑" w:hAnsi="微软雅黑" w:eastAsia="微软雅黑" w:cs="Helvetica"/>
          <w:bCs/>
          <w:color w:val="333333"/>
          <w:kern w:val="0"/>
          <w:szCs w:val="21"/>
        </w:rPr>
        <w:t>博士，湖南大学工商管理学院教授（"岳麓学者"）、博士生导师，湖南省杰出青年基金获得者</w:t>
      </w:r>
      <w:r>
        <w:rPr>
          <w:rFonts w:hint="eastAsia" w:ascii="微软雅黑" w:hAnsi="微软雅黑" w:eastAsia="微软雅黑" w:cs="Helvetica"/>
          <w:bCs/>
          <w:color w:val="333333"/>
          <w:kern w:val="0"/>
          <w:szCs w:val="21"/>
        </w:rPr>
        <w:t>主讲课程：</w:t>
      </w:r>
      <w:r>
        <w:rPr>
          <w:rFonts w:ascii="微软雅黑" w:hAnsi="微软雅黑" w:eastAsia="微软雅黑" w:cs="Helvetica"/>
          <w:bCs/>
          <w:color w:val="333333"/>
          <w:kern w:val="0"/>
          <w:szCs w:val="21"/>
        </w:rPr>
        <w:t>激励与领导艺术、情商与领导力提升</w:t>
      </w:r>
      <w:r>
        <w:rPr>
          <w:rFonts w:hint="eastAsia" w:ascii="微软雅黑" w:hAnsi="微软雅黑" w:eastAsia="微软雅黑" w:cs="Helvetica"/>
          <w:bCs/>
          <w:color w:val="333333"/>
          <w:kern w:val="0"/>
          <w:szCs w:val="21"/>
        </w:rPr>
        <w:t>等。</w:t>
      </w:r>
    </w:p>
    <w:p>
      <w:pPr>
        <w:widowControl/>
        <w:ind w:firstLine="420" w:firstLineChars="200"/>
        <w:rPr>
          <w:rFonts w:ascii="微软雅黑" w:hAnsi="微软雅黑" w:eastAsia="微软雅黑" w:cs="Helvetica"/>
          <w:bCs/>
          <w:color w:val="333333"/>
          <w:kern w:val="0"/>
          <w:szCs w:val="21"/>
        </w:rPr>
      </w:pPr>
      <w:r>
        <w:rPr>
          <w:rFonts w:hint="eastAsia" w:ascii="微软雅黑" w:hAnsi="微软雅黑" w:eastAsia="微软雅黑" w:cs="Helvetica"/>
          <w:bCs/>
          <w:color w:val="333333"/>
          <w:kern w:val="0"/>
          <w:szCs w:val="21"/>
        </w:rPr>
        <w:t>谭光荣，管理学博士，教授，湖南财税法研究会副会长，湖南省财政学会理事。曾应邀在全国各地为税务机关及纳税人主讲税收筹划与税务风险专题讲座八十多场，结合战略管理与税务风险管理在税务风险控制上有独到的见解。</w:t>
      </w:r>
    </w:p>
    <w:p>
      <w:pPr>
        <w:widowControl/>
        <w:shd w:val="clear" w:color="auto" w:fill="FFFFFF"/>
        <w:ind w:firstLine="420" w:firstLineChars="200"/>
        <w:rPr>
          <w:rFonts w:hint="eastAsia" w:ascii="微软雅黑" w:hAnsi="微软雅黑" w:eastAsia="微软雅黑" w:cs="Helvetica"/>
          <w:bCs/>
          <w:color w:val="333333"/>
          <w:kern w:val="0"/>
          <w:szCs w:val="21"/>
        </w:rPr>
      </w:pPr>
      <w:r>
        <w:rPr>
          <w:rFonts w:hint="eastAsia" w:ascii="微软雅黑" w:hAnsi="微软雅黑" w:eastAsia="微软雅黑" w:cs="Helvetica"/>
          <w:bCs/>
          <w:color w:val="333333"/>
          <w:kern w:val="0"/>
          <w:szCs w:val="21"/>
        </w:rPr>
        <w:t>翟新兵  著名实战派管理专家，北大、清华、上海交大等客座教授。曾为通用电气、西门子、百事可乐等数百家企业提供高品质的咨询和内训。</w:t>
      </w:r>
    </w:p>
    <w:p>
      <w:pPr>
        <w:widowControl/>
        <w:shd w:val="clear" w:color="auto" w:fill="FFFFFF"/>
        <w:spacing w:line="360" w:lineRule="atLeast"/>
        <w:ind w:firstLine="420"/>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xml:space="preserve">赵智敏，中山大学特聘教授，华南理工大学经管学院客座教授，清华大学职业经理训练中心讲师，资深管理专家，高级培训师。先后在多家专业培训及管理咨询公司担任培训导师及顾问，主要讲授专业管理、市场营销方面的课程，并协助客户完成了数项管理咨询项目。 </w:t>
      </w:r>
      <w:r>
        <w:rPr>
          <w:rFonts w:hint="eastAsia" w:ascii="微软雅黑" w:hAnsi="微软雅黑" w:eastAsia="微软雅黑"/>
          <w:vanish/>
          <w:color w:val="000000"/>
          <w:szCs w:val="21"/>
        </w:rPr>
        <w:t>湖南省国际税收研究会常务理事，湖南财税法研究会副会长，管理学博士，教授，管理学博士，教授，博士生导师，管理学博士，教授，博士生导师，管理学博士，教授，博士生导师，</w:t>
      </w:r>
    </w:p>
    <w:p>
      <w:pPr>
        <w:widowControl/>
        <w:shd w:val="clear" w:color="auto" w:fill="FFFFFF"/>
        <w:ind w:firstLine="420" w:firstLineChars="200"/>
        <w:rPr>
          <w:rFonts w:ascii="微软雅黑" w:hAnsi="微软雅黑" w:eastAsia="微软雅黑" w:cs="Helvetica"/>
          <w:bCs/>
          <w:color w:val="333333"/>
          <w:kern w:val="0"/>
          <w:szCs w:val="21"/>
        </w:rPr>
      </w:pPr>
      <w:r>
        <w:rPr>
          <w:rFonts w:ascii="微软雅黑" w:hAnsi="微软雅黑" w:eastAsia="微软雅黑" w:cs="Helvetica"/>
          <w:bCs/>
          <w:color w:val="333333"/>
          <w:kern w:val="0"/>
          <w:szCs w:val="21"/>
        </w:rPr>
        <w:t>吴晓</w:t>
      </w:r>
      <w:r>
        <w:rPr>
          <w:rFonts w:hint="eastAsia" w:ascii="微软雅黑" w:hAnsi="微软雅黑" w:eastAsia="微软雅黑" w:cs="Helvetica"/>
          <w:bCs/>
          <w:color w:val="333333"/>
          <w:kern w:val="0"/>
          <w:szCs w:val="21"/>
        </w:rPr>
        <w:t>，任职于湖南大学工商管理学院，博士，主讲管理经济学。</w:t>
      </w:r>
      <w:r>
        <w:rPr>
          <w:rFonts w:ascii="微软雅黑" w:hAnsi="微软雅黑" w:eastAsia="微软雅黑" w:cs="Helvetica"/>
          <w:bCs/>
          <w:color w:val="333333"/>
          <w:kern w:val="0"/>
          <w:szCs w:val="21"/>
        </w:rPr>
        <w:t>近年来参与多项横向课题，为多家企业进行过企业诊断与管理咨询。</w:t>
      </w:r>
    </w:p>
    <w:p>
      <w:pPr>
        <w:widowControl/>
        <w:shd w:val="clear" w:color="auto" w:fill="FFFFFF"/>
        <w:spacing w:line="360" w:lineRule="atLeast"/>
        <w:ind w:firstLine="420"/>
        <w:rPr>
          <w:rFonts w:ascii="微软雅黑" w:hAnsi="微软雅黑" w:eastAsia="微软雅黑" w:cs="Helvetica"/>
          <w:color w:val="333333"/>
          <w:kern w:val="0"/>
          <w:szCs w:val="21"/>
        </w:rPr>
      </w:pPr>
      <w:r>
        <w:rPr>
          <w:rFonts w:ascii="微软雅黑" w:hAnsi="微软雅黑" w:eastAsia="微软雅黑" w:cs="Helvetica"/>
          <w:color w:val="333333"/>
          <w:kern w:val="0"/>
          <w:szCs w:val="21"/>
        </w:rPr>
        <w:t>徐莉萍</w:t>
      </w:r>
      <w:r>
        <w:rPr>
          <w:rFonts w:hint="eastAsia" w:ascii="微软雅黑" w:hAnsi="微软雅黑" w:eastAsia="微软雅黑" w:cs="Helvetica"/>
          <w:color w:val="333333"/>
          <w:kern w:val="0"/>
          <w:szCs w:val="21"/>
        </w:rPr>
        <w:t>，湖南大学工商管理学院会计学教授，国家教育部“新世纪”人才计划专家，湖南省发改委PPP项目专家，企业财务、成本与税收管理资深培训专家。担任电广传媒（000917）、艾华集团（603989）、奥美医疗（IPO中）等多家上市公司独立董事与财务顾问。主讲：财务管理。</w:t>
      </w: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hint="eastAsia" w:ascii="微软雅黑" w:hAnsi="微软雅黑" w:eastAsia="微软雅黑" w:cs="Helvetica"/>
          <w:color w:val="333333"/>
          <w:kern w:val="0"/>
          <w:szCs w:val="21"/>
        </w:rPr>
      </w:pPr>
    </w:p>
    <w:p>
      <w:pPr>
        <w:widowControl/>
        <w:shd w:val="clear" w:color="auto" w:fill="FFFFFF"/>
        <w:spacing w:line="360" w:lineRule="atLeast"/>
        <w:rPr>
          <w:rFonts w:ascii="微软雅黑" w:hAnsi="微软雅黑" w:eastAsia="微软雅黑" w:cs="Helvetica"/>
          <w:color w:val="333333"/>
          <w:kern w:val="0"/>
          <w:szCs w:val="21"/>
        </w:rPr>
      </w:pP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6" name="图片 6"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招生对象</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7" name="图片 7"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w:t>
      </w:r>
      <w:r>
        <w:rPr>
          <w:rFonts w:hint="eastAsia" w:ascii="微软雅黑" w:hAnsi="微软雅黑" w:eastAsia="微软雅黑" w:cs="Helvetica"/>
          <w:color w:val="000000" w:themeColor="text1"/>
          <w:kern w:val="0"/>
          <w:szCs w:val="21"/>
        </w:rPr>
        <w:t> 中小企业家及管理者、职业经理人等。</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8" name="图片 8"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教学形式</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9" name="图片 9"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w:t>
      </w:r>
      <w:r>
        <w:rPr>
          <w:rFonts w:hint="eastAsia" w:ascii="微软雅黑" w:hAnsi="微软雅黑" w:eastAsia="微软雅黑" w:cs="Helvetica"/>
          <w:color w:val="000000" w:themeColor="text1"/>
          <w:kern w:val="0"/>
          <w:szCs w:val="21"/>
        </w:rPr>
        <w:t>  学制1年，课程共计22天。每月授课2天（周六、周日全天），法定节假日及寒暑假休息。</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10" name="图片 10"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课程证书</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11" name="图片 11"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w:t>
      </w:r>
      <w:r>
        <w:rPr>
          <w:rFonts w:hint="eastAsia" w:ascii="微软雅黑" w:hAnsi="微软雅黑" w:eastAsia="微软雅黑" w:cs="Helvetica"/>
          <w:color w:val="000000" w:themeColor="text1"/>
          <w:kern w:val="0"/>
          <w:szCs w:val="21"/>
        </w:rPr>
        <w:t>按开课计划通过每门课程考核，可获得由湖南大学颁发的《湖南大学经贸学院工商管理经典课程培训证书》。</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12" name="图片 12"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学习费用</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13" name="图片 13"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xml:space="preserve">     </w:t>
      </w:r>
      <w:r>
        <w:rPr>
          <w:rFonts w:hint="eastAsia" w:ascii="微软雅黑" w:hAnsi="微软雅黑" w:eastAsia="微软雅黑" w:cs="Helvetica"/>
          <w:color w:val="000000" w:themeColor="text1"/>
          <w:kern w:val="0"/>
          <w:szCs w:val="21"/>
        </w:rPr>
        <w:t> 19,800元/人,（含：授课费、教材资料费、茶歇费、管理费等，移动课堂期间个人差旅食宿费用自理）。</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480" w:lineRule="atLeast"/>
        <w:jc w:val="left"/>
        <w:rPr>
          <w:rFonts w:ascii="微软雅黑" w:hAnsi="微软雅黑" w:eastAsia="微软雅黑" w:cs="Helvetica"/>
          <w:color w:val="333333"/>
          <w:kern w:val="0"/>
          <w:szCs w:val="21"/>
        </w:rPr>
      </w:pP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14" name="图片 14"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缴费方式</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15" name="图片 15"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w:t>
      </w:r>
      <w:r>
        <w:rPr>
          <w:rFonts w:hint="eastAsia" w:ascii="微软雅黑" w:hAnsi="微软雅黑" w:eastAsia="微软雅黑" w:cs="Helvetica"/>
          <w:color w:val="000000" w:themeColor="text1"/>
          <w:kern w:val="0"/>
          <w:szCs w:val="21"/>
        </w:rPr>
        <w:t xml:space="preserve"> 方式一：持银联卡至学校刷卡（周一到周五上午8:30-11:30，下午2:30-5:30。）</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方式二：转账汇款</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w:t>
      </w:r>
    </w:p>
    <w:p>
      <w:pPr>
        <w:widowControl/>
        <w:shd w:val="clear" w:color="auto" w:fill="FFFFFF"/>
        <w:spacing w:after="150" w:line="237" w:lineRule="atLeast"/>
        <w:jc w:val="left"/>
        <w:rPr>
          <w:rFonts w:ascii="微软雅黑" w:hAnsi="微软雅黑" w:eastAsia="微软雅黑" w:cs="Helvetica"/>
          <w:color w:val="FF6F02"/>
          <w:kern w:val="0"/>
          <w:sz w:val="33"/>
          <w:szCs w:val="33"/>
        </w:rPr>
      </w:pPr>
      <w:r>
        <w:rPr>
          <w:rFonts w:ascii="微软雅黑" w:hAnsi="微软雅黑" w:eastAsia="微软雅黑" w:cs="Helvetica"/>
          <w:color w:val="FF6F02"/>
          <w:kern w:val="0"/>
          <w:sz w:val="33"/>
          <w:szCs w:val="33"/>
        </w:rPr>
        <w:drawing>
          <wp:inline distT="0" distB="0" distL="0" distR="0">
            <wp:extent cx="152400" cy="152400"/>
            <wp:effectExtent l="19050" t="0" r="0" b="0"/>
            <wp:docPr id="17" name="图片 17" descr="20X20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20X20 02"/>
                    <pic:cNvPicPr>
                      <a:picLocks noChangeAspect="1" noChangeArrowheads="1"/>
                    </pic:cNvPicPr>
                  </pic:nvPicPr>
                  <pic:blipFill>
                    <a:blip r:embed="rId5" cstate="print"/>
                    <a:srcRect/>
                    <a:stretch>
                      <a:fillRect/>
                    </a:stretch>
                  </pic:blipFill>
                  <pic:spPr>
                    <a:xfrm>
                      <a:off x="0" y="0"/>
                      <a:ext cx="152400" cy="152400"/>
                    </a:xfrm>
                    <a:prstGeom prst="rect">
                      <a:avLst/>
                    </a:prstGeom>
                    <a:noFill/>
                    <a:ln w="9525">
                      <a:noFill/>
                      <a:miter lim="800000"/>
                      <a:headEnd/>
                      <a:tailEnd/>
                    </a:ln>
                  </pic:spPr>
                </pic:pic>
              </a:graphicData>
            </a:graphic>
          </wp:inline>
        </w:drawing>
      </w:r>
      <w:r>
        <w:rPr>
          <w:rFonts w:hint="eastAsia" w:ascii="微软雅黑" w:hAnsi="微软雅黑" w:eastAsia="微软雅黑" w:cs="Helvetica"/>
          <w:color w:val="FF6F02"/>
          <w:kern w:val="0"/>
          <w:sz w:val="33"/>
          <w:szCs w:val="33"/>
        </w:rPr>
        <w:t> 报名方式</w:t>
      </w:r>
    </w:p>
    <w:p>
      <w:pPr>
        <w:widowControl/>
        <w:shd w:val="clear" w:color="auto" w:fill="FFFFFF"/>
        <w:spacing w:after="150" w:line="480" w:lineRule="atLeast"/>
        <w:jc w:val="left"/>
        <w:rPr>
          <w:rFonts w:ascii="微软雅黑" w:hAnsi="微软雅黑" w:eastAsia="微软雅黑" w:cs="Helvetica"/>
          <w:color w:val="333333"/>
          <w:kern w:val="0"/>
          <w:szCs w:val="21"/>
        </w:rPr>
      </w:pPr>
      <w:r>
        <w:rPr>
          <w:rFonts w:ascii="微软雅黑" w:hAnsi="微软雅黑" w:eastAsia="微软雅黑" w:cs="Helvetica"/>
          <w:color w:val="333333"/>
          <w:kern w:val="0"/>
          <w:szCs w:val="21"/>
        </w:rPr>
        <w:drawing>
          <wp:inline distT="0" distB="0" distL="0" distR="0">
            <wp:extent cx="13725525" cy="85725"/>
            <wp:effectExtent l="19050" t="0" r="9525" b="0"/>
            <wp:docPr id="18" name="图片 18" descr="4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4 04"/>
                    <pic:cNvPicPr>
                      <a:picLocks noChangeAspect="1" noChangeArrowheads="1"/>
                    </pic:cNvPicPr>
                  </pic:nvPicPr>
                  <pic:blipFill>
                    <a:blip r:embed="rId4" cstate="print"/>
                    <a:srcRect/>
                    <a:stretch>
                      <a:fillRect/>
                    </a:stretch>
                  </pic:blipFill>
                  <pic:spPr>
                    <a:xfrm>
                      <a:off x="0" y="0"/>
                      <a:ext cx="13725525" cy="85725"/>
                    </a:xfrm>
                    <a:prstGeom prst="rect">
                      <a:avLst/>
                    </a:prstGeom>
                    <a:noFill/>
                    <a:ln w="9525">
                      <a:noFill/>
                      <a:miter lim="800000"/>
                      <a:headEnd/>
                      <a:tailEnd/>
                    </a:ln>
                  </pic:spPr>
                </pic:pic>
              </a:graphicData>
            </a:graphic>
          </wp:inline>
        </w:drawing>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333333"/>
          <w:kern w:val="0"/>
          <w:szCs w:val="21"/>
        </w:rPr>
        <w:t>    </w:t>
      </w:r>
      <w:r>
        <w:rPr>
          <w:rFonts w:hint="eastAsia" w:ascii="微软雅黑" w:hAnsi="微软雅黑" w:eastAsia="微软雅黑" w:cs="Helvetica"/>
          <w:color w:val="000000" w:themeColor="text1"/>
          <w:kern w:val="0"/>
          <w:szCs w:val="21"/>
        </w:rPr>
        <w:t xml:space="preserve"> 报名时间：每日上午8:30-11:30，下午2:30-5:30。（法定节假日除外）</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报名资料：现场填写报名表；身份证复印件1份；学历证复印件1份；</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近期正面免冠2寸彩照4张（照片背面请注明姓名）。</w:t>
      </w:r>
    </w:p>
    <w:p>
      <w:pPr>
        <w:widowControl/>
        <w:shd w:val="clear" w:color="auto" w:fill="FFFFFF"/>
        <w:spacing w:after="150"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报名地址：湖南大学北校区行政楼503室</w:t>
      </w:r>
    </w:p>
    <w:p>
      <w:pPr>
        <w:widowControl/>
        <w:shd w:val="clear" w:color="auto" w:fill="FFFFFF"/>
        <w:spacing w:line="480" w:lineRule="atLeast"/>
        <w:jc w:val="left"/>
        <w:rPr>
          <w:rFonts w:ascii="微软雅黑" w:hAnsi="微软雅黑" w:eastAsia="微软雅黑" w:cs="Helvetica"/>
          <w:color w:val="000000" w:themeColor="text1"/>
          <w:kern w:val="0"/>
          <w:szCs w:val="21"/>
        </w:rPr>
      </w:pPr>
      <w:r>
        <w:rPr>
          <w:rFonts w:hint="eastAsia" w:ascii="微软雅黑" w:hAnsi="微软雅黑" w:eastAsia="微软雅黑" w:cs="Helvetica"/>
          <w:color w:val="000000" w:themeColor="text1"/>
          <w:kern w:val="0"/>
          <w:szCs w:val="21"/>
        </w:rPr>
        <w:t xml:space="preserve">     联系电话： </w:t>
      </w:r>
      <w:r>
        <w:rPr>
          <w:rFonts w:hint="eastAsia" w:ascii="微软雅黑" w:hAnsi="微软雅黑" w:eastAsia="微软雅黑" w:cs="Helvetica"/>
          <w:color w:val="000000" w:themeColor="text1"/>
          <w:kern w:val="0"/>
          <w:szCs w:val="21"/>
          <w:lang w:val="en-US" w:eastAsia="zh-CN"/>
        </w:rPr>
        <w:t xml:space="preserve">400-061-6586  </w:t>
      </w:r>
    </w:p>
    <w:p>
      <w:pPr>
        <w:widowControl/>
        <w:shd w:val="clear" w:color="auto" w:fill="FFFFFF"/>
        <w:spacing w:line="480" w:lineRule="atLeast"/>
        <w:jc w:val="left"/>
        <w:rPr>
          <w:rFonts w:ascii="微软雅黑" w:hAnsi="微软雅黑" w:eastAsia="微软雅黑" w:cs="Helvetica"/>
          <w:color w:val="333333"/>
          <w:kern w:val="0"/>
          <w:szCs w:val="21"/>
        </w:rPr>
      </w:pPr>
      <w:r>
        <w:rPr>
          <w:rFonts w:hint="eastAsia" w:ascii="微软雅黑" w:hAnsi="微软雅黑" w:eastAsia="微软雅黑" w:cs="Helvetica"/>
          <w:color w:val="333333"/>
          <w:kern w:val="0"/>
          <w:szCs w:val="21"/>
        </w:rPr>
        <w:t xml:space="preserve">   </w:t>
      </w:r>
    </w:p>
    <w:p>
      <w:pPr>
        <w:widowControl/>
        <w:shd w:val="clear" w:color="auto" w:fill="FFFFFF"/>
        <w:spacing w:line="480" w:lineRule="atLeast"/>
        <w:jc w:val="left"/>
        <w:rPr>
          <w:rFonts w:ascii="微软雅黑" w:hAnsi="微软雅黑" w:eastAsia="微软雅黑" w:cs="Helvetica"/>
          <w:color w:val="333333"/>
          <w:kern w:val="0"/>
          <w:szCs w:val="21"/>
        </w:rPr>
      </w:pPr>
    </w:p>
    <w:p>
      <w:pPr>
        <w:widowControl/>
        <w:shd w:val="clear" w:color="auto" w:fill="FFFFFF"/>
        <w:spacing w:line="480" w:lineRule="atLeast"/>
        <w:jc w:val="left"/>
        <w:rPr>
          <w:rFonts w:ascii="微软雅黑" w:hAnsi="微软雅黑" w:eastAsia="微软雅黑" w:cs="Helvetica"/>
          <w:color w:val="333333"/>
          <w:kern w:val="0"/>
          <w:szCs w:val="21"/>
        </w:rPr>
      </w:pPr>
    </w:p>
    <w:p>
      <w:pPr>
        <w:widowControl/>
        <w:shd w:val="clear" w:color="auto" w:fill="FFFFFF"/>
        <w:spacing w:line="480" w:lineRule="atLeast"/>
        <w:jc w:val="left"/>
        <w:rPr>
          <w:rFonts w:ascii="微软雅黑" w:hAnsi="微软雅黑" w:eastAsia="微软雅黑" w:cs="Helvetica"/>
          <w:color w:val="333333"/>
          <w:kern w:val="0"/>
          <w:szCs w:val="21"/>
        </w:rPr>
      </w:pPr>
    </w:p>
    <w:p>
      <w:pPr>
        <w:widowControl/>
        <w:shd w:val="clear" w:color="auto" w:fill="FFFFFF"/>
        <w:spacing w:line="480" w:lineRule="atLeast"/>
        <w:jc w:val="left"/>
        <w:rPr>
          <w:rFonts w:ascii="微软雅黑" w:hAnsi="微软雅黑" w:eastAsia="微软雅黑" w:cs="Helvetica"/>
          <w:color w:val="333333"/>
          <w:kern w:val="0"/>
          <w:szCs w:val="21"/>
        </w:rPr>
      </w:pPr>
    </w:p>
    <w:p>
      <w:pPr>
        <w:widowControl/>
        <w:adjustRightInd w:val="0"/>
        <w:snapToGrid w:val="0"/>
        <w:jc w:val="center"/>
        <w:rPr>
          <w:rFonts w:ascii="微软雅黑" w:hAnsi="微软雅黑" w:eastAsia="微软雅黑"/>
          <w:sz w:val="52"/>
          <w:szCs w:val="52"/>
        </w:rPr>
      </w:pPr>
      <w:r>
        <w:rPr>
          <w:rFonts w:hint="eastAsia" w:ascii="微软雅黑" w:hAnsi="微软雅黑" w:eastAsia="微软雅黑"/>
          <w:sz w:val="52"/>
          <w:szCs w:val="52"/>
        </w:rPr>
        <w:t>入学申请审核表</w:t>
      </w:r>
    </w:p>
    <w:tbl>
      <w:tblPr>
        <w:tblStyle w:val="11"/>
        <w:tblW w:w="9639" w:type="dxa"/>
        <w:tblInd w:w="-662"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091"/>
        <w:gridCol w:w="142"/>
        <w:gridCol w:w="6"/>
        <w:gridCol w:w="37"/>
        <w:gridCol w:w="857"/>
        <w:gridCol w:w="844"/>
        <w:gridCol w:w="1134"/>
        <w:gridCol w:w="1418"/>
        <w:gridCol w:w="1254"/>
        <w:gridCol w:w="21"/>
        <w:gridCol w:w="226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restart"/>
            <w:tcBorders>
              <w:top w:val="double" w:color="auto" w:sz="4" w:space="0"/>
            </w:tcBorders>
            <w:vAlign w:val="center"/>
          </w:tcPr>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个</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人</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资</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料</w:t>
            </w:r>
          </w:p>
        </w:tc>
        <w:tc>
          <w:tcPr>
            <w:tcW w:w="1276" w:type="dxa"/>
            <w:gridSpan w:val="4"/>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姓    名</w:t>
            </w:r>
          </w:p>
        </w:tc>
        <w:tc>
          <w:tcPr>
            <w:tcW w:w="1701" w:type="dxa"/>
            <w:gridSpan w:val="2"/>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134" w:type="dxa"/>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性    别</w:t>
            </w:r>
          </w:p>
        </w:tc>
        <w:tc>
          <w:tcPr>
            <w:tcW w:w="1418" w:type="dxa"/>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275" w:type="dxa"/>
            <w:gridSpan w:val="2"/>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出生年月</w:t>
            </w:r>
          </w:p>
        </w:tc>
        <w:tc>
          <w:tcPr>
            <w:tcW w:w="2268" w:type="dxa"/>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76" w:type="dxa"/>
            <w:gridSpan w:val="4"/>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最高学历</w:t>
            </w:r>
          </w:p>
        </w:tc>
        <w:tc>
          <w:tcPr>
            <w:tcW w:w="1701" w:type="dxa"/>
            <w:gridSpan w:val="2"/>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134"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毕业院校</w:t>
            </w:r>
          </w:p>
        </w:tc>
        <w:tc>
          <w:tcPr>
            <w:tcW w:w="141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275" w:type="dxa"/>
            <w:gridSpan w:val="2"/>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所学专业</w:t>
            </w:r>
          </w:p>
        </w:tc>
        <w:tc>
          <w:tcPr>
            <w:tcW w:w="226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76" w:type="dxa"/>
            <w:gridSpan w:val="4"/>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身份证号</w:t>
            </w:r>
          </w:p>
        </w:tc>
        <w:tc>
          <w:tcPr>
            <w:tcW w:w="4253" w:type="dxa"/>
            <w:gridSpan w:val="4"/>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275" w:type="dxa"/>
            <w:gridSpan w:val="2"/>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职    务</w:t>
            </w:r>
          </w:p>
        </w:tc>
        <w:tc>
          <w:tcPr>
            <w:tcW w:w="226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76" w:type="dxa"/>
            <w:gridSpan w:val="4"/>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手    机</w:t>
            </w:r>
          </w:p>
        </w:tc>
        <w:tc>
          <w:tcPr>
            <w:tcW w:w="2835" w:type="dxa"/>
            <w:gridSpan w:val="3"/>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41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办公电话</w:t>
            </w:r>
          </w:p>
        </w:tc>
        <w:tc>
          <w:tcPr>
            <w:tcW w:w="3543" w:type="dxa"/>
            <w:gridSpan w:val="3"/>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76" w:type="dxa"/>
            <w:gridSpan w:val="4"/>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Email</w:t>
            </w:r>
          </w:p>
        </w:tc>
        <w:tc>
          <w:tcPr>
            <w:tcW w:w="2835" w:type="dxa"/>
            <w:gridSpan w:val="3"/>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41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传　　真</w:t>
            </w:r>
          </w:p>
        </w:tc>
        <w:tc>
          <w:tcPr>
            <w:tcW w:w="3543" w:type="dxa"/>
            <w:gridSpan w:val="3"/>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tcBorders>
              <w:bottom w:val="double" w:color="auto" w:sz="4" w:space="0"/>
            </w:tcBorders>
            <w:vAlign w:val="center"/>
          </w:tcPr>
          <w:p>
            <w:pPr>
              <w:tabs>
                <w:tab w:val="left" w:pos="4365"/>
              </w:tabs>
              <w:snapToGrid w:val="0"/>
              <w:jc w:val="center"/>
              <w:rPr>
                <w:rFonts w:ascii="微软雅黑" w:hAnsi="微软雅黑" w:eastAsia="微软雅黑"/>
                <w:color w:val="000000" w:themeColor="text1"/>
                <w:szCs w:val="21"/>
              </w:rPr>
            </w:pPr>
          </w:p>
        </w:tc>
        <w:tc>
          <w:tcPr>
            <w:tcW w:w="1276" w:type="dxa"/>
            <w:gridSpan w:val="4"/>
            <w:tcBorders>
              <w:top w:val="single" w:color="auto" w:sz="4" w:space="0"/>
              <w:bottom w:val="doub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培训背景</w:t>
            </w:r>
          </w:p>
        </w:tc>
        <w:tc>
          <w:tcPr>
            <w:tcW w:w="7796" w:type="dxa"/>
            <w:gridSpan w:val="7"/>
            <w:tcBorders>
              <w:top w:val="single" w:color="auto" w:sz="4" w:space="0"/>
              <w:bottom w:val="doub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567" w:type="dxa"/>
            <w:vMerge w:val="restart"/>
            <w:tcBorders>
              <w:top w:val="double" w:color="auto" w:sz="4" w:space="0"/>
            </w:tcBorders>
            <w:vAlign w:val="center"/>
          </w:tcPr>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个</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人</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简</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历</w:t>
            </w:r>
          </w:p>
        </w:tc>
        <w:tc>
          <w:tcPr>
            <w:tcW w:w="2133" w:type="dxa"/>
            <w:gridSpan w:val="5"/>
            <w:tcBorders>
              <w:top w:val="doub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起止年月</w:t>
            </w:r>
          </w:p>
        </w:tc>
        <w:tc>
          <w:tcPr>
            <w:tcW w:w="4650" w:type="dxa"/>
            <w:gridSpan w:val="4"/>
            <w:tcBorders>
              <w:top w:val="doub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在何单位</w:t>
            </w:r>
          </w:p>
        </w:tc>
        <w:tc>
          <w:tcPr>
            <w:tcW w:w="2289" w:type="dxa"/>
            <w:gridSpan w:val="2"/>
            <w:tcBorders>
              <w:top w:val="doub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2133" w:type="dxa"/>
            <w:gridSpan w:val="5"/>
            <w:vAlign w:val="center"/>
          </w:tcPr>
          <w:p>
            <w:pPr>
              <w:tabs>
                <w:tab w:val="left" w:pos="4365"/>
              </w:tabs>
              <w:snapToGrid w:val="0"/>
              <w:jc w:val="center"/>
              <w:rPr>
                <w:rFonts w:ascii="微软雅黑" w:hAnsi="微软雅黑" w:eastAsia="微软雅黑"/>
                <w:color w:val="000000" w:themeColor="text1"/>
              </w:rPr>
            </w:pPr>
          </w:p>
        </w:tc>
        <w:tc>
          <w:tcPr>
            <w:tcW w:w="4650" w:type="dxa"/>
            <w:gridSpan w:val="4"/>
            <w:vAlign w:val="center"/>
          </w:tcPr>
          <w:p>
            <w:pPr>
              <w:tabs>
                <w:tab w:val="left" w:pos="4365"/>
              </w:tabs>
              <w:snapToGrid w:val="0"/>
              <w:jc w:val="center"/>
              <w:rPr>
                <w:rFonts w:ascii="微软雅黑" w:hAnsi="微软雅黑" w:eastAsia="微软雅黑"/>
                <w:color w:val="000000" w:themeColor="text1"/>
              </w:rPr>
            </w:pPr>
          </w:p>
        </w:tc>
        <w:tc>
          <w:tcPr>
            <w:tcW w:w="2289" w:type="dxa"/>
            <w:gridSpan w:val="2"/>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2133" w:type="dxa"/>
            <w:gridSpan w:val="5"/>
            <w:vAlign w:val="center"/>
          </w:tcPr>
          <w:p>
            <w:pPr>
              <w:tabs>
                <w:tab w:val="left" w:pos="4365"/>
              </w:tabs>
              <w:snapToGrid w:val="0"/>
              <w:jc w:val="center"/>
              <w:rPr>
                <w:rFonts w:ascii="微软雅黑" w:hAnsi="微软雅黑" w:eastAsia="微软雅黑"/>
                <w:color w:val="000000" w:themeColor="text1"/>
              </w:rPr>
            </w:pPr>
          </w:p>
        </w:tc>
        <w:tc>
          <w:tcPr>
            <w:tcW w:w="4650" w:type="dxa"/>
            <w:gridSpan w:val="4"/>
            <w:vAlign w:val="center"/>
          </w:tcPr>
          <w:p>
            <w:pPr>
              <w:tabs>
                <w:tab w:val="left" w:pos="4365"/>
              </w:tabs>
              <w:snapToGrid w:val="0"/>
              <w:jc w:val="center"/>
              <w:rPr>
                <w:rFonts w:ascii="微软雅黑" w:hAnsi="微软雅黑" w:eastAsia="微软雅黑"/>
                <w:color w:val="000000" w:themeColor="text1"/>
              </w:rPr>
            </w:pPr>
          </w:p>
        </w:tc>
        <w:tc>
          <w:tcPr>
            <w:tcW w:w="2289" w:type="dxa"/>
            <w:gridSpan w:val="2"/>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2133" w:type="dxa"/>
            <w:gridSpan w:val="5"/>
            <w:vAlign w:val="center"/>
          </w:tcPr>
          <w:p>
            <w:pPr>
              <w:tabs>
                <w:tab w:val="left" w:pos="4365"/>
              </w:tabs>
              <w:snapToGrid w:val="0"/>
              <w:jc w:val="center"/>
              <w:rPr>
                <w:rFonts w:ascii="微软雅黑" w:hAnsi="微软雅黑" w:eastAsia="微软雅黑"/>
                <w:color w:val="000000" w:themeColor="text1"/>
              </w:rPr>
            </w:pPr>
          </w:p>
        </w:tc>
        <w:tc>
          <w:tcPr>
            <w:tcW w:w="4650" w:type="dxa"/>
            <w:gridSpan w:val="4"/>
            <w:vAlign w:val="center"/>
          </w:tcPr>
          <w:p>
            <w:pPr>
              <w:tabs>
                <w:tab w:val="left" w:pos="4365"/>
              </w:tabs>
              <w:snapToGrid w:val="0"/>
              <w:jc w:val="center"/>
              <w:rPr>
                <w:rFonts w:ascii="微软雅黑" w:hAnsi="微软雅黑" w:eastAsia="微软雅黑"/>
                <w:color w:val="000000" w:themeColor="text1"/>
              </w:rPr>
            </w:pPr>
          </w:p>
        </w:tc>
        <w:tc>
          <w:tcPr>
            <w:tcW w:w="2289" w:type="dxa"/>
            <w:gridSpan w:val="2"/>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567" w:type="dxa"/>
            <w:vMerge w:val="continue"/>
            <w:tcBorders>
              <w:bottom w:val="double" w:color="auto" w:sz="4" w:space="0"/>
            </w:tcBorders>
            <w:vAlign w:val="center"/>
          </w:tcPr>
          <w:p>
            <w:pPr>
              <w:tabs>
                <w:tab w:val="left" w:pos="4365"/>
              </w:tabs>
              <w:snapToGrid w:val="0"/>
              <w:jc w:val="center"/>
              <w:rPr>
                <w:rFonts w:ascii="微软雅黑" w:hAnsi="微软雅黑" w:eastAsia="微软雅黑"/>
                <w:color w:val="000000" w:themeColor="text1"/>
                <w:szCs w:val="21"/>
              </w:rPr>
            </w:pPr>
          </w:p>
        </w:tc>
        <w:tc>
          <w:tcPr>
            <w:tcW w:w="2133" w:type="dxa"/>
            <w:gridSpan w:val="5"/>
            <w:tcBorders>
              <w:bottom w:val="doub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4650" w:type="dxa"/>
            <w:gridSpan w:val="4"/>
            <w:tcBorders>
              <w:bottom w:val="single" w:color="auto" w:sz="12" w:space="0"/>
            </w:tcBorders>
            <w:vAlign w:val="center"/>
          </w:tcPr>
          <w:p>
            <w:pPr>
              <w:tabs>
                <w:tab w:val="left" w:pos="4365"/>
              </w:tabs>
              <w:snapToGrid w:val="0"/>
              <w:jc w:val="center"/>
              <w:rPr>
                <w:rFonts w:ascii="微软雅黑" w:hAnsi="微软雅黑" w:eastAsia="微软雅黑"/>
                <w:color w:val="000000" w:themeColor="text1"/>
              </w:rPr>
            </w:pPr>
          </w:p>
        </w:tc>
        <w:tc>
          <w:tcPr>
            <w:tcW w:w="2289" w:type="dxa"/>
            <w:gridSpan w:val="2"/>
            <w:tcBorders>
              <w:bottom w:val="single" w:color="auto" w:sz="12"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restart"/>
            <w:tcBorders>
              <w:top w:val="double" w:color="auto" w:sz="4" w:space="0"/>
            </w:tcBorders>
            <w:vAlign w:val="center"/>
          </w:tcPr>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公</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司</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资</w:t>
            </w:r>
          </w:p>
          <w:p>
            <w:pPr>
              <w:tabs>
                <w:tab w:val="left" w:pos="4365"/>
              </w:tabs>
              <w:snapToGrid w:val="0"/>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料</w:t>
            </w:r>
          </w:p>
        </w:tc>
        <w:tc>
          <w:tcPr>
            <w:tcW w:w="1233" w:type="dxa"/>
            <w:gridSpan w:val="2"/>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公司名称</w:t>
            </w:r>
          </w:p>
        </w:tc>
        <w:tc>
          <w:tcPr>
            <w:tcW w:w="4296" w:type="dxa"/>
            <w:gridSpan w:val="6"/>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275" w:type="dxa"/>
            <w:gridSpan w:val="2"/>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人员规模</w:t>
            </w:r>
          </w:p>
        </w:tc>
        <w:tc>
          <w:tcPr>
            <w:tcW w:w="2268" w:type="dxa"/>
            <w:tcBorders>
              <w:top w:val="doub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6"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33" w:type="dxa"/>
            <w:gridSpan w:val="2"/>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公司地址</w:t>
            </w:r>
          </w:p>
        </w:tc>
        <w:tc>
          <w:tcPr>
            <w:tcW w:w="4296" w:type="dxa"/>
            <w:gridSpan w:val="6"/>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1275" w:type="dxa"/>
            <w:gridSpan w:val="2"/>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邮政编码</w:t>
            </w:r>
          </w:p>
        </w:tc>
        <w:tc>
          <w:tcPr>
            <w:tcW w:w="226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33" w:type="dxa"/>
            <w:gridSpan w:val="2"/>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公司网址</w:t>
            </w:r>
          </w:p>
        </w:tc>
        <w:tc>
          <w:tcPr>
            <w:tcW w:w="2878" w:type="dxa"/>
            <w:gridSpan w:val="5"/>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c>
          <w:tcPr>
            <w:tcW w:w="2693" w:type="dxa"/>
            <w:gridSpan w:val="3"/>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上年度营业收入（万元）</w:t>
            </w:r>
          </w:p>
        </w:tc>
        <w:tc>
          <w:tcPr>
            <w:tcW w:w="2268"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39" w:type="dxa"/>
            <w:gridSpan w:val="3"/>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行   业</w:t>
            </w:r>
          </w:p>
        </w:tc>
        <w:tc>
          <w:tcPr>
            <w:tcW w:w="1738" w:type="dxa"/>
            <w:gridSpan w:val="3"/>
            <w:tcBorders>
              <w:top w:val="single" w:color="auto" w:sz="4" w:space="0"/>
              <w:bottom w:val="single" w:color="auto" w:sz="4" w:space="0"/>
            </w:tcBorders>
            <w:vAlign w:val="center"/>
          </w:tcPr>
          <w:p>
            <w:pPr>
              <w:tabs>
                <w:tab w:val="left" w:pos="4365"/>
              </w:tabs>
              <w:snapToGrid w:val="0"/>
              <w:ind w:left="227"/>
              <w:jc w:val="center"/>
              <w:rPr>
                <w:rFonts w:ascii="微软雅黑" w:hAnsi="微软雅黑" w:eastAsia="微软雅黑"/>
                <w:color w:val="000000" w:themeColor="text1"/>
              </w:rPr>
            </w:pPr>
          </w:p>
        </w:tc>
        <w:tc>
          <w:tcPr>
            <w:tcW w:w="1134" w:type="dxa"/>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r>
              <w:rPr>
                <w:rFonts w:hint="eastAsia" w:ascii="微软雅黑" w:hAnsi="微软雅黑" w:eastAsia="微软雅黑"/>
                <w:color w:val="000000" w:themeColor="text1"/>
              </w:rPr>
              <w:t>主营业务</w:t>
            </w:r>
          </w:p>
        </w:tc>
        <w:tc>
          <w:tcPr>
            <w:tcW w:w="4961" w:type="dxa"/>
            <w:gridSpan w:val="4"/>
            <w:tcBorders>
              <w:top w:val="single" w:color="auto" w:sz="4" w:space="0"/>
              <w:bottom w:val="single" w:color="auto" w:sz="4" w:space="0"/>
            </w:tcBorders>
            <w:vAlign w:val="center"/>
          </w:tcPr>
          <w:p>
            <w:pPr>
              <w:tabs>
                <w:tab w:val="left" w:pos="4365"/>
              </w:tabs>
              <w:snapToGrid w:val="0"/>
              <w:jc w:val="center"/>
              <w:rPr>
                <w:rFonts w:ascii="微软雅黑" w:hAnsi="微软雅黑" w:eastAsia="微软雅黑"/>
                <w:color w:val="000000" w:themeColor="text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8" w:hRule="atLeast"/>
        </w:trPr>
        <w:tc>
          <w:tcPr>
            <w:tcW w:w="567" w:type="dxa"/>
            <w:vMerge w:val="continue"/>
            <w:vAlign w:val="center"/>
          </w:tcPr>
          <w:p>
            <w:pPr>
              <w:tabs>
                <w:tab w:val="left" w:pos="4365"/>
              </w:tabs>
              <w:snapToGrid w:val="0"/>
              <w:jc w:val="center"/>
              <w:rPr>
                <w:rFonts w:ascii="微软雅黑" w:hAnsi="微软雅黑" w:eastAsia="微软雅黑"/>
                <w:color w:val="000000" w:themeColor="text1"/>
                <w:szCs w:val="21"/>
              </w:rPr>
            </w:pPr>
          </w:p>
        </w:tc>
        <w:tc>
          <w:tcPr>
            <w:tcW w:w="1239" w:type="dxa"/>
            <w:gridSpan w:val="3"/>
            <w:tcBorders>
              <w:top w:val="single" w:color="auto" w:sz="4" w:space="0"/>
              <w:bottom w:val="double" w:color="auto" w:sz="4" w:space="0"/>
            </w:tcBorders>
            <w:vAlign w:val="center"/>
          </w:tcPr>
          <w:p>
            <w:pPr>
              <w:tabs>
                <w:tab w:val="left" w:pos="4365"/>
              </w:tabs>
              <w:snapToGrid w:val="0"/>
              <w:spacing w:line="320" w:lineRule="exact"/>
              <w:jc w:val="center"/>
              <w:rPr>
                <w:rFonts w:ascii="微软雅黑" w:hAnsi="微软雅黑" w:eastAsia="微软雅黑"/>
                <w:color w:val="000000" w:themeColor="text1"/>
              </w:rPr>
            </w:pPr>
            <w:r>
              <w:rPr>
                <w:rFonts w:hint="eastAsia" w:ascii="微软雅黑" w:hAnsi="微软雅黑" w:eastAsia="微软雅黑"/>
                <w:color w:val="000000" w:themeColor="text1"/>
              </w:rPr>
              <w:t>所有制</w:t>
            </w:r>
          </w:p>
          <w:p>
            <w:pPr>
              <w:tabs>
                <w:tab w:val="left" w:pos="4365"/>
              </w:tabs>
              <w:snapToGrid w:val="0"/>
              <w:spacing w:line="320" w:lineRule="exact"/>
              <w:jc w:val="center"/>
              <w:rPr>
                <w:rFonts w:ascii="微软雅黑" w:hAnsi="微软雅黑" w:eastAsia="微软雅黑"/>
                <w:color w:val="000000" w:themeColor="text1"/>
              </w:rPr>
            </w:pPr>
            <w:r>
              <w:rPr>
                <w:rFonts w:hint="eastAsia" w:ascii="微软雅黑" w:hAnsi="微软雅黑" w:eastAsia="微软雅黑"/>
                <w:color w:val="000000" w:themeColor="text1"/>
              </w:rPr>
              <w:t>性质</w:t>
            </w:r>
          </w:p>
        </w:tc>
        <w:tc>
          <w:tcPr>
            <w:tcW w:w="7833" w:type="dxa"/>
            <w:gridSpan w:val="8"/>
            <w:tcBorders>
              <w:top w:val="single" w:color="auto" w:sz="4" w:space="0"/>
              <w:bottom w:val="double" w:color="auto" w:sz="4" w:space="0"/>
            </w:tcBorders>
          </w:tcPr>
          <w:p>
            <w:pPr>
              <w:tabs>
                <w:tab w:val="left" w:pos="3585"/>
              </w:tabs>
              <w:spacing w:line="320" w:lineRule="exact"/>
              <w:jc w:val="center"/>
              <w:rPr>
                <w:rFonts w:ascii="宋体" w:hAnsi="宋体"/>
                <w:color w:val="000000" w:themeColor="text1"/>
                <w:szCs w:val="21"/>
              </w:rPr>
            </w:pPr>
            <w:r>
              <w:rPr>
                <w:rFonts w:hint="eastAsia" w:ascii="宋体" w:hAnsi="宋体"/>
                <w:color w:val="000000" w:themeColor="text1"/>
              </w:rPr>
              <w:t xml:space="preserve">□上市企业     </w:t>
            </w:r>
            <w:r>
              <w:rPr>
                <w:rFonts w:ascii="宋体" w:hAnsi="宋体"/>
                <w:color w:val="000000" w:themeColor="text1"/>
                <w:szCs w:val="21"/>
              </w:rPr>
              <w:t>□</w:t>
            </w:r>
            <w:r>
              <w:rPr>
                <w:rFonts w:hint="eastAsia" w:ascii="宋体" w:hAnsi="宋体"/>
                <w:color w:val="000000" w:themeColor="text1"/>
                <w:szCs w:val="21"/>
              </w:rPr>
              <w:t xml:space="preserve">合资企业/外商独资企业   </w:t>
            </w:r>
            <w:r>
              <w:rPr>
                <w:rFonts w:ascii="宋体" w:hAnsi="宋体"/>
                <w:color w:val="000000" w:themeColor="text1"/>
                <w:szCs w:val="21"/>
              </w:rPr>
              <w:t>□</w:t>
            </w:r>
            <w:r>
              <w:rPr>
                <w:rFonts w:hint="eastAsia" w:ascii="宋体" w:hAnsi="宋体"/>
                <w:color w:val="000000" w:themeColor="text1"/>
                <w:szCs w:val="21"/>
              </w:rPr>
              <w:t xml:space="preserve">国有企业      </w:t>
            </w:r>
            <w:r>
              <w:rPr>
                <w:rFonts w:ascii="宋体" w:hAnsi="宋体"/>
                <w:color w:val="000000" w:themeColor="text1"/>
                <w:szCs w:val="21"/>
              </w:rPr>
              <w:t>□</w:t>
            </w:r>
            <w:r>
              <w:rPr>
                <w:rFonts w:hint="eastAsia" w:ascii="宋体" w:hAnsi="宋体"/>
                <w:color w:val="000000" w:themeColor="text1"/>
                <w:szCs w:val="21"/>
              </w:rPr>
              <w:t>民营企业</w:t>
            </w:r>
          </w:p>
          <w:p>
            <w:pPr>
              <w:tabs>
                <w:tab w:val="left" w:pos="4365"/>
              </w:tabs>
              <w:snapToGrid w:val="0"/>
              <w:spacing w:line="320" w:lineRule="exact"/>
              <w:jc w:val="center"/>
              <w:rPr>
                <w:rFonts w:ascii="微软雅黑" w:hAnsi="微软雅黑" w:eastAsia="微软雅黑"/>
                <w:color w:val="000000" w:themeColor="text1"/>
              </w:rPr>
            </w:pPr>
            <w:r>
              <w:rPr>
                <w:rFonts w:ascii="宋体" w:hAnsi="宋体"/>
                <w:color w:val="000000" w:themeColor="text1"/>
                <w:szCs w:val="21"/>
              </w:rPr>
              <w:t>□</w:t>
            </w:r>
            <w:r>
              <w:rPr>
                <w:rFonts w:hint="eastAsia" w:ascii="宋体" w:hAnsi="宋体"/>
                <w:color w:val="000000" w:themeColor="text1"/>
                <w:szCs w:val="21"/>
              </w:rPr>
              <w:t xml:space="preserve">股份制企业   </w:t>
            </w:r>
            <w:r>
              <w:rPr>
                <w:rFonts w:ascii="宋体" w:hAnsi="宋体"/>
                <w:color w:val="000000" w:themeColor="text1"/>
                <w:szCs w:val="21"/>
              </w:rPr>
              <w:t>□</w:t>
            </w:r>
            <w:r>
              <w:rPr>
                <w:rFonts w:hint="eastAsia" w:ascii="宋体" w:hAnsi="宋体"/>
                <w:color w:val="000000" w:themeColor="text1"/>
                <w:szCs w:val="21"/>
              </w:rPr>
              <w:t xml:space="preserve">中央/地方政府部门       </w:t>
            </w:r>
            <w:r>
              <w:rPr>
                <w:rFonts w:ascii="宋体" w:hAnsi="宋体"/>
                <w:color w:val="000000" w:themeColor="text1"/>
                <w:szCs w:val="21"/>
              </w:rPr>
              <w:t>□</w:t>
            </w:r>
            <w:r>
              <w:rPr>
                <w:rFonts w:hint="eastAsia" w:ascii="宋体" w:hAnsi="宋体"/>
                <w:color w:val="000000" w:themeColor="text1"/>
                <w:szCs w:val="21"/>
              </w:rPr>
              <w:t>其他（注明）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5" w:hRule="atLeast"/>
        </w:trPr>
        <w:tc>
          <w:tcPr>
            <w:tcW w:w="567" w:type="dxa"/>
            <w:vMerge w:val="continue"/>
            <w:tcBorders>
              <w:bottom w:val="single" w:color="auto" w:sz="12" w:space="0"/>
            </w:tcBorders>
            <w:vAlign w:val="center"/>
          </w:tcPr>
          <w:p>
            <w:pPr>
              <w:tabs>
                <w:tab w:val="left" w:pos="4365"/>
              </w:tabs>
              <w:snapToGrid w:val="0"/>
              <w:jc w:val="center"/>
              <w:rPr>
                <w:rFonts w:ascii="微软雅黑" w:hAnsi="微软雅黑" w:eastAsia="微软雅黑"/>
                <w:color w:val="000000" w:themeColor="text1"/>
                <w:szCs w:val="21"/>
              </w:rPr>
            </w:pPr>
          </w:p>
        </w:tc>
        <w:tc>
          <w:tcPr>
            <w:tcW w:w="9072" w:type="dxa"/>
            <w:gridSpan w:val="11"/>
            <w:tcBorders>
              <w:top w:val="single" w:color="auto" w:sz="4" w:space="0"/>
              <w:bottom w:val="single" w:color="auto" w:sz="12" w:space="0"/>
            </w:tcBorders>
          </w:tcPr>
          <w:p>
            <w:pPr>
              <w:pStyle w:val="4"/>
              <w:tabs>
                <w:tab w:val="left" w:pos="4365"/>
              </w:tabs>
              <w:snapToGrid w:val="0"/>
              <w:ind w:left="99" w:leftChars="47"/>
              <w:jc w:val="center"/>
              <w:rPr>
                <w:rFonts w:ascii="微软雅黑" w:hAnsi="微软雅黑" w:eastAsia="微软雅黑"/>
                <w:color w:val="000000" w:themeColor="text1"/>
              </w:rPr>
            </w:pPr>
            <w:r>
              <w:rPr>
                <w:rFonts w:hint="eastAsia" w:ascii="微软雅黑" w:hAnsi="微软雅黑" w:eastAsia="微软雅黑"/>
                <w:color w:val="000000" w:themeColor="text1"/>
              </w:rPr>
              <w:t>公司简介（公司/机构所有制性质、主营业务及产品、企业经营状况等，可另附单页）：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658" w:type="dxa"/>
            <w:gridSpan w:val="2"/>
            <w:tcBorders>
              <w:top w:val="double" w:color="auto" w:sz="4" w:space="0"/>
              <w:bottom w:val="single" w:color="auto" w:sz="4" w:space="0"/>
            </w:tcBorders>
            <w:vAlign w:val="center"/>
          </w:tcPr>
          <w:p>
            <w:pPr>
              <w:pStyle w:val="4"/>
              <w:tabs>
                <w:tab w:val="left" w:pos="4365"/>
              </w:tabs>
              <w:snapToGrid w:val="0"/>
              <w:ind w:left="99" w:leftChars="47"/>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信息来源</w:t>
            </w:r>
          </w:p>
        </w:tc>
        <w:tc>
          <w:tcPr>
            <w:tcW w:w="7981" w:type="dxa"/>
            <w:gridSpan w:val="10"/>
            <w:tcBorders>
              <w:top w:val="double" w:color="auto" w:sz="4" w:space="0"/>
              <w:bottom w:val="single" w:color="auto" w:sz="4" w:space="0"/>
            </w:tcBorders>
            <w:vAlign w:val="center"/>
          </w:tcPr>
          <w:p>
            <w:pPr>
              <w:pStyle w:val="4"/>
              <w:tabs>
                <w:tab w:val="left" w:pos="4365"/>
              </w:tabs>
              <w:snapToGrid w:val="0"/>
              <w:ind w:left="99" w:leftChars="47"/>
              <w:jc w:val="center"/>
              <w:rPr>
                <w:rFonts w:ascii="华文细黑" w:hAnsi="华文细黑" w:eastAsia="华文细黑"/>
                <w:color w:val="000000" w:themeColor="text1"/>
                <w:szCs w:val="21"/>
              </w:rPr>
            </w:pPr>
            <w:r>
              <w:rPr>
                <w:rFonts w:hint="eastAsia" w:ascii="宋体" w:hAnsi="宋体"/>
                <w:color w:val="000000" w:themeColor="text1"/>
                <w:szCs w:val="21"/>
              </w:rPr>
              <w:t>□政府 □协会 □朋友介绍 □百度 □互联网 □其他</w:t>
            </w:r>
            <w:r>
              <w:rPr>
                <w:rFonts w:hint="eastAsia" w:ascii="华文细黑" w:hAnsi="华文细黑" w:eastAsia="华文细黑"/>
                <w:color w:val="000000" w:themeColor="text1"/>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1658" w:type="dxa"/>
            <w:gridSpan w:val="2"/>
            <w:tcBorders>
              <w:top w:val="single" w:color="auto" w:sz="4" w:space="0"/>
              <w:bottom w:val="single" w:color="auto" w:sz="4" w:space="0"/>
            </w:tcBorders>
            <w:vAlign w:val="center"/>
          </w:tcPr>
          <w:p>
            <w:pPr>
              <w:pStyle w:val="4"/>
              <w:tabs>
                <w:tab w:val="left" w:pos="4365"/>
              </w:tabs>
              <w:snapToGrid w:val="0"/>
              <w:ind w:left="99" w:leftChars="47"/>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是否推荐</w:t>
            </w:r>
          </w:p>
        </w:tc>
        <w:tc>
          <w:tcPr>
            <w:tcW w:w="7981" w:type="dxa"/>
            <w:gridSpan w:val="10"/>
            <w:tcBorders>
              <w:top w:val="single" w:color="auto" w:sz="4" w:space="0"/>
              <w:bottom w:val="single" w:color="auto" w:sz="4" w:space="0"/>
            </w:tcBorders>
            <w:vAlign w:val="center"/>
          </w:tcPr>
          <w:p>
            <w:pPr>
              <w:pStyle w:val="4"/>
              <w:tabs>
                <w:tab w:val="left" w:pos="4365"/>
              </w:tabs>
              <w:snapToGrid w:val="0"/>
              <w:ind w:left="99" w:leftChars="47"/>
              <w:jc w:val="center"/>
              <w:rPr>
                <w:rFonts w:ascii="华文细黑" w:hAnsi="华文细黑" w:eastAsia="华文细黑"/>
                <w:color w:val="000000" w:themeColor="text1"/>
                <w:szCs w:val="21"/>
              </w:rPr>
            </w:pPr>
            <w:r>
              <w:rPr>
                <w:rFonts w:hint="eastAsia" w:ascii="宋体" w:hAnsi="宋体"/>
                <w:bCs/>
                <w:color w:val="000000" w:themeColor="text1"/>
                <w:szCs w:val="21"/>
              </w:rPr>
              <w:t xml:space="preserve">□是       □否     </w:t>
            </w:r>
            <w:r>
              <w:rPr>
                <w:rFonts w:hint="eastAsia" w:ascii="华文细黑" w:hAnsi="华文细黑" w:eastAsia="华文细黑"/>
                <w:bCs/>
                <w:color w:val="000000" w:themeColor="text1"/>
                <w:szCs w:val="21"/>
              </w:rPr>
              <w:t xml:space="preserve">     推荐人：             班  级：</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9639" w:type="dxa"/>
            <w:gridSpan w:val="12"/>
            <w:tcBorders>
              <w:top w:val="single" w:color="auto" w:sz="4" w:space="0"/>
              <w:bottom w:val="double" w:color="auto" w:sz="4" w:space="0"/>
            </w:tcBorders>
            <w:vAlign w:val="center"/>
          </w:tcPr>
          <w:p>
            <w:pPr>
              <w:pStyle w:val="4"/>
              <w:tabs>
                <w:tab w:val="left" w:pos="4365"/>
              </w:tabs>
              <w:snapToGrid w:val="0"/>
              <w:ind w:left="99" w:leftChars="47"/>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本人承诺以上情况属实。     申请人签名：              申请日期：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9639" w:type="dxa"/>
            <w:gridSpan w:val="12"/>
            <w:tcBorders>
              <w:top w:val="double" w:color="auto" w:sz="4" w:space="0"/>
              <w:bottom w:val="double" w:color="auto" w:sz="4" w:space="0"/>
            </w:tcBorders>
          </w:tcPr>
          <w:p>
            <w:pPr>
              <w:jc w:val="center"/>
              <w:rPr>
                <w:rFonts w:ascii="微软雅黑" w:hAnsi="微软雅黑" w:eastAsia="微软雅黑"/>
                <w:color w:val="000000" w:themeColor="text1"/>
                <w:szCs w:val="21"/>
              </w:rPr>
            </w:pPr>
            <w:r>
              <w:rPr>
                <w:rFonts w:hint="eastAsia" w:ascii="微软雅黑" w:hAnsi="微软雅黑" w:eastAsia="微软雅黑"/>
                <w:color w:val="000000" w:themeColor="text1"/>
                <w:szCs w:val="21"/>
              </w:rPr>
              <w:t>审查意见：</w:t>
            </w:r>
          </w:p>
        </w:tc>
      </w:tr>
    </w:tbl>
    <w:p>
      <w:pPr>
        <w:widowControl/>
        <w:shd w:val="clear" w:color="auto" w:fill="FFFFFF"/>
        <w:spacing w:line="480" w:lineRule="atLeast"/>
        <w:jc w:val="center"/>
        <w:rPr>
          <w:rFonts w:ascii="微软雅黑" w:hAnsi="微软雅黑" w:eastAsia="微软雅黑" w:cs="Helvetica"/>
          <w:color w:val="333333"/>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EFF" w:usb1="C000785B" w:usb2="00000009" w:usb3="00000000" w:csb0="400001FF" w:csb1="FFFF0000"/>
  </w:font>
  <w:font w:name="华文细黑">
    <w:altName w:val="微软雅黑"/>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074DE"/>
    <w:multiLevelType w:val="multilevel"/>
    <w:tmpl w:val="7A6074D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8F"/>
    <w:rsid w:val="00026045"/>
    <w:rsid w:val="00082597"/>
    <w:rsid w:val="00093829"/>
    <w:rsid w:val="00113037"/>
    <w:rsid w:val="0016261D"/>
    <w:rsid w:val="001B0B1F"/>
    <w:rsid w:val="001C3E39"/>
    <w:rsid w:val="001D39D8"/>
    <w:rsid w:val="002A17B8"/>
    <w:rsid w:val="00303A72"/>
    <w:rsid w:val="00371F32"/>
    <w:rsid w:val="003E66DC"/>
    <w:rsid w:val="003F7DEB"/>
    <w:rsid w:val="0040127B"/>
    <w:rsid w:val="00414225"/>
    <w:rsid w:val="004508C6"/>
    <w:rsid w:val="004C2321"/>
    <w:rsid w:val="004F3F84"/>
    <w:rsid w:val="004F644A"/>
    <w:rsid w:val="005A234D"/>
    <w:rsid w:val="006540A0"/>
    <w:rsid w:val="00680602"/>
    <w:rsid w:val="006B3781"/>
    <w:rsid w:val="006B3D64"/>
    <w:rsid w:val="006F5678"/>
    <w:rsid w:val="007169A7"/>
    <w:rsid w:val="00722611"/>
    <w:rsid w:val="007365DF"/>
    <w:rsid w:val="00751706"/>
    <w:rsid w:val="00812E40"/>
    <w:rsid w:val="008E1B2C"/>
    <w:rsid w:val="008F20D4"/>
    <w:rsid w:val="00972493"/>
    <w:rsid w:val="009C45F1"/>
    <w:rsid w:val="00A16BC9"/>
    <w:rsid w:val="00A66642"/>
    <w:rsid w:val="00AA49A1"/>
    <w:rsid w:val="00B52537"/>
    <w:rsid w:val="00C66422"/>
    <w:rsid w:val="00C95808"/>
    <w:rsid w:val="00C95874"/>
    <w:rsid w:val="00CB1A3F"/>
    <w:rsid w:val="00D46E7E"/>
    <w:rsid w:val="00D754F7"/>
    <w:rsid w:val="00DD328F"/>
    <w:rsid w:val="00E65696"/>
    <w:rsid w:val="00F06A94"/>
    <w:rsid w:val="00F64348"/>
    <w:rsid w:val="00F66969"/>
    <w:rsid w:val="00F738D7"/>
    <w:rsid w:val="00FD0115"/>
    <w:rsid w:val="57F46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6"/>
    <w:qFormat/>
    <w:uiPriority w:val="0"/>
    <w:pPr>
      <w:ind w:left="100" w:leftChars="2500"/>
    </w:pPr>
    <w:rPr>
      <w:rFonts w:ascii="Times New Roman" w:hAnsi="Times New Roman" w:eastAsia="宋体" w:cs="Times New Roman"/>
      <w:szCs w:val="24"/>
    </w:rPr>
  </w:style>
  <w:style w:type="paragraph" w:styleId="5">
    <w:name w:val="Balloon Text"/>
    <w:basedOn w:val="1"/>
    <w:link w:val="14"/>
    <w:semiHidden/>
    <w:unhideWhenUsed/>
    <w:qFormat/>
    <w:uiPriority w:val="99"/>
    <w:rPr>
      <w:sz w:val="18"/>
      <w:szCs w:val="18"/>
    </w:rPr>
  </w:style>
  <w:style w:type="paragraph" w:styleId="6">
    <w:name w:val="footer"/>
    <w:basedOn w:val="1"/>
    <w:link w:val="13"/>
    <w:semiHidden/>
    <w:unhideWhenUsed/>
    <w:uiPriority w:val="99"/>
    <w:pPr>
      <w:tabs>
        <w:tab w:val="center" w:pos="4153"/>
        <w:tab w:val="right" w:pos="8306"/>
      </w:tabs>
      <w:snapToGrid w:val="0"/>
      <w:jc w:val="left"/>
    </w:pPr>
    <w:rPr>
      <w:sz w:val="18"/>
      <w:szCs w:val="18"/>
    </w:rPr>
  </w:style>
  <w:style w:type="paragraph" w:styleId="7">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uiPriority w:val="99"/>
    <w:pPr>
      <w:widowControl/>
      <w:spacing w:after="150"/>
      <w:jc w:val="left"/>
    </w:pPr>
    <w:rPr>
      <w:rFonts w:ascii="宋体" w:hAnsi="宋体" w:eastAsia="宋体" w:cs="宋体"/>
      <w:kern w:val="0"/>
      <w:sz w:val="24"/>
      <w:szCs w:val="24"/>
    </w:rPr>
  </w:style>
  <w:style w:type="character" w:styleId="10">
    <w:name w:val="Hyperlink"/>
    <w:basedOn w:val="9"/>
    <w:semiHidden/>
    <w:unhideWhenUsed/>
    <w:uiPriority w:val="99"/>
    <w:rPr>
      <w:color w:val="428BCA"/>
      <w:u w:val="single"/>
      <w:shd w:val="clear" w:color="auto" w:fill="auto"/>
    </w:rPr>
  </w:style>
  <w:style w:type="character" w:customStyle="1" w:styleId="12">
    <w:name w:val="页眉 Char"/>
    <w:basedOn w:val="9"/>
    <w:link w:val="7"/>
    <w:semiHidden/>
    <w:uiPriority w:val="99"/>
    <w:rPr>
      <w:sz w:val="18"/>
      <w:szCs w:val="18"/>
    </w:rPr>
  </w:style>
  <w:style w:type="character" w:customStyle="1" w:styleId="13">
    <w:name w:val="页脚 Char"/>
    <w:basedOn w:val="9"/>
    <w:link w:val="6"/>
    <w:semiHidden/>
    <w:uiPriority w:val="99"/>
    <w:rPr>
      <w:sz w:val="18"/>
      <w:szCs w:val="18"/>
    </w:rPr>
  </w:style>
  <w:style w:type="character" w:customStyle="1" w:styleId="14">
    <w:name w:val="批注框文本 Char"/>
    <w:basedOn w:val="9"/>
    <w:link w:val="5"/>
    <w:semiHidden/>
    <w:qFormat/>
    <w:uiPriority w:val="99"/>
    <w:rPr>
      <w:sz w:val="18"/>
      <w:szCs w:val="18"/>
    </w:rPr>
  </w:style>
  <w:style w:type="character" w:customStyle="1" w:styleId="15">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6">
    <w:name w:val="日期 Char"/>
    <w:basedOn w:val="9"/>
    <w:link w:val="4"/>
    <w:qFormat/>
    <w:uiPriority w:val="0"/>
    <w:rPr>
      <w:rFonts w:ascii="Times New Roman" w:hAnsi="Times New Roman" w:eastAsia="宋体" w:cs="Times New Roman"/>
      <w:szCs w:val="24"/>
    </w:rPr>
  </w:style>
  <w:style w:type="character" w:customStyle="1" w:styleId="17">
    <w:name w:val="标题 1 Char"/>
    <w:basedOn w:val="9"/>
    <w:link w:val="2"/>
    <w:uiPriority w:val="9"/>
    <w:rPr>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562</Words>
  <Characters>3210</Characters>
  <Lines>26</Lines>
  <Paragraphs>7</Paragraphs>
  <TotalTime>218</TotalTime>
  <ScaleCrop>false</ScaleCrop>
  <LinksUpToDate>false</LinksUpToDate>
  <CharactersWithSpaces>3765</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2018-07-16T08:33:00Z</dcterms:created>
  <dc:creator>Administrator</dc:creator>
  <cp:lastModifiedBy>杜老师1400850831</cp:lastModifiedBy>
  <dcterms:modified xsi:type="dcterms:W3CDTF">2018-08-27T04:04:34Z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