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9B0" w:rsidRDefault="00EB7A4E">
      <w:pPr>
        <w:pStyle w:val="2"/>
        <w:widowControl/>
        <w:spacing w:beforeAutospacing="0" w:after="76" w:afterAutospacing="0" w:line="21" w:lineRule="atLeast"/>
        <w:rPr>
          <w:rFonts w:hint="default"/>
        </w:rPr>
      </w:pPr>
      <w:r>
        <w:rPr>
          <w:color w:val="000000"/>
          <w:shd w:val="clear" w:color="auto" w:fill="FFFFFF"/>
        </w:rPr>
        <w:t>沙丘学院</w:t>
      </w:r>
      <w:r>
        <w:rPr>
          <w:color w:val="000000"/>
          <w:shd w:val="clear" w:color="auto" w:fill="FFFFFF"/>
        </w:rPr>
        <w:t>2018</w:t>
      </w:r>
      <w:r>
        <w:rPr>
          <w:color w:val="000000"/>
          <w:shd w:val="clear" w:color="auto" w:fill="FFFFFF"/>
        </w:rPr>
        <w:t>年春季班招生正式启动，还不快来！</w:t>
      </w:r>
    </w:p>
    <w:p w:rsidR="004929B0" w:rsidRDefault="00EB7A4E">
      <w:pPr>
        <w:pStyle w:val="a3"/>
        <w:widowControl/>
        <w:spacing w:beforeAutospacing="0" w:afterAutospacing="0" w:line="384" w:lineRule="atLeast"/>
      </w:pPr>
      <w:r>
        <w:rPr>
          <w:rStyle w:val="a6"/>
          <w:rFonts w:ascii="Hiragino Sans GB" w:eastAsia="Hiragino Sans GB" w:hAnsi="Hiragino Sans GB" w:cs="Hiragino Sans GB" w:hint="eastAsia"/>
          <w:i w:val="0"/>
          <w:color w:val="999999"/>
          <w:sz w:val="21"/>
          <w:szCs w:val="21"/>
          <w:shd w:val="clear" w:color="auto" w:fill="FFFFFF"/>
          <w:lang/>
        </w:rPr>
        <w:t xml:space="preserve"> </w:t>
      </w: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每个时代都有一个关键词，抓住关键词等同于抓住了财富之神手中的钥匙。过去的二十年是房地产，如今是股权投资。</w:t>
      </w:r>
    </w:p>
    <w:p w:rsidR="004929B0" w:rsidRDefault="004929B0">
      <w:pPr>
        <w:pStyle w:val="a3"/>
        <w:widowControl/>
        <w:spacing w:beforeAutospacing="0" w:afterAutospacing="0" w:line="384" w:lineRule="atLeast"/>
      </w:pPr>
    </w:p>
    <w:p w:rsidR="004929B0" w:rsidRDefault="00EB7A4E">
      <w:pPr>
        <w:pStyle w:val="a3"/>
        <w:widowControl/>
        <w:spacing w:beforeAutospacing="0" w:afterAutospacing="0" w:line="384" w:lineRule="atLeast"/>
      </w:pP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股权投资市场</w:t>
      </w: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1.2</w:t>
      </w: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万家投资机构，坐拥</w:t>
      </w: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8.5</w:t>
      </w: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万亿元管理资本量。</w:t>
      </w: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2017</w:t>
      </w: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中国股权投资市场再创新高，</w:t>
      </w: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3418</w:t>
      </w: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支新基金募集</w:t>
      </w: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1.61</w:t>
      </w: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万亿元。</w:t>
      </w:r>
    </w:p>
    <w:p w:rsidR="004929B0" w:rsidRDefault="004929B0">
      <w:pPr>
        <w:pStyle w:val="a3"/>
        <w:widowControl/>
        <w:spacing w:beforeAutospacing="0" w:afterAutospacing="0" w:line="384" w:lineRule="atLeast"/>
      </w:pPr>
    </w:p>
    <w:p w:rsidR="004929B0" w:rsidRDefault="00EB7A4E">
      <w:pPr>
        <w:pStyle w:val="a3"/>
        <w:widowControl/>
        <w:spacing w:beforeAutospacing="0" w:afterAutospacing="0" w:line="384" w:lineRule="atLeast"/>
      </w:pP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房地产时代是弯腰捡钱，如今是和比你聪明有钱还努力的人赛跑，一不小心就有被出局的危险。</w:t>
      </w:r>
    </w:p>
    <w:p w:rsidR="004929B0" w:rsidRDefault="004929B0">
      <w:pPr>
        <w:pStyle w:val="a3"/>
        <w:widowControl/>
        <w:spacing w:beforeAutospacing="0" w:afterAutospacing="0" w:line="384" w:lineRule="atLeast"/>
      </w:pPr>
    </w:p>
    <w:p w:rsidR="004929B0" w:rsidRDefault="00EB7A4E">
      <w:pPr>
        <w:pStyle w:val="a3"/>
        <w:widowControl/>
        <w:spacing w:beforeAutospacing="0" w:afterAutospacing="0" w:line="384" w:lineRule="atLeast"/>
      </w:pP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2017</w:t>
      </w: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年沙丘学院汇聚了这样一批人，两届学员，共</w:t>
      </w: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80</w:t>
      </w: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余位探索者，他们忘记过往的辉煌、抛掉经验，去拓展思维的边界，拜名师探索投资背后的逻辑。</w:t>
      </w:r>
    </w:p>
    <w:p w:rsidR="004929B0" w:rsidRDefault="004929B0">
      <w:pPr>
        <w:pStyle w:val="a3"/>
        <w:widowControl/>
        <w:spacing w:beforeAutospacing="0" w:afterAutospacing="0" w:line="384" w:lineRule="atLeast"/>
      </w:pPr>
    </w:p>
    <w:p w:rsidR="004929B0" w:rsidRDefault="00EB7A4E">
      <w:pPr>
        <w:pStyle w:val="a3"/>
        <w:widowControl/>
        <w:spacing w:beforeAutospacing="0" w:afterAutospacing="0" w:line="384" w:lineRule="atLeast"/>
      </w:pP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今天，沙丘学院</w:t>
      </w: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2018</w:t>
      </w: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年春季招生正式启动。沙丘学院期待不盲从、希望建立自己投资章法的你加入。我们将倾力培养具有全球视野、擅于捕捉中国市场机会、具有超强实战经验的投资家。</w:t>
      </w:r>
    </w:p>
    <w:p w:rsidR="004929B0" w:rsidRDefault="004929B0">
      <w:pPr>
        <w:pStyle w:val="a3"/>
        <w:widowControl/>
        <w:spacing w:beforeAutospacing="0" w:afterAutospacing="0" w:line="384" w:lineRule="atLeast"/>
      </w:pPr>
    </w:p>
    <w:p w:rsidR="004929B0" w:rsidRDefault="00EB7A4E">
      <w:pPr>
        <w:pStyle w:val="a3"/>
        <w:widowControl/>
        <w:spacing w:beforeAutospacing="0" w:afterAutospacing="0" w:line="384" w:lineRule="atLeast"/>
      </w:pPr>
      <w:r>
        <w:rPr>
          <w:rFonts w:ascii="Hiragino Sans GB" w:eastAsia="Hiragino Sans GB" w:hAnsi="Hiragino Sans GB" w:cs="Hiragino Sans GB"/>
          <w:noProof/>
          <w:color w:val="3E3E3E"/>
          <w:sz w:val="21"/>
          <w:szCs w:val="21"/>
          <w:shd w:val="clear" w:color="auto" w:fill="FFFFFF"/>
        </w:rPr>
        <w:lastRenderedPageBreak/>
        <w:drawing>
          <wp:inline distT="0" distB="0" distL="114300" distR="114300">
            <wp:extent cx="8572500" cy="4762500"/>
            <wp:effectExtent l="0" t="0" r="0" b="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29B0" w:rsidRDefault="00EB7A4E">
      <w:pPr>
        <w:pStyle w:val="a3"/>
        <w:widowControl/>
        <w:spacing w:before="76" w:beforeAutospacing="0" w:after="226" w:afterAutospacing="0" w:line="420" w:lineRule="atLeast"/>
        <w:jc w:val="center"/>
      </w:pPr>
      <w:r>
        <w:rPr>
          <w:rFonts w:ascii="Hiragino Sans GB" w:eastAsia="Hiragino Sans GB" w:hAnsi="Hiragino Sans GB" w:cs="Hiragino Sans GB"/>
          <w:color w:val="7F7F7F"/>
          <w:sz w:val="18"/>
          <w:szCs w:val="18"/>
          <w:shd w:val="clear" w:color="auto" w:fill="FFFFFF"/>
        </w:rPr>
        <w:t>沙丘学院导师讲课精彩瞬间</w:t>
      </w:r>
    </w:p>
    <w:p w:rsidR="004929B0" w:rsidRDefault="00EB7A4E">
      <w:pPr>
        <w:pStyle w:val="a3"/>
        <w:widowControl/>
        <w:spacing w:before="76" w:beforeAutospacing="0" w:after="226" w:afterAutospacing="0" w:line="420" w:lineRule="atLeast"/>
        <w:jc w:val="center"/>
      </w:pPr>
      <w:r>
        <w:rPr>
          <w:rFonts w:ascii="Hiragino Sans GB" w:eastAsia="Hiragino Sans GB" w:hAnsi="Hiragino Sans GB" w:cs="Hiragino Sans GB"/>
          <w:noProof/>
          <w:color w:val="3E3E3E"/>
          <w:shd w:val="clear" w:color="auto" w:fill="FFFFFF"/>
        </w:rPr>
        <w:drawing>
          <wp:inline distT="0" distB="0" distL="114300" distR="114300">
            <wp:extent cx="304800" cy="304800"/>
            <wp:effectExtent l="0" t="0" r="0" b="0"/>
            <wp:docPr id="1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IMG_25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iragino Sans GB" w:eastAsia="Hiragino Sans GB" w:hAnsi="Hiragino Sans GB" w:cs="Hiragino Sans GB"/>
          <w:color w:val="7F7F7F"/>
          <w:sz w:val="18"/>
          <w:szCs w:val="18"/>
          <w:shd w:val="clear" w:color="auto" w:fill="FFFFFF"/>
        </w:rPr>
        <w:t>沙丘学院</w:t>
      </w:r>
      <w:r>
        <w:rPr>
          <w:rFonts w:ascii="Hiragino Sans GB" w:eastAsia="Hiragino Sans GB" w:hAnsi="Hiragino Sans GB" w:cs="Hiragino Sans GB"/>
          <w:color w:val="7F7F7F"/>
          <w:sz w:val="18"/>
          <w:szCs w:val="18"/>
          <w:shd w:val="clear" w:color="auto" w:fill="FFFFFF"/>
        </w:rPr>
        <w:t>2017</w:t>
      </w:r>
      <w:r>
        <w:rPr>
          <w:rFonts w:ascii="Hiragino Sans GB" w:eastAsia="Hiragino Sans GB" w:hAnsi="Hiragino Sans GB" w:cs="Hiragino Sans GB"/>
          <w:color w:val="7F7F7F"/>
          <w:sz w:val="18"/>
          <w:szCs w:val="18"/>
          <w:shd w:val="clear" w:color="auto" w:fill="FFFFFF"/>
        </w:rPr>
        <w:t>春季班、秋季班学员合影</w:t>
      </w:r>
    </w:p>
    <w:p w:rsidR="004929B0" w:rsidRDefault="00EB7A4E">
      <w:pPr>
        <w:pStyle w:val="a3"/>
        <w:widowControl/>
        <w:spacing w:before="76" w:beforeAutospacing="0" w:after="226" w:afterAutospacing="0" w:line="420" w:lineRule="atLeast"/>
      </w:pP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加入沙丘学院，与这个时代跑得极快、超有梦想的人一起改变世界！</w:t>
      </w:r>
    </w:p>
    <w:p w:rsidR="004929B0" w:rsidRDefault="00EB7A4E">
      <w:pPr>
        <w:pStyle w:val="a3"/>
        <w:widowControl/>
        <w:spacing w:before="76" w:beforeAutospacing="0" w:after="226" w:afterAutospacing="0" w:line="420" w:lineRule="atLeas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72405" cy="2932430"/>
            <wp:effectExtent l="0" t="0" r="4445" b="1270"/>
            <wp:docPr id="18" name="图片 18" descr="fa4730f6c8abb439108852eddc1965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a4730f6c8abb439108852eddc1965f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9B0" w:rsidRDefault="00EB7A4E">
      <w:pPr>
        <w:widowControl/>
        <w:shd w:val="clear" w:color="auto" w:fill="FFFFFF"/>
        <w:spacing w:line="384" w:lineRule="atLeast"/>
        <w:jc w:val="left"/>
        <w:rPr>
          <w:rFonts w:ascii="Hiragino Sans GB" w:eastAsia="Hiragino Sans GB" w:hAnsi="Hiragino Sans GB" w:cs="Hiragino Sans GB"/>
          <w:color w:val="3E3E3E"/>
          <w:sz w:val="24"/>
        </w:rPr>
      </w:pPr>
      <w:r>
        <w:rPr>
          <w:rFonts w:ascii="Hiragino Sans GB" w:eastAsia="Hiragino Sans GB" w:hAnsi="Hiragino Sans GB" w:cs="Hiragino Sans GB"/>
          <w:noProof/>
          <w:color w:val="3E3E3E"/>
          <w:kern w:val="0"/>
          <w:sz w:val="24"/>
          <w:shd w:val="clear" w:color="auto" w:fill="FFFFFF"/>
        </w:rPr>
        <w:drawing>
          <wp:inline distT="0" distB="0" distL="114300" distR="114300">
            <wp:extent cx="304800" cy="30480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29B0" w:rsidRDefault="00EB7A4E">
      <w:pPr>
        <w:pStyle w:val="a3"/>
        <w:widowControl/>
        <w:spacing w:beforeAutospacing="0" w:afterAutospacing="0" w:line="210" w:lineRule="atLeast"/>
        <w:jc w:val="center"/>
      </w:pPr>
      <w:r>
        <w:rPr>
          <w:rStyle w:val="a5"/>
          <w:rFonts w:ascii="Hiragino Sans GB" w:eastAsia="Hiragino Sans GB" w:hAnsi="Hiragino Sans GB" w:cs="Hiragino Sans GB"/>
          <w:color w:val="E36C09"/>
          <w:shd w:val="clear" w:color="auto" w:fill="FFFFFF"/>
        </w:rPr>
        <w:t>力邀实战派投资导师</w:t>
      </w:r>
      <w:r>
        <w:rPr>
          <w:rStyle w:val="a5"/>
          <w:rFonts w:ascii="Hiragino Sans GB" w:eastAsia="Hiragino Sans GB" w:hAnsi="Hiragino Sans GB" w:cs="Hiragino Sans GB"/>
          <w:color w:val="E36C09"/>
          <w:shd w:val="clear" w:color="auto" w:fill="FFFFFF"/>
        </w:rPr>
        <w:t xml:space="preserve"> </w:t>
      </w:r>
      <w:r>
        <w:rPr>
          <w:rStyle w:val="a5"/>
          <w:rFonts w:ascii="Hiragino Sans GB" w:eastAsia="Hiragino Sans GB" w:hAnsi="Hiragino Sans GB" w:cs="Hiragino Sans GB"/>
          <w:color w:val="E36C09"/>
          <w:shd w:val="clear" w:color="auto" w:fill="FFFFFF"/>
        </w:rPr>
        <w:t>轮番坐镇</w:t>
      </w:r>
    </w:p>
    <w:p w:rsidR="004929B0" w:rsidRDefault="00EB7A4E">
      <w:pPr>
        <w:widowControl/>
        <w:jc w:val="left"/>
      </w:pPr>
      <w:r>
        <w:rPr>
          <w:rFonts w:ascii="Hiragino Sans GB" w:eastAsia="Hiragino Sans GB" w:hAnsi="Hiragino Sans GB" w:cs="Hiragino Sans GB"/>
          <w:noProof/>
          <w:color w:val="3E3E3E"/>
          <w:kern w:val="0"/>
          <w:sz w:val="24"/>
          <w:shd w:val="clear" w:color="auto" w:fill="FFFFFF"/>
        </w:rPr>
        <w:drawing>
          <wp:inline distT="0" distB="0" distL="114300" distR="114300">
            <wp:extent cx="304800" cy="304800"/>
            <wp:effectExtent l="0" t="0" r="0" b="0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29B0" w:rsidRDefault="00EB7A4E">
      <w:pPr>
        <w:pStyle w:val="a3"/>
        <w:widowControl/>
        <w:spacing w:before="226" w:beforeAutospacing="0" w:after="226" w:afterAutospacing="0" w:line="420" w:lineRule="atLeast"/>
      </w:pP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投资是一个需要认知力的行业，而认知需要多跟高手和成功者学习。沙丘学院力邀中国主流基金的投资人、龙头企业创始人及教授学者担任导师，讲述投资实战经验，全面系统地提升学员的投资认知，快速捕捉中国快速发展中的新机会。</w:t>
      </w:r>
    </w:p>
    <w:p w:rsidR="004929B0" w:rsidRDefault="00EB7A4E">
      <w:pPr>
        <w:pStyle w:val="a3"/>
        <w:widowControl/>
        <w:spacing w:before="76" w:beforeAutospacing="0" w:after="226" w:afterAutospacing="0" w:line="420" w:lineRule="atLeast"/>
      </w:pPr>
      <w:r>
        <w:rPr>
          <w:rFonts w:ascii="Hiragino Sans GB" w:eastAsia="Hiragino Sans GB" w:hAnsi="Hiragino Sans GB" w:cs="Hiragino Sans GB"/>
          <w:noProof/>
          <w:color w:val="3E3E3E"/>
          <w:sz w:val="21"/>
          <w:szCs w:val="21"/>
          <w:shd w:val="clear" w:color="auto" w:fill="FFFFFF"/>
        </w:rPr>
        <w:drawing>
          <wp:inline distT="0" distB="0" distL="114300" distR="114300">
            <wp:extent cx="304800" cy="304800"/>
            <wp:effectExtent l="0" t="0" r="0" b="0"/>
            <wp:docPr id="1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6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29B0" w:rsidRDefault="004929B0">
      <w:pPr>
        <w:pStyle w:val="a3"/>
        <w:widowControl/>
        <w:spacing w:before="226" w:beforeAutospacing="0" w:after="226" w:afterAutospacing="0" w:line="420" w:lineRule="atLeast"/>
      </w:pPr>
    </w:p>
    <w:p w:rsidR="004929B0" w:rsidRDefault="00EB7A4E">
      <w:pPr>
        <w:widowControl/>
        <w:jc w:val="left"/>
      </w:pPr>
      <w:r>
        <w:rPr>
          <w:rFonts w:ascii="Hiragino Sans GB" w:eastAsia="Hiragino Sans GB" w:hAnsi="Hiragino Sans GB" w:cs="Hiragino Sans GB"/>
          <w:noProof/>
          <w:color w:val="3E3E3E"/>
          <w:kern w:val="0"/>
          <w:sz w:val="24"/>
          <w:shd w:val="clear" w:color="auto" w:fill="FFFFFF"/>
        </w:rPr>
        <w:lastRenderedPageBreak/>
        <w:drawing>
          <wp:inline distT="0" distB="0" distL="114300" distR="114300">
            <wp:extent cx="304800" cy="304800"/>
            <wp:effectExtent l="0" t="0" r="0" b="0"/>
            <wp:docPr id="1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6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81910" cy="8860155"/>
            <wp:effectExtent l="0" t="0" r="8890" b="17145"/>
            <wp:docPr id="17" name="图片 17" descr="ec45ae68eaa4361a61d3fb3294d1c9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c45ae68eaa4361a61d3fb3294d1c9f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9B0" w:rsidRDefault="00EB7A4E">
      <w:pPr>
        <w:pStyle w:val="a3"/>
        <w:widowControl/>
        <w:spacing w:beforeAutospacing="0" w:afterAutospacing="0" w:line="210" w:lineRule="atLeast"/>
        <w:jc w:val="center"/>
      </w:pPr>
      <w:r>
        <w:rPr>
          <w:rStyle w:val="a5"/>
          <w:rFonts w:ascii="Hiragino Sans GB" w:eastAsia="Hiragino Sans GB" w:hAnsi="Hiragino Sans GB" w:cs="Hiragino Sans GB"/>
          <w:color w:val="E36C09"/>
          <w:shd w:val="clear" w:color="auto" w:fill="FFFFFF"/>
        </w:rPr>
        <w:lastRenderedPageBreak/>
        <w:t>全面升级课程模块</w:t>
      </w:r>
      <w:r>
        <w:rPr>
          <w:rStyle w:val="a5"/>
          <w:rFonts w:ascii="Hiragino Sans GB" w:eastAsia="Hiragino Sans GB" w:hAnsi="Hiragino Sans GB" w:cs="Hiragino Sans GB"/>
          <w:color w:val="E36C09"/>
          <w:shd w:val="clear" w:color="auto" w:fill="FFFFFF"/>
        </w:rPr>
        <w:t xml:space="preserve"> </w:t>
      </w:r>
      <w:r>
        <w:rPr>
          <w:rStyle w:val="a5"/>
          <w:rFonts w:ascii="Hiragino Sans GB" w:eastAsia="Hiragino Sans GB" w:hAnsi="Hiragino Sans GB" w:cs="Hiragino Sans GB"/>
          <w:color w:val="E36C09"/>
          <w:shd w:val="clear" w:color="auto" w:fill="FFFFFF"/>
        </w:rPr>
        <w:t>提升投资认知</w:t>
      </w:r>
    </w:p>
    <w:p w:rsidR="004929B0" w:rsidRDefault="00EB7A4E">
      <w:pPr>
        <w:widowControl/>
        <w:jc w:val="left"/>
      </w:pPr>
      <w:r>
        <w:rPr>
          <w:rFonts w:ascii="Hiragino Sans GB" w:eastAsia="Hiragino Sans GB" w:hAnsi="Hiragino Sans GB" w:cs="Hiragino Sans GB"/>
          <w:noProof/>
          <w:color w:val="3E3E3E"/>
          <w:kern w:val="0"/>
          <w:sz w:val="24"/>
          <w:shd w:val="clear" w:color="auto" w:fill="FFFFFF"/>
        </w:rPr>
        <w:drawing>
          <wp:inline distT="0" distB="0" distL="114300" distR="114300">
            <wp:extent cx="304800" cy="304800"/>
            <wp:effectExtent l="0" t="0" r="0" b="0"/>
            <wp:docPr id="1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IMG_26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29B0" w:rsidRDefault="00EB7A4E">
      <w:pPr>
        <w:pStyle w:val="a3"/>
        <w:widowControl/>
        <w:spacing w:before="226" w:beforeAutospacing="0" w:after="226" w:afterAutospacing="0" w:line="420" w:lineRule="atLeast"/>
      </w:pP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六大模块课程的学习，从投资哲学、经济学到投资方法论，从投资基础实务到趋势性行业的投资判断，你将系统地提升投资认知，了解投资幕后的血泪教训、避免重蹈覆辙，最终形成自己理性的投资逻辑。</w:t>
      </w:r>
    </w:p>
    <w:p w:rsidR="004929B0" w:rsidRDefault="00EB7A4E">
      <w:pPr>
        <w:pStyle w:val="a3"/>
        <w:widowControl/>
        <w:spacing w:before="76" w:beforeAutospacing="0" w:after="226" w:afterAutospacing="0" w:line="420" w:lineRule="atLeast"/>
        <w:jc w:val="center"/>
      </w:pPr>
      <w:r>
        <w:rPr>
          <w:rFonts w:ascii="Hiragino Sans GB" w:eastAsia="Hiragino Sans GB" w:hAnsi="Hiragino Sans GB" w:cs="Hiragino Sans GB"/>
          <w:noProof/>
          <w:color w:val="3E3E3E"/>
          <w:shd w:val="clear" w:color="auto" w:fill="FFFFFF"/>
        </w:rPr>
        <w:drawing>
          <wp:inline distT="0" distB="0" distL="114300" distR="114300">
            <wp:extent cx="304800" cy="304800"/>
            <wp:effectExtent l="0" t="0" r="0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29B0" w:rsidRDefault="00EB7A4E">
      <w:pPr>
        <w:pStyle w:val="a3"/>
        <w:widowControl/>
        <w:spacing w:before="76" w:beforeAutospacing="0" w:after="226" w:afterAutospacing="0" w:line="420" w:lineRule="atLeas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388995" cy="8853805"/>
            <wp:effectExtent l="0" t="0" r="1905" b="4445"/>
            <wp:docPr id="16" name="图片 16" descr="7c5f48af29f3754e572b3f6899826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c5f48af29f3754e572b3f689982662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9B0" w:rsidRDefault="00EB7A4E">
      <w:pPr>
        <w:widowControl/>
        <w:jc w:val="left"/>
      </w:pPr>
      <w:r>
        <w:rPr>
          <w:rFonts w:ascii="Hiragino Sans GB" w:eastAsia="Hiragino Sans GB" w:hAnsi="Hiragino Sans GB" w:cs="Hiragino Sans GB"/>
          <w:noProof/>
          <w:color w:val="3E3E3E"/>
          <w:kern w:val="0"/>
          <w:sz w:val="24"/>
          <w:shd w:val="clear" w:color="auto" w:fill="FFFFFF"/>
        </w:rPr>
        <w:lastRenderedPageBreak/>
        <w:drawing>
          <wp:inline distT="0" distB="0" distL="114300" distR="114300">
            <wp:extent cx="304800" cy="304800"/>
            <wp:effectExtent l="0" t="0" r="0" b="0"/>
            <wp:docPr id="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29B0" w:rsidRDefault="00EB7A4E">
      <w:pPr>
        <w:pStyle w:val="a3"/>
        <w:widowControl/>
        <w:spacing w:beforeAutospacing="0" w:afterAutospacing="0" w:line="210" w:lineRule="atLeast"/>
        <w:jc w:val="center"/>
      </w:pPr>
      <w:r>
        <w:rPr>
          <w:rStyle w:val="a5"/>
          <w:rFonts w:ascii="Hiragino Sans GB" w:eastAsia="Hiragino Sans GB" w:hAnsi="Hiragino Sans GB" w:cs="Hiragino Sans GB"/>
          <w:color w:val="E36C09"/>
          <w:shd w:val="clear" w:color="auto" w:fill="FFFFFF"/>
        </w:rPr>
        <w:t>投资实验室</w:t>
      </w:r>
      <w:r>
        <w:rPr>
          <w:rStyle w:val="a5"/>
          <w:rFonts w:ascii="Hiragino Sans GB" w:eastAsia="Hiragino Sans GB" w:hAnsi="Hiragino Sans GB" w:cs="Hiragino Sans GB"/>
          <w:color w:val="E36C09"/>
          <w:shd w:val="clear" w:color="auto" w:fill="FFFFFF"/>
        </w:rPr>
        <w:t xml:space="preserve"> </w:t>
      </w:r>
      <w:r>
        <w:rPr>
          <w:rStyle w:val="a5"/>
          <w:rFonts w:ascii="Hiragino Sans GB" w:eastAsia="Hiragino Sans GB" w:hAnsi="Hiragino Sans GB" w:cs="Hiragino Sans GB"/>
          <w:color w:val="E36C09"/>
          <w:shd w:val="clear" w:color="auto" w:fill="FFFFFF"/>
        </w:rPr>
        <w:t>开启</w:t>
      </w:r>
      <w:r>
        <w:rPr>
          <w:rStyle w:val="a5"/>
          <w:rFonts w:ascii="Hiragino Sans GB" w:eastAsia="Hiragino Sans GB" w:hAnsi="Hiragino Sans GB" w:cs="Hiragino Sans GB"/>
          <w:color w:val="E36C09"/>
          <w:shd w:val="clear" w:color="auto" w:fill="FFFFFF"/>
        </w:rPr>
        <w:t>“</w:t>
      </w:r>
      <w:r>
        <w:rPr>
          <w:rStyle w:val="a5"/>
          <w:rFonts w:ascii="Hiragino Sans GB" w:eastAsia="Hiragino Sans GB" w:hAnsi="Hiragino Sans GB" w:cs="Hiragino Sans GB"/>
          <w:color w:val="E36C09"/>
          <w:shd w:val="clear" w:color="auto" w:fill="FFFFFF"/>
        </w:rPr>
        <w:t>真枪实战</w:t>
      </w:r>
      <w:r>
        <w:rPr>
          <w:rStyle w:val="a5"/>
          <w:rFonts w:ascii="Hiragino Sans GB" w:eastAsia="Hiragino Sans GB" w:hAnsi="Hiragino Sans GB" w:cs="Hiragino Sans GB"/>
          <w:color w:val="E36C09"/>
          <w:shd w:val="clear" w:color="auto" w:fill="FFFFFF"/>
        </w:rPr>
        <w:t>”</w:t>
      </w:r>
    </w:p>
    <w:p w:rsidR="004929B0" w:rsidRDefault="00EB7A4E">
      <w:pPr>
        <w:widowControl/>
        <w:jc w:val="left"/>
      </w:pPr>
      <w:r>
        <w:rPr>
          <w:rFonts w:ascii="Hiragino Sans GB" w:eastAsia="Hiragino Sans GB" w:hAnsi="Hiragino Sans GB" w:cs="Hiragino Sans GB"/>
          <w:noProof/>
          <w:color w:val="3E3E3E"/>
          <w:kern w:val="0"/>
          <w:sz w:val="24"/>
          <w:shd w:val="clear" w:color="auto" w:fill="FFFFFF"/>
        </w:rPr>
        <w:drawing>
          <wp:inline distT="0" distB="0" distL="114300" distR="114300">
            <wp:extent cx="304800" cy="304800"/>
            <wp:effectExtent l="0" t="0" r="0" b="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29B0" w:rsidRDefault="00EB7A4E">
      <w:pPr>
        <w:pStyle w:val="a3"/>
        <w:widowControl/>
        <w:spacing w:before="226" w:beforeAutospacing="0" w:after="226" w:afterAutospacing="0" w:line="420" w:lineRule="atLeast"/>
      </w:pP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理论指导实践。沙丘学院一直强调实战式教学，由导师或学员推荐上会项目，并由沙丘导师全程带队，指导大家学习项目投资中的关键环节，共投优质项目。</w:t>
      </w:r>
    </w:p>
    <w:p w:rsidR="004929B0" w:rsidRDefault="00EB7A4E">
      <w:pPr>
        <w:pStyle w:val="a3"/>
        <w:widowControl/>
        <w:spacing w:before="76" w:beforeAutospacing="0" w:after="226" w:afterAutospacing="0" w:line="420" w:lineRule="atLeast"/>
      </w:pP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在这里，你可以与投资导师同看优质项目路演，参与现场犀利拷问；参与导师主持的闭门讨论会，学习投资决策背后的思考逻辑；参与项目估值与谈判，了解</w:t>
      </w: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TS</w:t>
      </w: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协议的条款、签署技巧与陷阱；全程参与尽职调查，学习法律、财务、商业等尽调技巧。</w:t>
      </w:r>
    </w:p>
    <w:p w:rsidR="004929B0" w:rsidRDefault="00EB7A4E">
      <w:pPr>
        <w:pStyle w:val="a3"/>
        <w:widowControl/>
        <w:spacing w:before="76" w:beforeAutospacing="0" w:after="226" w:afterAutospacing="0" w:line="420" w:lineRule="atLeast"/>
        <w:jc w:val="center"/>
      </w:pPr>
      <w:r>
        <w:rPr>
          <w:rFonts w:ascii="Hiragino Sans GB" w:eastAsia="Hiragino Sans GB" w:hAnsi="Hiragino Sans GB" w:cs="Hiragino Sans GB"/>
          <w:noProof/>
          <w:color w:val="3E3E3E"/>
          <w:shd w:val="clear" w:color="auto" w:fill="FFFFFF"/>
        </w:rPr>
        <w:drawing>
          <wp:inline distT="0" distB="0" distL="114300" distR="114300">
            <wp:extent cx="8572500" cy="4762500"/>
            <wp:effectExtent l="0" t="0" r="0" b="0"/>
            <wp:docPr id="1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26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29B0" w:rsidRDefault="004929B0">
      <w:pPr>
        <w:pStyle w:val="a3"/>
        <w:widowControl/>
        <w:spacing w:before="226" w:beforeAutospacing="0" w:after="226" w:afterAutospacing="0" w:line="420" w:lineRule="atLeast"/>
        <w:jc w:val="center"/>
      </w:pPr>
    </w:p>
    <w:p w:rsidR="004929B0" w:rsidRDefault="00EB7A4E">
      <w:pPr>
        <w:widowControl/>
        <w:jc w:val="left"/>
      </w:pPr>
      <w:r>
        <w:rPr>
          <w:rFonts w:ascii="Hiragino Sans GB" w:eastAsia="Hiragino Sans GB" w:hAnsi="Hiragino Sans GB" w:cs="Hiragino Sans GB"/>
          <w:noProof/>
          <w:color w:val="3E3E3E"/>
          <w:kern w:val="0"/>
          <w:sz w:val="24"/>
          <w:shd w:val="clear" w:color="auto" w:fill="FFFFFF"/>
        </w:rPr>
        <w:lastRenderedPageBreak/>
        <w:drawing>
          <wp:inline distT="0" distB="0" distL="114300" distR="114300">
            <wp:extent cx="304800" cy="304800"/>
            <wp:effectExtent l="0" t="0" r="0" b="0"/>
            <wp:docPr id="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IMG_26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29B0" w:rsidRDefault="00EB7A4E">
      <w:pPr>
        <w:pStyle w:val="a3"/>
        <w:widowControl/>
        <w:spacing w:beforeAutospacing="0" w:afterAutospacing="0" w:line="210" w:lineRule="atLeast"/>
        <w:jc w:val="center"/>
      </w:pPr>
      <w:r>
        <w:rPr>
          <w:rStyle w:val="a5"/>
          <w:rFonts w:ascii="Hiragino Sans GB" w:eastAsia="Hiragino Sans GB" w:hAnsi="Hiragino Sans GB" w:cs="Hiragino Sans GB"/>
          <w:color w:val="E36C09"/>
          <w:shd w:val="clear" w:color="auto" w:fill="FFFFFF"/>
        </w:rPr>
        <w:t>打造超具效能投资社群</w:t>
      </w:r>
      <w:r>
        <w:rPr>
          <w:rStyle w:val="a5"/>
          <w:rFonts w:ascii="Hiragino Sans GB" w:eastAsia="Hiragino Sans GB" w:hAnsi="Hiragino Sans GB" w:cs="Hiragino Sans GB"/>
          <w:color w:val="E36C09"/>
          <w:shd w:val="clear" w:color="auto" w:fill="FFFFFF"/>
        </w:rPr>
        <w:t xml:space="preserve"> </w:t>
      </w:r>
      <w:r>
        <w:rPr>
          <w:rStyle w:val="a5"/>
          <w:rFonts w:ascii="Hiragino Sans GB" w:eastAsia="Hiragino Sans GB" w:hAnsi="Hiragino Sans GB" w:cs="Hiragino Sans GB"/>
          <w:color w:val="E36C09"/>
          <w:shd w:val="clear" w:color="auto" w:fill="FFFFFF"/>
        </w:rPr>
        <w:t>投资与生活完美结合</w:t>
      </w:r>
    </w:p>
    <w:p w:rsidR="004929B0" w:rsidRDefault="00EB7A4E">
      <w:pPr>
        <w:widowControl/>
        <w:jc w:val="left"/>
      </w:pPr>
      <w:r>
        <w:rPr>
          <w:rFonts w:ascii="Hiragino Sans GB" w:eastAsia="Hiragino Sans GB" w:hAnsi="Hiragino Sans GB" w:cs="Hiragino Sans GB"/>
          <w:noProof/>
          <w:color w:val="3E3E3E"/>
          <w:kern w:val="0"/>
          <w:sz w:val="24"/>
          <w:shd w:val="clear" w:color="auto" w:fill="FFFFFF"/>
        </w:rPr>
        <w:drawing>
          <wp:inline distT="0" distB="0" distL="114300" distR="114300">
            <wp:extent cx="304800" cy="304800"/>
            <wp:effectExtent l="0" t="0" r="0" b="0"/>
            <wp:docPr id="9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IMG_26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29B0" w:rsidRDefault="00EB7A4E">
      <w:pPr>
        <w:pStyle w:val="a3"/>
        <w:widowControl/>
        <w:spacing w:before="226" w:beforeAutospacing="0" w:after="226" w:afterAutospacing="0" w:line="420" w:lineRule="atLeast"/>
      </w:pP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沙丘俱乐部作为清科集团旗下高端的投资社群，汇集清科集团优质资源，联合中外主流投资机构及领军企业</w:t>
      </w: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联合打造，旨在连接拥有全球视野、具有超强实战经验的投资人、以及将</w:t>
      </w: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“</w:t>
      </w: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投资</w:t>
      </w: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”</w:t>
      </w: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作为一种生活方式的高端人士。</w:t>
      </w:r>
    </w:p>
    <w:p w:rsidR="004929B0" w:rsidRDefault="00EB7A4E">
      <w:pPr>
        <w:pStyle w:val="a3"/>
        <w:widowControl/>
        <w:spacing w:before="76" w:beforeAutospacing="0" w:after="226" w:afterAutospacing="0" w:line="420" w:lineRule="atLeast"/>
      </w:pPr>
      <w:r>
        <w:rPr>
          <w:rFonts w:ascii="Hiragino Sans GB" w:eastAsia="Hiragino Sans GB" w:hAnsi="Hiragino Sans GB" w:cs="Hiragino Sans GB"/>
          <w:noProof/>
          <w:color w:val="3E3E3E"/>
          <w:sz w:val="21"/>
          <w:szCs w:val="21"/>
          <w:shd w:val="clear" w:color="auto" w:fill="FFFFFF"/>
        </w:rPr>
        <w:drawing>
          <wp:inline distT="0" distB="0" distL="114300" distR="114300">
            <wp:extent cx="8572500" cy="4762500"/>
            <wp:effectExtent l="0" t="0" r="0" b="0"/>
            <wp:docPr id="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IMG_26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29B0" w:rsidRDefault="00EB7A4E">
      <w:pPr>
        <w:pStyle w:val="a3"/>
        <w:widowControl/>
        <w:spacing w:before="76" w:beforeAutospacing="0" w:after="226" w:afterAutospacing="0" w:line="420" w:lineRule="atLeast"/>
      </w:pP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加入沙丘学院，就意味着进入了超具效能的投资生态圈，你将获得沙丘俱乐部成员的资格。在对接优质资源、布局精准投资的同时，不断地打开心灵困顿，探讨人生的意义。</w:t>
      </w:r>
    </w:p>
    <w:p w:rsidR="004929B0" w:rsidRDefault="00EB7A4E">
      <w:pPr>
        <w:pStyle w:val="a3"/>
        <w:widowControl/>
        <w:spacing w:before="226" w:beforeAutospacing="0" w:after="226" w:afterAutospacing="0" w:line="420" w:lineRule="atLeast"/>
      </w:pP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沙丘学院</w:t>
      </w: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2018</w:t>
      </w: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春季班报名正式启动，加入我们，一起做有价值的投资！</w:t>
      </w:r>
    </w:p>
    <w:p w:rsidR="004929B0" w:rsidRDefault="004929B0">
      <w:pPr>
        <w:pStyle w:val="a3"/>
        <w:widowControl/>
        <w:spacing w:before="76" w:beforeAutospacing="0" w:after="226" w:afterAutospacing="0" w:line="368" w:lineRule="atLeast"/>
        <w:rPr>
          <w:spacing w:val="15"/>
        </w:rPr>
      </w:pPr>
    </w:p>
    <w:p w:rsidR="004929B0" w:rsidRDefault="00EB7A4E">
      <w:pPr>
        <w:widowControl/>
        <w:jc w:val="left"/>
      </w:pPr>
      <w:r>
        <w:rPr>
          <w:rStyle w:val="a5"/>
          <w:rFonts w:ascii="Hiragino Sans GB" w:eastAsia="Hiragino Sans GB" w:hAnsi="Hiragino Sans GB" w:cs="Hiragino Sans GB"/>
          <w:color w:val="3E3E3E"/>
          <w:kern w:val="0"/>
          <w:sz w:val="24"/>
          <w:shd w:val="clear" w:color="auto" w:fill="FFFFFF"/>
          <w:lang/>
        </w:rPr>
        <w:t>关于清科集团</w:t>
      </w:r>
      <w:r>
        <w:rPr>
          <w:rStyle w:val="a5"/>
          <w:rFonts w:ascii="Hiragino Sans GB" w:eastAsia="Hiragino Sans GB" w:hAnsi="Hiragino Sans GB" w:cs="Hiragino Sans GB"/>
          <w:color w:val="3E3E3E"/>
          <w:kern w:val="0"/>
          <w:sz w:val="24"/>
          <w:shd w:val="clear" w:color="auto" w:fill="FFFFFF"/>
          <w:lang/>
        </w:rPr>
        <w:t xml:space="preserve">&amp; </w:t>
      </w:r>
      <w:r>
        <w:rPr>
          <w:rStyle w:val="a5"/>
          <w:rFonts w:ascii="Hiragino Sans GB" w:eastAsia="Hiragino Sans GB" w:hAnsi="Hiragino Sans GB" w:cs="Hiragino Sans GB"/>
          <w:color w:val="3E3E3E"/>
          <w:kern w:val="0"/>
          <w:sz w:val="24"/>
          <w:shd w:val="clear" w:color="auto" w:fill="FFFFFF"/>
          <w:lang/>
        </w:rPr>
        <w:t>沙丘学院</w:t>
      </w:r>
    </w:p>
    <w:p w:rsidR="004929B0" w:rsidRDefault="00EB7A4E">
      <w:pPr>
        <w:pStyle w:val="a3"/>
        <w:widowControl/>
        <w:spacing w:before="76" w:beforeAutospacing="0" w:after="226" w:afterAutospacing="0" w:line="420" w:lineRule="atLeast"/>
      </w:pP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清科集团是中国领先的创业与投资综合服务平台及投资机构。旗下包括：清科研究中心、清科传媒、清科培训、清科创投、清科母基金、清科资管、清科资本、清科空间。主要业务涉及：研究咨询、数据产品、会议论坛、信息资讯、投资银行服务、直接投资、母基金管理及财富管理。</w:t>
      </w:r>
    </w:p>
    <w:p w:rsidR="004929B0" w:rsidRDefault="00EB7A4E">
      <w:pPr>
        <w:pStyle w:val="a3"/>
        <w:widowControl/>
        <w:spacing w:before="76" w:beforeAutospacing="0" w:after="226" w:afterAutospacing="0" w:line="420" w:lineRule="atLeast"/>
      </w:pP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沙丘学院是清科集团旗下的高端教育品牌。学院致力于培养拥有全球视野、擅于捕捉中国市场机会、具有超强实战经验的投资家。</w:t>
      </w:r>
    </w:p>
    <w:p w:rsidR="004929B0" w:rsidRDefault="00EB7A4E">
      <w:pPr>
        <w:pStyle w:val="a3"/>
        <w:widowControl/>
        <w:spacing w:before="76" w:beforeAutospacing="0" w:after="226" w:afterAutospacing="0" w:line="420" w:lineRule="atLeast"/>
      </w:pPr>
      <w:r>
        <w:rPr>
          <w:rFonts w:ascii="Hiragino Sans GB" w:eastAsia="Hiragino Sans GB" w:hAnsi="Hiragino Sans GB" w:cs="Hiragino Sans GB"/>
          <w:color w:val="3E3E3E"/>
          <w:sz w:val="21"/>
          <w:szCs w:val="21"/>
          <w:shd w:val="clear" w:color="auto" w:fill="FFFFFF"/>
        </w:rPr>
        <w:t>沙丘学院向沙丘路致敬，并立志成为中国投资界的黄埔军校。</w:t>
      </w:r>
    </w:p>
    <w:p w:rsidR="004929B0" w:rsidRDefault="00EB7A4E">
      <w:r>
        <w:rPr>
          <w:rFonts w:hint="eastAsia"/>
          <w:b/>
        </w:rPr>
        <w:t>课程费用：</w:t>
      </w:r>
      <w:r>
        <w:rPr>
          <w:rFonts w:hint="eastAsia"/>
        </w:rPr>
        <w:t>19.8</w:t>
      </w:r>
      <w:r>
        <w:rPr>
          <w:rFonts w:hint="eastAsia"/>
        </w:rPr>
        <w:t>万元</w:t>
      </w:r>
      <w:r>
        <w:rPr>
          <w:rFonts w:hint="eastAsia"/>
        </w:rPr>
        <w:t>/</w:t>
      </w:r>
      <w:r>
        <w:rPr>
          <w:rFonts w:hint="eastAsia"/>
        </w:rPr>
        <w:t>人（不含交通食宿费用及游学）</w:t>
      </w:r>
    </w:p>
    <w:p w:rsidR="004929B0" w:rsidRDefault="004929B0">
      <w:pPr>
        <w:ind w:firstLineChars="350" w:firstLine="735"/>
      </w:pPr>
    </w:p>
    <w:p w:rsidR="004929B0" w:rsidRDefault="00EB7A4E">
      <w:pPr>
        <w:rPr>
          <w:b/>
        </w:rPr>
      </w:pPr>
      <w:r>
        <w:rPr>
          <w:rFonts w:hint="eastAsia"/>
          <w:b/>
        </w:rPr>
        <w:t>申请条件：</w:t>
      </w:r>
    </w:p>
    <w:p w:rsidR="004929B0" w:rsidRDefault="00EB7A4E">
      <w:pPr>
        <w:ind w:leftChars="350" w:left="735"/>
      </w:pPr>
      <w:r>
        <w:rPr>
          <w:rFonts w:hint="eastAsia"/>
        </w:rPr>
        <w:t>1.</w:t>
      </w:r>
      <w:r>
        <w:rPr>
          <w:rFonts w:hint="eastAsia"/>
        </w:rPr>
        <w:t>投资机构合伙人、</w:t>
      </w:r>
      <w:r>
        <w:rPr>
          <w:rFonts w:hint="eastAsia"/>
        </w:rPr>
        <w:t>新锐投资人、企业创始人</w:t>
      </w:r>
      <w:r>
        <w:rPr>
          <w:rFonts w:hint="eastAsia"/>
        </w:rPr>
        <w:t>/CEO/</w:t>
      </w:r>
      <w:r>
        <w:rPr>
          <w:rFonts w:hint="eastAsia"/>
        </w:rPr>
        <w:t>合伙人、金融机构或上市公司高管、创业家</w:t>
      </w:r>
    </w:p>
    <w:p w:rsidR="004929B0" w:rsidRDefault="00EB7A4E">
      <w:pPr>
        <w:ind w:leftChars="350" w:left="735"/>
      </w:pPr>
      <w:r>
        <w:rPr>
          <w:rFonts w:hint="eastAsia"/>
        </w:rPr>
        <w:t>2.</w:t>
      </w:r>
      <w:r>
        <w:rPr>
          <w:rFonts w:hint="eastAsia"/>
        </w:rPr>
        <w:t>须至少有</w:t>
      </w:r>
      <w:r>
        <w:rPr>
          <w:rFonts w:hint="eastAsia"/>
        </w:rPr>
        <w:t>2</w:t>
      </w:r>
      <w:r>
        <w:rPr>
          <w:rFonts w:hint="eastAsia"/>
        </w:rPr>
        <w:t>位推荐人及推荐信（推荐人为知名企业家</w:t>
      </w:r>
      <w:r>
        <w:rPr>
          <w:rFonts w:hint="eastAsia"/>
        </w:rPr>
        <w:t>/</w:t>
      </w:r>
      <w:r>
        <w:rPr>
          <w:rFonts w:hint="eastAsia"/>
        </w:rPr>
        <w:t>投资人）</w:t>
      </w:r>
      <w:r>
        <w:rPr>
          <w:rFonts w:hint="eastAsia"/>
        </w:rPr>
        <w:br/>
        <w:t>3.</w:t>
      </w:r>
      <w:r>
        <w:rPr>
          <w:rFonts w:hint="eastAsia"/>
        </w:rPr>
        <w:t>学员毕业前，须有能力投资至少一个优质项目</w:t>
      </w:r>
    </w:p>
    <w:p w:rsidR="004929B0" w:rsidRDefault="00EB7A4E">
      <w:pPr>
        <w:rPr>
          <w:b/>
        </w:rPr>
      </w:pPr>
      <w:r>
        <w:rPr>
          <w:rFonts w:hint="eastAsia"/>
          <w:b/>
        </w:rPr>
        <w:t>申请流程：</w:t>
      </w:r>
    </w:p>
    <w:p w:rsidR="004929B0" w:rsidRDefault="00EB7A4E">
      <w:pPr>
        <w:ind w:firstLineChars="350" w:firstLine="735"/>
      </w:pPr>
      <w:r>
        <w:rPr>
          <w:rFonts w:hint="eastAsia"/>
        </w:rPr>
        <w:t>1.</w:t>
      </w:r>
      <w:r>
        <w:rPr>
          <w:rFonts w:hint="eastAsia"/>
        </w:rPr>
        <w:t>申请人填写报名表</w:t>
      </w:r>
    </w:p>
    <w:p w:rsidR="004929B0" w:rsidRDefault="00EB7A4E">
      <w:pPr>
        <w:ind w:leftChars="350" w:left="735"/>
      </w:pPr>
      <w:r>
        <w:rPr>
          <w:rFonts w:hint="eastAsia"/>
        </w:rPr>
        <w:t>2.</w:t>
      </w:r>
      <w:r>
        <w:rPr>
          <w:rFonts w:hint="eastAsia"/>
        </w:rPr>
        <w:t>邀请推荐人提交推荐表（推荐人是谁，对您能否通过审核至关重要，填写推荐表）</w:t>
      </w:r>
    </w:p>
    <w:p w:rsidR="004929B0" w:rsidRDefault="00EB7A4E">
      <w:pPr>
        <w:ind w:firstLineChars="350" w:firstLine="735"/>
      </w:pPr>
      <w:r>
        <w:rPr>
          <w:rFonts w:hint="eastAsia"/>
        </w:rPr>
        <w:t>3.</w:t>
      </w:r>
      <w:r>
        <w:rPr>
          <w:rFonts w:hint="eastAsia"/>
        </w:rPr>
        <w:t>研习社执委会初步筛选</w:t>
      </w:r>
    </w:p>
    <w:p w:rsidR="004929B0" w:rsidRDefault="00EB7A4E">
      <w:pPr>
        <w:ind w:firstLineChars="350" w:firstLine="735"/>
      </w:pPr>
      <w:r>
        <w:rPr>
          <w:rFonts w:hint="eastAsia"/>
        </w:rPr>
        <w:t>4.</w:t>
      </w:r>
      <w:r>
        <w:rPr>
          <w:rFonts w:hint="eastAsia"/>
        </w:rPr>
        <w:t>研习社执委会初试</w:t>
      </w:r>
      <w:r>
        <w:rPr>
          <w:rFonts w:hint="eastAsia"/>
        </w:rPr>
        <w:t>/</w:t>
      </w:r>
      <w:r>
        <w:rPr>
          <w:rFonts w:hint="eastAsia"/>
        </w:rPr>
        <w:t>复试</w:t>
      </w:r>
    </w:p>
    <w:p w:rsidR="004929B0" w:rsidRDefault="00EB7A4E">
      <w:pPr>
        <w:ind w:firstLineChars="350" w:firstLine="735"/>
      </w:pPr>
      <w:r>
        <w:rPr>
          <w:rFonts w:hint="eastAsia"/>
        </w:rPr>
        <w:t>5.</w:t>
      </w:r>
      <w:r>
        <w:rPr>
          <w:rFonts w:hint="eastAsia"/>
        </w:rPr>
        <w:t>录取入学</w:t>
      </w:r>
    </w:p>
    <w:p w:rsidR="004929B0" w:rsidRDefault="00EB7A4E">
      <w:pPr>
        <w:rPr>
          <w:b/>
        </w:rPr>
      </w:pPr>
      <w:r>
        <w:rPr>
          <w:rFonts w:hint="eastAsia"/>
          <w:b/>
        </w:rPr>
        <w:t>学员权益：</w:t>
      </w:r>
    </w:p>
    <w:p w:rsidR="004929B0" w:rsidRDefault="00EB7A4E">
      <w:pPr>
        <w:ind w:firstLineChars="350" w:firstLine="735"/>
      </w:pPr>
      <w:r>
        <w:t>1.</w:t>
      </w:r>
      <w:r>
        <w:t>投资大咖主题分享课程</w:t>
      </w:r>
    </w:p>
    <w:p w:rsidR="004929B0" w:rsidRDefault="00EB7A4E">
      <w:pPr>
        <w:ind w:firstLineChars="350" w:firstLine="735"/>
      </w:pPr>
      <w:r>
        <w:t>2.</w:t>
      </w:r>
      <w:r>
        <w:t>精品项目路演，社长领投，学员跟投</w:t>
      </w:r>
    </w:p>
    <w:p w:rsidR="004929B0" w:rsidRDefault="00EB7A4E">
      <w:pPr>
        <w:ind w:firstLineChars="350" w:firstLine="735"/>
      </w:pPr>
      <w:r>
        <w:t>3.</w:t>
      </w:r>
      <w:r>
        <w:t>顶尖投资机构、独角兽企业走访，对话合伙人</w:t>
      </w:r>
    </w:p>
    <w:p w:rsidR="004929B0" w:rsidRDefault="00EB7A4E">
      <w:pPr>
        <w:ind w:firstLineChars="350" w:firstLine="735"/>
      </w:pPr>
      <w:r>
        <w:t>4.</w:t>
      </w:r>
      <w:r>
        <w:t>选修硅谷游学</w:t>
      </w:r>
    </w:p>
    <w:p w:rsidR="004929B0" w:rsidRDefault="00EB7A4E">
      <w:pPr>
        <w:rPr>
          <w:b/>
        </w:rPr>
      </w:pPr>
      <w:bookmarkStart w:id="0" w:name="_GoBack"/>
      <w:bookmarkEnd w:id="0"/>
      <w:r>
        <w:rPr>
          <w:b/>
        </w:rPr>
        <w:t>课程安排：</w:t>
      </w:r>
    </w:p>
    <w:p w:rsidR="004929B0" w:rsidRDefault="00EB7A4E" w:rsidP="00C26BE5">
      <w:pPr>
        <w:ind w:firstLineChars="350" w:firstLine="735"/>
      </w:pPr>
      <w:r>
        <w:t>地点：北京为主，部分活动可能在上海、深圳、杭州等地举行，具体地点活动开始前通知。</w:t>
      </w:r>
    </w:p>
    <w:p w:rsidR="004929B0" w:rsidRDefault="004929B0">
      <w:pPr>
        <w:pStyle w:val="a3"/>
        <w:widowControl/>
        <w:spacing w:beforeAutospacing="0" w:afterAutospacing="0" w:line="384" w:lineRule="atLeast"/>
      </w:pPr>
    </w:p>
    <w:p w:rsidR="004929B0" w:rsidRDefault="00EB7A4E">
      <w:pPr>
        <w:rPr>
          <w:b/>
        </w:rPr>
      </w:pPr>
      <w:r>
        <w:rPr>
          <w:b/>
        </w:rPr>
        <w:t>课程咨询：</w:t>
      </w:r>
    </w:p>
    <w:p w:rsidR="004929B0" w:rsidRDefault="00EB7A4E">
      <w:pPr>
        <w:widowControl/>
        <w:jc w:val="left"/>
      </w:pPr>
      <w:r>
        <w:rPr>
          <w:rFonts w:hint="eastAsia"/>
        </w:rPr>
        <w:t xml:space="preserve"> 010-62719327  13121135903  </w:t>
      </w:r>
      <w:r>
        <w:rPr>
          <w:rFonts w:hint="eastAsia"/>
        </w:rPr>
        <w:t>杜老师</w:t>
      </w:r>
    </w:p>
    <w:p w:rsidR="004929B0" w:rsidRDefault="00EB7A4E">
      <w:pPr>
        <w:rPr>
          <w:rFonts w:hint="eastAsia"/>
        </w:rPr>
      </w:pPr>
      <w:r>
        <w:rPr>
          <w:rFonts w:hint="eastAsia"/>
        </w:rPr>
        <w:t xml:space="preserve"> </w:t>
      </w:r>
      <w:r>
        <w:t>如果你想超越盲目的大多数，加入我们，做今年最有价值的投资！</w:t>
      </w:r>
    </w:p>
    <w:p w:rsidR="00C26BE5" w:rsidRDefault="00C26BE5"/>
    <w:p w:rsidR="004929B0" w:rsidRDefault="00EB7A4E">
      <w:pPr>
        <w:pStyle w:val="a4"/>
        <w:pBdr>
          <w:bottom w:val="single" w:sz="48" w:space="3" w:color="5B9BD5" w:themeColor="accent1"/>
        </w:pBdr>
        <w:rPr>
          <w:rFonts w:ascii="微软雅黑" w:eastAsia="微软雅黑" w:hAnsi="微软雅黑"/>
          <w:b w:val="0"/>
          <w:color w:val="000000" w:themeColor="text1"/>
          <w:sz w:val="44"/>
          <w:szCs w:val="44"/>
        </w:rPr>
      </w:pPr>
      <w:r>
        <w:rPr>
          <w:rFonts w:ascii="微软雅黑" w:eastAsia="微软雅黑" w:hAnsi="微软雅黑" w:hint="eastAsia"/>
          <w:b w:val="0"/>
          <w:color w:val="000000" w:themeColor="text1"/>
          <w:sz w:val="44"/>
          <w:szCs w:val="44"/>
        </w:rPr>
        <w:lastRenderedPageBreak/>
        <w:t>沙丘学院</w:t>
      </w:r>
      <w:r>
        <w:rPr>
          <w:rFonts w:ascii="微软雅黑" w:eastAsia="微软雅黑" w:hAnsi="微软雅黑" w:hint="eastAsia"/>
          <w:b w:val="0"/>
          <w:color w:val="000000" w:themeColor="text1"/>
          <w:sz w:val="44"/>
          <w:szCs w:val="44"/>
        </w:rPr>
        <w:t xml:space="preserve"> </w:t>
      </w:r>
      <w:r>
        <w:rPr>
          <w:rFonts w:ascii="微软雅黑" w:eastAsia="微软雅黑" w:hAnsi="微软雅黑" w:hint="eastAsia"/>
          <w:b w:val="0"/>
          <w:color w:val="000000" w:themeColor="text1"/>
          <w:sz w:val="44"/>
          <w:szCs w:val="44"/>
        </w:rPr>
        <w:t>报名表</w:t>
      </w:r>
    </w:p>
    <w:p w:rsidR="004929B0" w:rsidRDefault="00EB7A4E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基本资料</w:t>
      </w:r>
    </w:p>
    <w:tbl>
      <w:tblPr>
        <w:tblStyle w:val="GridTable6ColorfulAccent1"/>
        <w:tblpPr w:leftFromText="180" w:rightFromText="180" w:vertAnchor="text" w:horzAnchor="page" w:tblpXSpec="center" w:tblpY="102"/>
        <w:tblW w:w="10169" w:type="dxa"/>
        <w:tblLayout w:type="fixed"/>
        <w:tblLook w:val="04A0"/>
      </w:tblPr>
      <w:tblGrid>
        <w:gridCol w:w="1694"/>
        <w:gridCol w:w="1695"/>
        <w:gridCol w:w="1695"/>
        <w:gridCol w:w="1695"/>
        <w:gridCol w:w="1695"/>
        <w:gridCol w:w="1695"/>
      </w:tblGrid>
      <w:tr w:rsidR="004929B0" w:rsidTr="004929B0">
        <w:trPr>
          <w:cnfStyle w:val="100000000000"/>
        </w:trPr>
        <w:tc>
          <w:tcPr>
            <w:cnfStyle w:val="001000000000"/>
            <w:tcW w:w="1694" w:type="dxa"/>
            <w:vAlign w:val="center"/>
          </w:tcPr>
          <w:p w:rsidR="004929B0" w:rsidRDefault="00EB7A4E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</w:rPr>
              <w:t>姓名：</w:t>
            </w:r>
          </w:p>
        </w:tc>
        <w:tc>
          <w:tcPr>
            <w:tcW w:w="1695" w:type="dxa"/>
            <w:vAlign w:val="center"/>
          </w:tcPr>
          <w:p w:rsidR="004929B0" w:rsidRDefault="004929B0">
            <w:pPr>
              <w:jc w:val="center"/>
              <w:cnfStyle w:val="100000000000"/>
              <w:rPr>
                <w:rFonts w:ascii="微软雅黑" w:eastAsia="微软雅黑" w:hAnsi="微软雅黑"/>
              </w:rPr>
            </w:pPr>
          </w:p>
        </w:tc>
        <w:tc>
          <w:tcPr>
            <w:tcW w:w="1695" w:type="dxa"/>
            <w:vAlign w:val="center"/>
          </w:tcPr>
          <w:p w:rsidR="004929B0" w:rsidRDefault="00EB7A4E">
            <w:pPr>
              <w:jc w:val="center"/>
              <w:cnfStyle w:val="10000000000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</w:rPr>
              <w:t>性别：</w:t>
            </w:r>
          </w:p>
        </w:tc>
        <w:tc>
          <w:tcPr>
            <w:tcW w:w="1695" w:type="dxa"/>
            <w:vAlign w:val="center"/>
          </w:tcPr>
          <w:p w:rsidR="004929B0" w:rsidRDefault="004929B0">
            <w:pPr>
              <w:jc w:val="center"/>
              <w:cnfStyle w:val="100000000000"/>
              <w:rPr>
                <w:rFonts w:ascii="微软雅黑" w:eastAsia="微软雅黑" w:hAnsi="微软雅黑"/>
              </w:rPr>
            </w:pPr>
          </w:p>
        </w:tc>
        <w:tc>
          <w:tcPr>
            <w:tcW w:w="1695" w:type="dxa"/>
            <w:vAlign w:val="center"/>
          </w:tcPr>
          <w:p w:rsidR="004929B0" w:rsidRDefault="00EB7A4E">
            <w:pPr>
              <w:jc w:val="center"/>
              <w:cnfStyle w:val="10000000000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</w:rPr>
              <w:t>手机：</w:t>
            </w:r>
          </w:p>
        </w:tc>
        <w:tc>
          <w:tcPr>
            <w:tcW w:w="1695" w:type="dxa"/>
            <w:vAlign w:val="center"/>
          </w:tcPr>
          <w:p w:rsidR="004929B0" w:rsidRDefault="004929B0">
            <w:pPr>
              <w:jc w:val="center"/>
              <w:cnfStyle w:val="100000000000"/>
              <w:rPr>
                <w:rFonts w:ascii="微软雅黑" w:eastAsia="微软雅黑" w:hAnsi="微软雅黑"/>
              </w:rPr>
            </w:pPr>
          </w:p>
        </w:tc>
      </w:tr>
      <w:tr w:rsidR="004929B0" w:rsidTr="004929B0">
        <w:tc>
          <w:tcPr>
            <w:cnfStyle w:val="001000000000"/>
            <w:tcW w:w="1694" w:type="dxa"/>
            <w:tcBorders>
              <w:bottom w:val="single" w:sz="4" w:space="0" w:color="9CC2E5" w:themeColor="accent1" w:themeTint="99"/>
            </w:tcBorders>
            <w:shd w:val="clear" w:color="auto" w:fill="DEEAF6" w:themeFill="accent1" w:themeFillTint="33"/>
            <w:vAlign w:val="center"/>
          </w:tcPr>
          <w:p w:rsidR="004929B0" w:rsidRDefault="00EB7A4E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</w:rPr>
              <w:t>微信：</w:t>
            </w:r>
          </w:p>
        </w:tc>
        <w:tc>
          <w:tcPr>
            <w:tcW w:w="1695" w:type="dxa"/>
            <w:tcBorders>
              <w:bottom w:val="single" w:sz="4" w:space="0" w:color="9CC2E5" w:themeColor="accent1" w:themeTint="99"/>
            </w:tcBorders>
            <w:shd w:val="clear" w:color="auto" w:fill="DEEAF6" w:themeFill="accent1" w:themeFillTint="33"/>
            <w:vAlign w:val="center"/>
          </w:tcPr>
          <w:p w:rsidR="004929B0" w:rsidRDefault="004929B0">
            <w:pPr>
              <w:jc w:val="center"/>
              <w:cnfStyle w:val="000000000000"/>
              <w:rPr>
                <w:rFonts w:ascii="微软雅黑" w:eastAsia="微软雅黑" w:hAnsi="微软雅黑"/>
              </w:rPr>
            </w:pPr>
          </w:p>
        </w:tc>
        <w:tc>
          <w:tcPr>
            <w:tcW w:w="1695" w:type="dxa"/>
            <w:tcBorders>
              <w:bottom w:val="single" w:sz="4" w:space="0" w:color="9CC2E5" w:themeColor="accent1" w:themeTint="99"/>
            </w:tcBorders>
            <w:shd w:val="clear" w:color="auto" w:fill="DEEAF6" w:themeFill="accent1" w:themeFillTint="33"/>
            <w:vAlign w:val="center"/>
          </w:tcPr>
          <w:p w:rsidR="004929B0" w:rsidRDefault="00EB7A4E">
            <w:pPr>
              <w:jc w:val="center"/>
              <w:cnfStyle w:val="00000000000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邮箱：</w:t>
            </w:r>
          </w:p>
        </w:tc>
        <w:tc>
          <w:tcPr>
            <w:tcW w:w="1695" w:type="dxa"/>
            <w:tcBorders>
              <w:bottom w:val="single" w:sz="4" w:space="0" w:color="9CC2E5" w:themeColor="accent1" w:themeTint="99"/>
            </w:tcBorders>
            <w:shd w:val="clear" w:color="auto" w:fill="DEEAF6" w:themeFill="accent1" w:themeFillTint="33"/>
            <w:vAlign w:val="center"/>
          </w:tcPr>
          <w:p w:rsidR="004929B0" w:rsidRDefault="004929B0">
            <w:pPr>
              <w:jc w:val="center"/>
              <w:cnfStyle w:val="000000000000"/>
              <w:rPr>
                <w:rFonts w:ascii="微软雅黑" w:eastAsia="微软雅黑" w:hAnsi="微软雅黑"/>
              </w:rPr>
            </w:pPr>
          </w:p>
        </w:tc>
        <w:tc>
          <w:tcPr>
            <w:tcW w:w="1695" w:type="dxa"/>
            <w:tcBorders>
              <w:bottom w:val="single" w:sz="4" w:space="0" w:color="9CC2E5" w:themeColor="accent1" w:themeTint="99"/>
            </w:tcBorders>
            <w:shd w:val="clear" w:color="auto" w:fill="DEEAF6" w:themeFill="accent1" w:themeFillTint="33"/>
            <w:vAlign w:val="center"/>
          </w:tcPr>
          <w:p w:rsidR="004929B0" w:rsidRDefault="00EB7A4E">
            <w:pPr>
              <w:jc w:val="center"/>
              <w:cnfStyle w:val="00000000000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生日：</w:t>
            </w:r>
          </w:p>
        </w:tc>
        <w:tc>
          <w:tcPr>
            <w:tcW w:w="1695" w:type="dxa"/>
            <w:tcBorders>
              <w:bottom w:val="single" w:sz="4" w:space="0" w:color="9CC2E5" w:themeColor="accent1" w:themeTint="99"/>
            </w:tcBorders>
            <w:shd w:val="clear" w:color="auto" w:fill="DEEAF6" w:themeFill="accent1" w:themeFillTint="33"/>
            <w:vAlign w:val="center"/>
          </w:tcPr>
          <w:p w:rsidR="004929B0" w:rsidRDefault="004929B0">
            <w:pPr>
              <w:jc w:val="center"/>
              <w:cnfStyle w:val="000000000000"/>
              <w:rPr>
                <w:rFonts w:ascii="微软雅黑" w:eastAsia="微软雅黑" w:hAnsi="微软雅黑"/>
              </w:rPr>
            </w:pPr>
          </w:p>
        </w:tc>
      </w:tr>
      <w:tr w:rsidR="004929B0" w:rsidTr="004929B0">
        <w:trPr>
          <w:trHeight w:val="381"/>
        </w:trPr>
        <w:tc>
          <w:tcPr>
            <w:cnfStyle w:val="001000000000"/>
            <w:tcW w:w="1694" w:type="dxa"/>
            <w:tcBorders>
              <w:top w:val="single" w:sz="4" w:space="0" w:color="9CC2E5" w:themeColor="accent1" w:themeTint="99"/>
              <w:bottom w:val="single" w:sz="4" w:space="0" w:color="9CC2E5" w:themeColor="accent1" w:themeTint="99"/>
              <w:right w:val="nil"/>
            </w:tcBorders>
            <w:vAlign w:val="center"/>
          </w:tcPr>
          <w:p w:rsidR="004929B0" w:rsidRDefault="00EB7A4E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</w:rPr>
              <w:t>所在城市：</w:t>
            </w:r>
          </w:p>
        </w:tc>
        <w:tc>
          <w:tcPr>
            <w:tcW w:w="8475" w:type="dxa"/>
            <w:gridSpan w:val="5"/>
            <w:tcBorders>
              <w:top w:val="single" w:sz="4" w:space="0" w:color="9CC2E5" w:themeColor="accent1" w:themeTint="99"/>
              <w:left w:val="nil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vAlign w:val="center"/>
          </w:tcPr>
          <w:p w:rsidR="004929B0" w:rsidRDefault="004929B0">
            <w:pPr>
              <w:cnfStyle w:val="000000000000"/>
              <w:rPr>
                <w:rFonts w:ascii="微软雅黑" w:eastAsia="微软雅黑" w:hAnsi="微软雅黑"/>
              </w:rPr>
            </w:pPr>
          </w:p>
        </w:tc>
      </w:tr>
    </w:tbl>
    <w:p w:rsidR="004929B0" w:rsidRDefault="004929B0">
      <w:pPr>
        <w:rPr>
          <w:rFonts w:ascii="微软雅黑" w:eastAsia="微软雅黑" w:hAnsi="微软雅黑"/>
        </w:rPr>
      </w:pPr>
    </w:p>
    <w:p w:rsidR="004929B0" w:rsidRDefault="00EB7A4E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教育经历</w:t>
      </w:r>
    </w:p>
    <w:p w:rsidR="004929B0" w:rsidRDefault="00EB7A4E">
      <w:pPr>
        <w:rPr>
          <w:rFonts w:ascii="微软雅黑" w:eastAsia="微软雅黑" w:hAnsi="微软雅黑"/>
          <w:color w:val="7F7F7F" w:themeColor="text1" w:themeTint="80"/>
        </w:rPr>
      </w:pPr>
      <w:r>
        <w:rPr>
          <w:rFonts w:ascii="微软雅黑" w:eastAsia="微软雅黑" w:hAnsi="微软雅黑" w:hint="eastAsia"/>
          <w:color w:val="7F7F7F" w:themeColor="text1" w:themeTint="80"/>
        </w:rPr>
        <w:t>请填写最高学历</w:t>
      </w:r>
    </w:p>
    <w:tbl>
      <w:tblPr>
        <w:tblStyle w:val="GridTable6ColorfulAccent1"/>
        <w:tblpPr w:leftFromText="180" w:rightFromText="180" w:vertAnchor="text" w:horzAnchor="page" w:tblpXSpec="center" w:tblpY="94"/>
        <w:tblW w:w="10091" w:type="dxa"/>
        <w:tblLayout w:type="fixed"/>
        <w:tblLook w:val="04A0"/>
      </w:tblPr>
      <w:tblGrid>
        <w:gridCol w:w="2305"/>
        <w:gridCol w:w="2439"/>
        <w:gridCol w:w="2439"/>
        <w:gridCol w:w="2908"/>
      </w:tblGrid>
      <w:tr w:rsidR="004929B0" w:rsidTr="004929B0">
        <w:trPr>
          <w:cnfStyle w:val="100000000000"/>
          <w:trHeight w:val="390"/>
        </w:trPr>
        <w:tc>
          <w:tcPr>
            <w:cnfStyle w:val="001000000000"/>
            <w:tcW w:w="2305" w:type="dxa"/>
            <w:vAlign w:val="center"/>
          </w:tcPr>
          <w:p w:rsidR="004929B0" w:rsidRDefault="00EB7A4E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 w:themeColor="text1"/>
              </w:rPr>
              <w:t>学校：</w:t>
            </w:r>
          </w:p>
        </w:tc>
        <w:tc>
          <w:tcPr>
            <w:tcW w:w="2439" w:type="dxa"/>
            <w:vAlign w:val="center"/>
          </w:tcPr>
          <w:p w:rsidR="004929B0" w:rsidRDefault="004929B0">
            <w:pPr>
              <w:jc w:val="center"/>
              <w:cnfStyle w:val="100000000000"/>
              <w:rPr>
                <w:rFonts w:ascii="微软雅黑" w:eastAsia="微软雅黑" w:hAnsi="微软雅黑"/>
              </w:rPr>
            </w:pPr>
          </w:p>
        </w:tc>
        <w:tc>
          <w:tcPr>
            <w:tcW w:w="2439" w:type="dxa"/>
            <w:vAlign w:val="center"/>
          </w:tcPr>
          <w:p w:rsidR="004929B0" w:rsidRDefault="00EB7A4E">
            <w:pPr>
              <w:jc w:val="center"/>
              <w:cnfStyle w:val="10000000000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 w:themeColor="text1"/>
              </w:rPr>
              <w:t>专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0000" w:themeColor="text1"/>
              </w:rPr>
              <w:t xml:space="preserve">      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0000" w:themeColor="text1"/>
              </w:rPr>
              <w:t>业：</w:t>
            </w:r>
          </w:p>
        </w:tc>
        <w:tc>
          <w:tcPr>
            <w:tcW w:w="2908" w:type="dxa"/>
            <w:vAlign w:val="center"/>
          </w:tcPr>
          <w:p w:rsidR="004929B0" w:rsidRDefault="004929B0">
            <w:pPr>
              <w:jc w:val="center"/>
              <w:cnfStyle w:val="100000000000"/>
              <w:rPr>
                <w:rFonts w:ascii="微软雅黑" w:eastAsia="微软雅黑" w:hAnsi="微软雅黑"/>
              </w:rPr>
            </w:pPr>
          </w:p>
        </w:tc>
      </w:tr>
      <w:tr w:rsidR="004929B0" w:rsidTr="004929B0">
        <w:trPr>
          <w:trHeight w:val="410"/>
        </w:trPr>
        <w:tc>
          <w:tcPr>
            <w:cnfStyle w:val="001000000000"/>
            <w:tcW w:w="2305" w:type="dxa"/>
            <w:tcBorders>
              <w:bottom w:val="single" w:sz="4" w:space="0" w:color="9CC2E5" w:themeColor="accent1" w:themeTint="99"/>
            </w:tcBorders>
            <w:shd w:val="clear" w:color="auto" w:fill="DEEAF6" w:themeFill="accent1" w:themeFillTint="33"/>
            <w:vAlign w:val="center"/>
          </w:tcPr>
          <w:p w:rsidR="004929B0" w:rsidRDefault="00EB7A4E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 w:themeColor="text1"/>
              </w:rPr>
              <w:t>学历：</w:t>
            </w:r>
          </w:p>
        </w:tc>
        <w:tc>
          <w:tcPr>
            <w:tcW w:w="2439" w:type="dxa"/>
            <w:tcBorders>
              <w:bottom w:val="single" w:sz="4" w:space="0" w:color="9CC2E5" w:themeColor="accent1" w:themeTint="99"/>
            </w:tcBorders>
            <w:shd w:val="clear" w:color="auto" w:fill="DEEAF6" w:themeFill="accent1" w:themeFillTint="33"/>
            <w:vAlign w:val="center"/>
          </w:tcPr>
          <w:p w:rsidR="004929B0" w:rsidRDefault="004929B0">
            <w:pPr>
              <w:jc w:val="center"/>
              <w:cnfStyle w:val="000000000000"/>
              <w:rPr>
                <w:rFonts w:ascii="微软雅黑" w:eastAsia="微软雅黑" w:hAnsi="微软雅黑"/>
              </w:rPr>
            </w:pPr>
          </w:p>
        </w:tc>
        <w:tc>
          <w:tcPr>
            <w:tcW w:w="2439" w:type="dxa"/>
            <w:tcBorders>
              <w:bottom w:val="single" w:sz="4" w:space="0" w:color="9CC2E5" w:themeColor="accent1" w:themeTint="99"/>
            </w:tcBorders>
            <w:shd w:val="clear" w:color="auto" w:fill="DEEAF6" w:themeFill="accent1" w:themeFillTint="33"/>
            <w:vAlign w:val="center"/>
          </w:tcPr>
          <w:p w:rsidR="004929B0" w:rsidRDefault="00EB7A4E">
            <w:pPr>
              <w:jc w:val="center"/>
              <w:cnfStyle w:val="00000000000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</w:rPr>
              <w:t>起止时间：</w:t>
            </w:r>
          </w:p>
        </w:tc>
        <w:tc>
          <w:tcPr>
            <w:tcW w:w="2908" w:type="dxa"/>
            <w:tcBorders>
              <w:bottom w:val="single" w:sz="4" w:space="0" w:color="9CC2E5" w:themeColor="accent1" w:themeTint="99"/>
            </w:tcBorders>
            <w:shd w:val="clear" w:color="auto" w:fill="DEEAF6" w:themeFill="accent1" w:themeFillTint="33"/>
            <w:vAlign w:val="center"/>
          </w:tcPr>
          <w:p w:rsidR="004929B0" w:rsidRDefault="004929B0">
            <w:pPr>
              <w:jc w:val="center"/>
              <w:cnfStyle w:val="000000000000"/>
              <w:rPr>
                <w:rFonts w:ascii="微软雅黑" w:eastAsia="微软雅黑" w:hAnsi="微软雅黑"/>
              </w:rPr>
            </w:pPr>
          </w:p>
        </w:tc>
      </w:tr>
    </w:tbl>
    <w:p w:rsidR="004929B0" w:rsidRDefault="004929B0">
      <w:pPr>
        <w:rPr>
          <w:rFonts w:ascii="微软雅黑" w:eastAsia="微软雅黑" w:hAnsi="微软雅黑"/>
        </w:rPr>
      </w:pPr>
    </w:p>
    <w:p w:rsidR="004929B0" w:rsidRDefault="00EB7A4E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职业经历</w:t>
      </w:r>
    </w:p>
    <w:tbl>
      <w:tblPr>
        <w:tblStyle w:val="GridTable6ColorfulAccent1"/>
        <w:tblpPr w:leftFromText="180" w:rightFromText="180" w:vertAnchor="text" w:horzAnchor="page" w:tblpXSpec="center" w:tblpY="445"/>
        <w:tblW w:w="10091" w:type="dxa"/>
        <w:tblLayout w:type="fixed"/>
        <w:tblLook w:val="04A0"/>
      </w:tblPr>
      <w:tblGrid>
        <w:gridCol w:w="2305"/>
        <w:gridCol w:w="2439"/>
        <w:gridCol w:w="2439"/>
        <w:gridCol w:w="2908"/>
      </w:tblGrid>
      <w:tr w:rsidR="004929B0" w:rsidTr="004929B0">
        <w:trPr>
          <w:cnfStyle w:val="100000000000"/>
          <w:trHeight w:val="390"/>
        </w:trPr>
        <w:tc>
          <w:tcPr>
            <w:cnfStyle w:val="001000000000"/>
            <w:tcW w:w="2305" w:type="dxa"/>
            <w:vAlign w:val="center"/>
          </w:tcPr>
          <w:p w:rsidR="004929B0" w:rsidRDefault="00EB7A4E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 w:themeColor="text1"/>
              </w:rPr>
              <w:t>公司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0000" w:themeColor="text1"/>
              </w:rPr>
              <w:t>/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0000" w:themeColor="text1"/>
              </w:rPr>
              <w:t>机构名称：</w:t>
            </w:r>
          </w:p>
        </w:tc>
        <w:tc>
          <w:tcPr>
            <w:tcW w:w="2439" w:type="dxa"/>
            <w:vAlign w:val="center"/>
          </w:tcPr>
          <w:p w:rsidR="004929B0" w:rsidRDefault="004929B0">
            <w:pPr>
              <w:jc w:val="center"/>
              <w:cnfStyle w:val="100000000000"/>
              <w:rPr>
                <w:rFonts w:ascii="微软雅黑" w:eastAsia="微软雅黑" w:hAnsi="微软雅黑"/>
              </w:rPr>
            </w:pPr>
          </w:p>
        </w:tc>
        <w:tc>
          <w:tcPr>
            <w:tcW w:w="2439" w:type="dxa"/>
            <w:vAlign w:val="center"/>
          </w:tcPr>
          <w:p w:rsidR="004929B0" w:rsidRDefault="00EB7A4E">
            <w:pPr>
              <w:jc w:val="center"/>
              <w:cnfStyle w:val="10000000000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 w:themeColor="text1"/>
              </w:rPr>
              <w:t>职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0000" w:themeColor="text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0000" w:themeColor="text1"/>
              </w:rPr>
              <w:t xml:space="preserve">    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0000" w:themeColor="text1"/>
              </w:rPr>
              <w:t>务：</w:t>
            </w:r>
          </w:p>
        </w:tc>
        <w:tc>
          <w:tcPr>
            <w:tcW w:w="2908" w:type="dxa"/>
            <w:vAlign w:val="center"/>
          </w:tcPr>
          <w:p w:rsidR="004929B0" w:rsidRDefault="004929B0">
            <w:pPr>
              <w:jc w:val="center"/>
              <w:cnfStyle w:val="100000000000"/>
              <w:rPr>
                <w:rFonts w:ascii="微软雅黑" w:eastAsia="微软雅黑" w:hAnsi="微软雅黑"/>
              </w:rPr>
            </w:pPr>
          </w:p>
        </w:tc>
      </w:tr>
      <w:tr w:rsidR="004929B0" w:rsidTr="004929B0">
        <w:trPr>
          <w:trHeight w:val="410"/>
        </w:trPr>
        <w:tc>
          <w:tcPr>
            <w:cnfStyle w:val="001000000000"/>
            <w:tcW w:w="2305" w:type="dxa"/>
            <w:tcBorders>
              <w:bottom w:val="single" w:sz="4" w:space="0" w:color="9CC2E5" w:themeColor="accent1" w:themeTint="99"/>
            </w:tcBorders>
            <w:shd w:val="clear" w:color="auto" w:fill="DEEAF6" w:themeFill="accent1" w:themeFillTint="33"/>
            <w:vAlign w:val="center"/>
          </w:tcPr>
          <w:p w:rsidR="004929B0" w:rsidRDefault="00EB7A4E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 w:themeColor="text1"/>
              </w:rPr>
              <w:t>公司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0000" w:themeColor="text1"/>
              </w:rPr>
              <w:t>/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0000" w:themeColor="text1"/>
              </w:rPr>
              <w:t>机构规模：</w:t>
            </w:r>
          </w:p>
        </w:tc>
        <w:tc>
          <w:tcPr>
            <w:tcW w:w="2439" w:type="dxa"/>
            <w:tcBorders>
              <w:bottom w:val="single" w:sz="4" w:space="0" w:color="9CC2E5" w:themeColor="accent1" w:themeTint="99"/>
            </w:tcBorders>
            <w:shd w:val="clear" w:color="auto" w:fill="DEEAF6" w:themeFill="accent1" w:themeFillTint="33"/>
            <w:vAlign w:val="center"/>
          </w:tcPr>
          <w:p w:rsidR="004929B0" w:rsidRDefault="004929B0">
            <w:pPr>
              <w:jc w:val="center"/>
              <w:cnfStyle w:val="000000000000"/>
              <w:rPr>
                <w:rFonts w:ascii="微软雅黑" w:eastAsia="微软雅黑" w:hAnsi="微软雅黑"/>
              </w:rPr>
            </w:pPr>
          </w:p>
        </w:tc>
        <w:tc>
          <w:tcPr>
            <w:tcW w:w="2439" w:type="dxa"/>
            <w:tcBorders>
              <w:bottom w:val="single" w:sz="4" w:space="0" w:color="9CC2E5" w:themeColor="accent1" w:themeTint="99"/>
            </w:tcBorders>
            <w:shd w:val="clear" w:color="auto" w:fill="DEEAF6" w:themeFill="accent1" w:themeFillTint="33"/>
            <w:vAlign w:val="center"/>
          </w:tcPr>
          <w:p w:rsidR="004929B0" w:rsidRDefault="00EB7A4E">
            <w:pPr>
              <w:jc w:val="center"/>
              <w:cnfStyle w:val="00000000000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</w:rPr>
              <w:t>起止时间：</w:t>
            </w:r>
          </w:p>
        </w:tc>
        <w:tc>
          <w:tcPr>
            <w:tcW w:w="2908" w:type="dxa"/>
            <w:tcBorders>
              <w:bottom w:val="single" w:sz="4" w:space="0" w:color="9CC2E5" w:themeColor="accent1" w:themeTint="99"/>
            </w:tcBorders>
            <w:shd w:val="clear" w:color="auto" w:fill="DEEAF6" w:themeFill="accent1" w:themeFillTint="33"/>
            <w:vAlign w:val="center"/>
          </w:tcPr>
          <w:p w:rsidR="004929B0" w:rsidRDefault="004929B0">
            <w:pPr>
              <w:jc w:val="center"/>
              <w:cnfStyle w:val="000000000000"/>
              <w:rPr>
                <w:rFonts w:ascii="微软雅黑" w:eastAsia="微软雅黑" w:hAnsi="微软雅黑"/>
              </w:rPr>
            </w:pPr>
          </w:p>
        </w:tc>
      </w:tr>
    </w:tbl>
    <w:p w:rsidR="004929B0" w:rsidRDefault="00EB7A4E">
      <w:pPr>
        <w:spacing w:line="360" w:lineRule="auto"/>
        <w:rPr>
          <w:rFonts w:ascii="微软雅黑" w:eastAsia="微软雅黑" w:hAnsi="微软雅黑" w:cs="宋体"/>
          <w:color w:val="7F7F7F" w:themeColor="text1" w:themeTint="80"/>
        </w:rPr>
      </w:pPr>
      <w:r>
        <w:rPr>
          <w:rFonts w:ascii="微软雅黑" w:eastAsia="微软雅黑" w:hAnsi="微软雅黑" w:cs="宋体"/>
          <w:color w:val="7F7F7F" w:themeColor="text1" w:themeTint="80"/>
        </w:rPr>
        <w:t>请填写最近的从业经历</w:t>
      </w:r>
    </w:p>
    <w:p w:rsidR="004929B0" w:rsidRDefault="004929B0">
      <w:pPr>
        <w:spacing w:line="360" w:lineRule="auto"/>
        <w:rPr>
          <w:rFonts w:ascii="微软雅黑" w:eastAsia="微软雅黑" w:hAnsi="微软雅黑" w:cs="宋体"/>
          <w:color w:val="7F7F7F" w:themeColor="text1" w:themeTint="80"/>
        </w:rPr>
      </w:pPr>
    </w:p>
    <w:p w:rsidR="004929B0" w:rsidRDefault="004929B0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6" o:spid="_x0000_s1026" type="#_x0000_t202" style="position:absolute;left:0;text-align:left;margin-left:-3.2pt;margin-top:33.25pt;width:7in;height:124.2pt;z-index:251669504" o:gfxdata="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Q302vYAAAACgEAAA8AAAAAAAAAAQAgAAAAIgAAAGRycy9kb3du&#10;cmV2LnhtbFBLAQIUABQAAAAIAIdO4kAAfGNgOAIAAEgEAAAOAAAAAAAAAAEAIAAAACcBAABkcnMv&#10;ZTJvRG9jLnhtbFBLBQYAAAAABgAGAFkBAADRBQAAAAA=&#10;" filled="f" strokecolor="#4f81bd">
            <v:stroke joinstyle="round"/>
            <v:textbox>
              <w:txbxContent>
                <w:p w:rsidR="004929B0" w:rsidRDefault="004929B0">
                  <w:pPr>
                    <w:rPr>
                      <w:rFonts w:ascii="微软雅黑" w:eastAsia="微软雅黑" w:hAnsi="微软雅黑"/>
                      <w:outline/>
                      <w:color w:val="5B9BD5" w:themeColor="accent1"/>
                    </w:rPr>
                  </w:pPr>
                </w:p>
                <w:p w:rsidR="004929B0" w:rsidRDefault="004929B0">
                  <w:pPr>
                    <w:rPr>
                      <w:rFonts w:ascii="微软雅黑" w:eastAsia="微软雅黑" w:hAnsi="微软雅黑"/>
                      <w:outline/>
                      <w:color w:val="5B9BD5" w:themeColor="accent1"/>
                    </w:rPr>
                  </w:pPr>
                </w:p>
                <w:p w:rsidR="004929B0" w:rsidRDefault="004929B0">
                  <w:pPr>
                    <w:rPr>
                      <w:rFonts w:ascii="微软雅黑" w:eastAsia="微软雅黑" w:hAnsi="微软雅黑"/>
                      <w:outline/>
                      <w:color w:val="5B9BD5" w:themeColor="accent1"/>
                    </w:rPr>
                  </w:pPr>
                </w:p>
                <w:p w:rsidR="004929B0" w:rsidRDefault="004929B0">
                  <w:pPr>
                    <w:rPr>
                      <w:rFonts w:ascii="微软雅黑" w:eastAsia="微软雅黑" w:hAnsi="微软雅黑"/>
                      <w:outline/>
                      <w:color w:val="5B9BD5" w:themeColor="accent1"/>
                    </w:rPr>
                  </w:pPr>
                </w:p>
                <w:p w:rsidR="004929B0" w:rsidRDefault="004929B0">
                  <w:pPr>
                    <w:rPr>
                      <w:rFonts w:ascii="微软雅黑" w:eastAsia="微软雅黑" w:hAnsi="微软雅黑"/>
                      <w:outline/>
                      <w:color w:val="5B9BD5" w:themeColor="accent1"/>
                    </w:rPr>
                  </w:pPr>
                </w:p>
                <w:p w:rsidR="004929B0" w:rsidRDefault="004929B0">
                  <w:pPr>
                    <w:rPr>
                      <w:rFonts w:ascii="微软雅黑" w:eastAsia="微软雅黑" w:hAnsi="微软雅黑"/>
                      <w:outline/>
                      <w:color w:val="5B9BD5" w:themeColor="accent1"/>
                    </w:rPr>
                  </w:pPr>
                </w:p>
                <w:p w:rsidR="004929B0" w:rsidRDefault="004929B0">
                  <w:pPr>
                    <w:rPr>
                      <w:rFonts w:ascii="微软雅黑" w:eastAsia="微软雅黑" w:hAnsi="微软雅黑"/>
                      <w:outline/>
                      <w:color w:val="5B9BD5" w:themeColor="accent1"/>
                    </w:rPr>
                  </w:pPr>
                </w:p>
              </w:txbxContent>
            </v:textbox>
            <w10:wrap type="square"/>
          </v:shape>
        </w:pict>
      </w:r>
      <w:r w:rsidR="00EB7A4E">
        <w:rPr>
          <w:rFonts w:ascii="微软雅黑" w:eastAsia="微软雅黑" w:hAnsi="微软雅黑" w:hint="eastAsia"/>
        </w:rPr>
        <w:t>您最希望通过沙丘学院获得什么？</w:t>
      </w:r>
      <w:r w:rsidR="00EB7A4E">
        <w:rPr>
          <w:rFonts w:ascii="微软雅黑" w:eastAsia="微软雅黑" w:hAnsi="微软雅黑" w:hint="eastAsia"/>
        </w:rPr>
        <w:t xml:space="preserve"> </w:t>
      </w:r>
    </w:p>
    <w:p w:rsidR="004929B0" w:rsidRDefault="004929B0">
      <w:pPr>
        <w:rPr>
          <w:rFonts w:ascii="微软雅黑" w:eastAsia="微软雅黑" w:hAnsi="微软雅黑"/>
        </w:rPr>
      </w:pPr>
    </w:p>
    <w:p w:rsidR="004929B0" w:rsidRDefault="00EB7A4E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推荐人</w:t>
      </w:r>
    </w:p>
    <w:p w:rsidR="004929B0" w:rsidRDefault="00EB7A4E">
      <w:pPr>
        <w:rPr>
          <w:rFonts w:ascii="微软雅黑" w:eastAsia="微软雅黑" w:hAnsi="微软雅黑" w:cs="MS Mincho"/>
          <w:color w:val="7F7F7F" w:themeColor="text1" w:themeTint="80"/>
        </w:rPr>
      </w:pPr>
      <w:r>
        <w:rPr>
          <w:rFonts w:ascii="微软雅黑" w:eastAsia="微软雅黑" w:hAnsi="微软雅黑" w:cs="宋体"/>
          <w:color w:val="7F7F7F" w:themeColor="text1" w:themeTint="80"/>
        </w:rPr>
        <w:t>请填写</w:t>
      </w:r>
      <w:r>
        <w:rPr>
          <w:rFonts w:ascii="微软雅黑" w:eastAsia="微软雅黑" w:hAnsi="微软雅黑" w:cs="宋体" w:hint="eastAsia"/>
          <w:color w:val="7F7F7F" w:themeColor="text1" w:themeTint="80"/>
        </w:rPr>
        <w:t>您的</w:t>
      </w:r>
      <w:r>
        <w:rPr>
          <w:rFonts w:ascii="微软雅黑" w:eastAsia="微软雅黑" w:hAnsi="微软雅黑" w:cs="宋体"/>
          <w:color w:val="7F7F7F" w:themeColor="text1" w:themeTint="80"/>
        </w:rPr>
        <w:t>推荐</w:t>
      </w:r>
      <w:r>
        <w:rPr>
          <w:rFonts w:ascii="微软雅黑" w:eastAsia="微软雅黑" w:hAnsi="微软雅黑" w:cs="MS Mincho"/>
          <w:color w:val="7F7F7F" w:themeColor="text1" w:themeTint="80"/>
        </w:rPr>
        <w:t>人</w:t>
      </w:r>
      <w:r>
        <w:rPr>
          <w:rFonts w:ascii="微软雅黑" w:eastAsia="微软雅黑" w:hAnsi="微软雅黑" w:cs="MS Mincho" w:hint="eastAsia"/>
          <w:color w:val="7F7F7F" w:themeColor="text1" w:themeTint="80"/>
        </w:rPr>
        <w:t>，并邀</w:t>
      </w:r>
      <w:r>
        <w:rPr>
          <w:rFonts w:ascii="微软雅黑" w:eastAsia="微软雅黑" w:hAnsi="微软雅黑" w:cs="宋体"/>
          <w:color w:val="7F7F7F" w:themeColor="text1" w:themeTint="80"/>
        </w:rPr>
        <w:t>请</w:t>
      </w:r>
      <w:r>
        <w:rPr>
          <w:rFonts w:ascii="微软雅黑" w:eastAsia="微软雅黑" w:hAnsi="微软雅黑" w:cs="MS Mincho" w:hint="eastAsia"/>
          <w:color w:val="7F7F7F" w:themeColor="text1" w:themeTint="80"/>
        </w:rPr>
        <w:t>推荐人</w:t>
      </w:r>
      <w:r>
        <w:rPr>
          <w:rFonts w:ascii="微软雅黑" w:eastAsia="微软雅黑" w:hAnsi="微软雅黑" w:cs="宋体"/>
          <w:color w:val="7F7F7F" w:themeColor="text1" w:themeTint="80"/>
        </w:rPr>
        <w:t>为</w:t>
      </w:r>
      <w:r>
        <w:rPr>
          <w:rFonts w:ascii="微软雅黑" w:eastAsia="微软雅黑" w:hAnsi="微软雅黑" w:cs="MS Mincho" w:hint="eastAsia"/>
          <w:color w:val="7F7F7F" w:themeColor="text1" w:themeTint="80"/>
        </w:rPr>
        <w:t>您填写推荐信</w:t>
      </w:r>
    </w:p>
    <w:tbl>
      <w:tblPr>
        <w:tblStyle w:val="GridTable2Accent1"/>
        <w:tblW w:w="10169" w:type="dxa"/>
        <w:tblLayout w:type="fixed"/>
        <w:tblLook w:val="04A0"/>
      </w:tblPr>
      <w:tblGrid>
        <w:gridCol w:w="3389"/>
        <w:gridCol w:w="3390"/>
        <w:gridCol w:w="3390"/>
      </w:tblGrid>
      <w:tr w:rsidR="004929B0" w:rsidTr="004929B0">
        <w:trPr>
          <w:cnfStyle w:val="100000000000"/>
        </w:trPr>
        <w:tc>
          <w:tcPr>
            <w:cnfStyle w:val="001000000000"/>
            <w:tcW w:w="3389" w:type="dxa"/>
          </w:tcPr>
          <w:p w:rsidR="004929B0" w:rsidRDefault="004929B0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3390" w:type="dxa"/>
          </w:tcPr>
          <w:p w:rsidR="004929B0" w:rsidRDefault="00EB7A4E">
            <w:pPr>
              <w:jc w:val="center"/>
              <w:cnfStyle w:val="10000000000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</w:rPr>
              <w:t>推荐人姓名</w:t>
            </w:r>
          </w:p>
        </w:tc>
        <w:tc>
          <w:tcPr>
            <w:tcW w:w="3390" w:type="dxa"/>
          </w:tcPr>
          <w:p w:rsidR="004929B0" w:rsidRDefault="00EB7A4E">
            <w:pPr>
              <w:jc w:val="center"/>
              <w:cnfStyle w:val="10000000000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</w:rPr>
              <w:t>联系方式（电话或邮箱）</w:t>
            </w:r>
          </w:p>
        </w:tc>
      </w:tr>
      <w:tr w:rsidR="004929B0" w:rsidTr="004929B0">
        <w:tc>
          <w:tcPr>
            <w:cnfStyle w:val="001000000000"/>
            <w:tcW w:w="3389" w:type="dxa"/>
            <w:shd w:val="clear" w:color="auto" w:fill="DEEAF6" w:themeFill="accent1" w:themeFillTint="33"/>
          </w:tcPr>
          <w:p w:rsidR="004929B0" w:rsidRDefault="00EB7A4E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</w:rPr>
              <w:t>推荐人一</w:t>
            </w:r>
          </w:p>
        </w:tc>
        <w:tc>
          <w:tcPr>
            <w:tcW w:w="3390" w:type="dxa"/>
            <w:shd w:val="clear" w:color="auto" w:fill="DEEAF6" w:themeFill="accent1" w:themeFillTint="33"/>
          </w:tcPr>
          <w:p w:rsidR="004929B0" w:rsidRDefault="004929B0">
            <w:pPr>
              <w:jc w:val="center"/>
              <w:cnfStyle w:val="000000000000"/>
              <w:rPr>
                <w:rFonts w:ascii="微软雅黑" w:eastAsia="微软雅黑" w:hAnsi="微软雅黑"/>
              </w:rPr>
            </w:pPr>
          </w:p>
        </w:tc>
        <w:tc>
          <w:tcPr>
            <w:tcW w:w="3390" w:type="dxa"/>
            <w:shd w:val="clear" w:color="auto" w:fill="DEEAF6" w:themeFill="accent1" w:themeFillTint="33"/>
          </w:tcPr>
          <w:p w:rsidR="004929B0" w:rsidRDefault="004929B0">
            <w:pPr>
              <w:jc w:val="center"/>
              <w:cnfStyle w:val="000000000000"/>
              <w:rPr>
                <w:rFonts w:ascii="微软雅黑" w:eastAsia="微软雅黑" w:hAnsi="微软雅黑"/>
              </w:rPr>
            </w:pPr>
          </w:p>
        </w:tc>
      </w:tr>
      <w:tr w:rsidR="004929B0" w:rsidTr="004929B0">
        <w:tc>
          <w:tcPr>
            <w:cnfStyle w:val="001000000000"/>
            <w:tcW w:w="3389" w:type="dxa"/>
          </w:tcPr>
          <w:p w:rsidR="004929B0" w:rsidRDefault="00EB7A4E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</w:rPr>
              <w:t>推荐人二</w:t>
            </w:r>
          </w:p>
        </w:tc>
        <w:tc>
          <w:tcPr>
            <w:tcW w:w="3390" w:type="dxa"/>
          </w:tcPr>
          <w:p w:rsidR="004929B0" w:rsidRDefault="004929B0">
            <w:pPr>
              <w:jc w:val="center"/>
              <w:cnfStyle w:val="000000000000"/>
              <w:rPr>
                <w:rFonts w:ascii="微软雅黑" w:eastAsia="微软雅黑" w:hAnsi="微软雅黑"/>
              </w:rPr>
            </w:pPr>
          </w:p>
        </w:tc>
        <w:tc>
          <w:tcPr>
            <w:tcW w:w="3390" w:type="dxa"/>
          </w:tcPr>
          <w:p w:rsidR="004929B0" w:rsidRDefault="004929B0">
            <w:pPr>
              <w:jc w:val="center"/>
              <w:cnfStyle w:val="000000000000"/>
              <w:rPr>
                <w:rFonts w:ascii="微软雅黑" w:eastAsia="微软雅黑" w:hAnsi="微软雅黑"/>
              </w:rPr>
            </w:pPr>
          </w:p>
        </w:tc>
      </w:tr>
    </w:tbl>
    <w:p w:rsidR="004929B0" w:rsidRDefault="00EB7A4E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其它要求</w:t>
      </w:r>
    </w:p>
    <w:p w:rsidR="004929B0" w:rsidRDefault="004929B0">
      <w:pPr>
        <w:rPr>
          <w:rFonts w:ascii="微软雅黑" w:eastAsia="微软雅黑" w:hAnsi="微软雅黑"/>
          <w:color w:val="7F7F7F" w:themeColor="text1" w:themeTint="80"/>
        </w:rPr>
      </w:pPr>
      <w:r>
        <w:rPr>
          <w:rFonts w:ascii="微软雅黑" w:eastAsia="微软雅黑" w:hAnsi="微软雅黑"/>
          <w:color w:val="7F7F7F" w:themeColor="text1" w:themeTint="80"/>
        </w:rPr>
        <w:pict>
          <v:shape id="文本框 11" o:spid="_x0000_s1027" type="#_x0000_t202" style="position:absolute;left:0;text-align:left;margin-left:-3.2pt;margin-top:26.55pt;width:7in;height:144.2pt;z-index:251671552" o:gfxdata="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mHmPz2QAAAAoBAAAPAAAAAAAAAAEAIAAAACIAAABkcnMvZG93&#10;bnJldi54bWxQSwECFAAUAAAACACHTuJAVTWldjgCAABIBAAADgAAAAAAAAABACAAAAAoAQAAZHJz&#10;L2Uyb0RvYy54bWxQSwUGAAAAAAYABgBZAQAA0gUAAAAA&#10;" filled="f" strokecolor="#4f81bd">
            <v:stroke joinstyle="round"/>
            <v:textbox>
              <w:txbxContent>
                <w:p w:rsidR="004929B0" w:rsidRDefault="004929B0">
                  <w:pPr>
                    <w:rPr>
                      <w:rFonts w:ascii="微软雅黑" w:eastAsia="微软雅黑" w:hAnsi="微软雅黑"/>
                      <w:color w:val="000000" w:themeColor="text1"/>
                    </w:rPr>
                  </w:pPr>
                </w:p>
                <w:p w:rsidR="004929B0" w:rsidRDefault="004929B0">
                  <w:pPr>
                    <w:rPr>
                      <w:rFonts w:ascii="微软雅黑" w:eastAsia="微软雅黑" w:hAnsi="微软雅黑"/>
                      <w:color w:val="000000" w:themeColor="text1"/>
                    </w:rPr>
                  </w:pPr>
                </w:p>
                <w:p w:rsidR="004929B0" w:rsidRDefault="004929B0">
                  <w:pPr>
                    <w:rPr>
                      <w:rFonts w:ascii="微软雅黑" w:eastAsia="微软雅黑" w:hAnsi="微软雅黑"/>
                      <w:color w:val="000000" w:themeColor="text1"/>
                    </w:rPr>
                  </w:pPr>
                </w:p>
                <w:p w:rsidR="004929B0" w:rsidRDefault="004929B0">
                  <w:pPr>
                    <w:rPr>
                      <w:rFonts w:ascii="微软雅黑" w:eastAsia="微软雅黑" w:hAnsi="微软雅黑"/>
                      <w:color w:val="000000" w:themeColor="text1"/>
                    </w:rPr>
                  </w:pPr>
                </w:p>
                <w:p w:rsidR="004929B0" w:rsidRDefault="004929B0">
                  <w:pPr>
                    <w:rPr>
                      <w:rFonts w:ascii="微软雅黑" w:eastAsia="微软雅黑" w:hAnsi="微软雅黑"/>
                      <w:color w:val="000000" w:themeColor="text1"/>
                    </w:rPr>
                  </w:pPr>
                </w:p>
                <w:p w:rsidR="004929B0" w:rsidRDefault="004929B0">
                  <w:pPr>
                    <w:rPr>
                      <w:rFonts w:ascii="微软雅黑" w:eastAsia="微软雅黑" w:hAnsi="微软雅黑"/>
                      <w:color w:val="000000" w:themeColor="text1"/>
                    </w:rPr>
                  </w:pPr>
                </w:p>
                <w:p w:rsidR="004929B0" w:rsidRDefault="004929B0">
                  <w:pPr>
                    <w:rPr>
                      <w:rFonts w:ascii="微软雅黑" w:eastAsia="微软雅黑" w:hAnsi="微软雅黑"/>
                      <w:color w:val="000000" w:themeColor="text1"/>
                    </w:rPr>
                  </w:pPr>
                </w:p>
                <w:p w:rsidR="004929B0" w:rsidRDefault="004929B0">
                  <w:pPr>
                    <w:rPr>
                      <w:rFonts w:ascii="微软雅黑" w:eastAsia="微软雅黑" w:hAnsi="微软雅黑"/>
                      <w:color w:val="000000" w:themeColor="text1"/>
                    </w:rPr>
                  </w:pPr>
                </w:p>
              </w:txbxContent>
            </v:textbox>
            <w10:wrap type="square"/>
          </v:shape>
        </w:pict>
      </w:r>
      <w:r w:rsidR="00EB7A4E">
        <w:rPr>
          <w:rFonts w:ascii="微软雅黑" w:eastAsia="微软雅黑" w:hAnsi="微软雅黑" w:cs="宋体"/>
          <w:color w:val="7F7F7F" w:themeColor="text1" w:themeTint="80"/>
        </w:rPr>
        <w:t>请填写您需要的其他要求，</w:t>
      </w:r>
      <w:r w:rsidR="00EB7A4E">
        <w:rPr>
          <w:rFonts w:ascii="微软雅黑" w:eastAsia="微软雅黑" w:hAnsi="微软雅黑" w:cs="宋体" w:hint="eastAsia"/>
          <w:color w:val="7F7F7F" w:themeColor="text1" w:themeTint="80"/>
        </w:rPr>
        <w:t>或想告诉我们的信息，</w:t>
      </w:r>
      <w:r w:rsidR="00EB7A4E">
        <w:rPr>
          <w:rFonts w:ascii="微软雅黑" w:eastAsia="微软雅黑" w:hAnsi="微软雅黑" w:cs="宋体"/>
          <w:color w:val="7F7F7F" w:themeColor="text1" w:themeTint="80"/>
        </w:rPr>
        <w:t>没有则留</w:t>
      </w:r>
      <w:r w:rsidR="00EB7A4E">
        <w:rPr>
          <w:rFonts w:ascii="微软雅黑" w:eastAsia="微软雅黑" w:hAnsi="微软雅黑" w:cs="MS Mincho"/>
          <w:color w:val="7F7F7F" w:themeColor="text1" w:themeTint="80"/>
        </w:rPr>
        <w:t>空</w:t>
      </w:r>
      <w:r w:rsidR="00EB7A4E">
        <w:rPr>
          <w:rFonts w:ascii="微软雅黑" w:eastAsia="微软雅黑" w:hAnsi="微软雅黑" w:cs="MS Mincho" w:hint="eastAsia"/>
          <w:color w:val="7F7F7F" w:themeColor="text1" w:themeTint="80"/>
        </w:rPr>
        <w:t>。</w:t>
      </w:r>
    </w:p>
    <w:p w:rsidR="004929B0" w:rsidRDefault="004929B0"/>
    <w:p w:rsidR="004929B0" w:rsidRDefault="004929B0">
      <w:pPr>
        <w:pStyle w:val="a3"/>
        <w:widowControl/>
        <w:spacing w:beforeAutospacing="0" w:afterAutospacing="0" w:line="384" w:lineRule="atLeast"/>
      </w:pPr>
    </w:p>
    <w:p w:rsidR="004929B0" w:rsidRDefault="00EB7A4E">
      <w:r>
        <w:rPr>
          <w:rFonts w:ascii="Hiragino Sans GB" w:eastAsia="Hiragino Sans GB" w:hAnsi="Hiragino Sans GB" w:cs="Hiragino Sans GB" w:hint="eastAsia"/>
          <w:color w:val="4395F5"/>
          <w:kern w:val="0"/>
          <w:szCs w:val="21"/>
          <w:shd w:val="clear" w:color="auto" w:fill="FFFFFF"/>
          <w:lang/>
        </w:rPr>
        <w:t xml:space="preserve"> </w:t>
      </w:r>
    </w:p>
    <w:sectPr w:rsidR="004929B0" w:rsidSect="004929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iragino Sans GB">
    <w:altName w:val="Segoe Print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4929B0"/>
    <w:rsid w:val="004929B0"/>
    <w:rsid w:val="00C26BE5"/>
    <w:rsid w:val="00EB7A4E"/>
    <w:rsid w:val="0BD9445A"/>
    <w:rsid w:val="17DC4E20"/>
    <w:rsid w:val="20747C4D"/>
    <w:rsid w:val="24194878"/>
    <w:rsid w:val="25A55C5B"/>
    <w:rsid w:val="63380143"/>
    <w:rsid w:val="7D353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29B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rsid w:val="004929B0"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929B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Title"/>
    <w:basedOn w:val="a"/>
    <w:qFormat/>
    <w:rsid w:val="004929B0"/>
    <w:pPr>
      <w:pBdr>
        <w:bottom w:val="single" w:sz="48" w:space="22" w:color="5B9BD5" w:themeColor="accent1"/>
      </w:pBdr>
      <w:spacing w:after="400"/>
      <w:contextualSpacing/>
    </w:pPr>
    <w:rPr>
      <w:rFonts w:asciiTheme="majorHAnsi" w:eastAsiaTheme="majorEastAsia" w:hAnsiTheme="majorHAnsi" w:cstheme="majorBidi"/>
      <w:b/>
      <w:color w:val="50637D" w:themeColor="text2" w:themeTint="E6"/>
      <w:kern w:val="28"/>
      <w:sz w:val="60"/>
      <w:szCs w:val="56"/>
      <w:lang w:val="en-GB"/>
    </w:rPr>
  </w:style>
  <w:style w:type="character" w:styleId="a5">
    <w:name w:val="Strong"/>
    <w:basedOn w:val="a0"/>
    <w:qFormat/>
    <w:rsid w:val="004929B0"/>
    <w:rPr>
      <w:b/>
    </w:rPr>
  </w:style>
  <w:style w:type="character" w:styleId="a6">
    <w:name w:val="Emphasis"/>
    <w:basedOn w:val="a0"/>
    <w:qFormat/>
    <w:rsid w:val="004929B0"/>
    <w:rPr>
      <w:i/>
    </w:rPr>
  </w:style>
  <w:style w:type="character" w:styleId="a7">
    <w:name w:val="Hyperlink"/>
    <w:basedOn w:val="a0"/>
    <w:rsid w:val="004929B0"/>
    <w:rPr>
      <w:color w:val="0000FF"/>
      <w:u w:val="single"/>
    </w:rPr>
  </w:style>
  <w:style w:type="table" w:customStyle="1" w:styleId="GridTable6ColorfulAccent1">
    <w:name w:val="Grid Table 6 Colorful Accent 1"/>
    <w:basedOn w:val="a1"/>
    <w:uiPriority w:val="51"/>
    <w:qFormat/>
    <w:rsid w:val="004929B0"/>
    <w:rPr>
      <w:color w:val="2E74B5" w:themeColor="accent1" w:themeShade="BF"/>
    </w:rPr>
    <w:tblPr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2Accent1">
    <w:name w:val="Grid Table 2 Accent 1"/>
    <w:basedOn w:val="a1"/>
    <w:uiPriority w:val="47"/>
    <w:qFormat/>
    <w:rsid w:val="004929B0"/>
    <w:tblPr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8">
    <w:name w:val="Balloon Text"/>
    <w:basedOn w:val="a"/>
    <w:link w:val="Char"/>
    <w:rsid w:val="00C26BE5"/>
    <w:rPr>
      <w:sz w:val="18"/>
      <w:szCs w:val="18"/>
    </w:rPr>
  </w:style>
  <w:style w:type="character" w:customStyle="1" w:styleId="Char">
    <w:name w:val="批注框文本 Char"/>
    <w:basedOn w:val="a0"/>
    <w:link w:val="a8"/>
    <w:rsid w:val="00C26BE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NULL"/><Relationship Id="rId13" Type="http://schemas.openxmlformats.org/officeDocument/2006/relationships/image" Target="NULL"/><Relationship Id="rId18" Type="http://schemas.openxmlformats.org/officeDocument/2006/relationships/image" Target="media/image5.gif"/><Relationship Id="rId3" Type="http://schemas.openxmlformats.org/officeDocument/2006/relationships/settings" Target="settings.xml"/><Relationship Id="rId21" Type="http://schemas.openxmlformats.org/officeDocument/2006/relationships/image" Target="media/image6.gif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image" Target="NULL"/><Relationship Id="rId2" Type="http://schemas.openxmlformats.org/officeDocument/2006/relationships/styles" Target="styles.xml"/><Relationship Id="rId16" Type="http://schemas.openxmlformats.org/officeDocument/2006/relationships/image" Target="NULL"/><Relationship Id="rId20" Type="http://schemas.openxmlformats.org/officeDocument/2006/relationships/image" Target="NULL"/><Relationship Id="rId1" Type="http://schemas.openxmlformats.org/officeDocument/2006/relationships/customXml" Target="../customXml/item1.xml"/><Relationship Id="rId6" Type="http://schemas.openxmlformats.org/officeDocument/2006/relationships/image" Target="NULL"/><Relationship Id="rId11" Type="http://schemas.openxmlformats.org/officeDocument/2006/relationships/image" Target="NULL"/><Relationship Id="rId5" Type="http://schemas.openxmlformats.org/officeDocument/2006/relationships/image" Target="media/image1.gif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NULL"/><Relationship Id="rId19" Type="http://schemas.openxmlformats.org/officeDocument/2006/relationships/image" Target="NULL"/><Relationship Id="rId4" Type="http://schemas.openxmlformats.org/officeDocument/2006/relationships/webSettings" Target="webSettings.xml"/><Relationship Id="rId9" Type="http://schemas.openxmlformats.org/officeDocument/2006/relationships/image" Target="NULL"/><Relationship Id="rId14" Type="http://schemas.openxmlformats.org/officeDocument/2006/relationships/image" Target="NUL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300</Words>
  <Characters>1715</Characters>
  <Application>Microsoft Office Word</Application>
  <DocSecurity>0</DocSecurity>
  <Lines>14</Lines>
  <Paragraphs>4</Paragraphs>
  <ScaleCrop>false</ScaleCrop>
  <Company/>
  <LinksUpToDate>false</LinksUpToDate>
  <CharactersWithSpaces>2011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jonasliang</dc:creator>
  <cp:lastModifiedBy>Administrator</cp:lastModifiedBy>
  <cp:revision>2</cp:revision>
  <dcterms:created xsi:type="dcterms:W3CDTF">2014-10-29T12:08:00Z</dcterms:created>
  <dcterms:modified xsi:type="dcterms:W3CDTF">2018-01-08T07:58:00Z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