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1" w:firstLineChars="900"/>
        <w:rPr>
          <w:rFonts w:hint="eastAsia" w:ascii="微软雅黑" w:hAnsi="微软雅黑" w:eastAsia="微软雅黑" w:cs="微软雅黑"/>
          <w:sz w:val="28"/>
          <w:szCs w:val="28"/>
        </w:rPr>
      </w:pPr>
      <w:r>
        <w:rPr>
          <w:rFonts w:hint="eastAsia" w:ascii="微软雅黑" w:hAnsi="微软雅黑" w:eastAsia="微软雅黑" w:cs="微软雅黑"/>
          <w:b/>
          <w:bCs/>
          <w:color w:val="003366"/>
          <w:sz w:val="28"/>
          <w:szCs w:val="28"/>
        </w:rPr>
        <w:t>奥林修斯</w:t>
      </w:r>
      <w:r>
        <w:rPr>
          <w:rFonts w:hint="eastAsia" w:ascii="微软雅黑" w:hAnsi="微软雅黑" w:eastAsia="微软雅黑" w:cs="微软雅黑"/>
          <w:sz w:val="28"/>
          <w:szCs w:val="28"/>
        </w:rPr>
        <w:t>跆拳道夏令营</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夏令营主旨：</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本届跆拳道夏令营的宗旨是丰富国内外中小学生的暑假生活，增强青少年体质，提高跆拳道运动水平，培养营员的运动兴趣、激发运动潜能，启发和培养营员的独立自理能力、集体生活能力和交往能力，学会在陌生环境中与人相处，学会关爱他人，在互相信任和帮助下发展友谊，更好的融入团队，在集体生活中提高独立能力、增加自信心。</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夏令营形式：</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中加国际教育园淀山湖国际营地毗邻淀山湖畔，位于长三角一体化示范区核心区内，营地主干道康力大道位于</w:t>
      </w:r>
      <w:r>
        <w:rPr>
          <w:rFonts w:hint="eastAsia" w:ascii="微软雅黑" w:hAnsi="微软雅黑" w:eastAsia="微软雅黑" w:cs="微软雅黑"/>
        </w:rPr>
        <w:t>G50高速上海金泽出口三公里处，虹桥枢纽40分钟车程。</w:t>
      </w:r>
    </w:p>
    <w:p>
      <w:pPr>
        <w:rPr>
          <w:rFonts w:hint="eastAsia" w:ascii="微软雅黑" w:hAnsi="微软雅黑" w:eastAsia="微软雅黑" w:cs="微软雅黑"/>
        </w:rPr>
      </w:pPr>
      <w:r>
        <w:rPr>
          <w:rFonts w:hint="eastAsia" w:ascii="微软雅黑" w:hAnsi="微软雅黑" w:eastAsia="微软雅黑" w:cs="微软雅黑"/>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w:t>
      </w:r>
      <w:r>
        <w:rPr>
          <w:rFonts w:hint="eastAsia" w:ascii="微软雅黑" w:hAnsi="微软雅黑" w:eastAsia="微软雅黑" w:cs="微软雅黑"/>
        </w:rPr>
        <w:t>.让您的孩子体验别样感受。</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夏令营课程安排【详细课程安排请致电奥林修斯夏令营获得】</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跆拳道营是以跆拳道训练为主要特色，夏令营内容主要包括课堂授课与旅游活动。</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分班教学形式，根据每名营员的身体素质和技术水平分班，针对每位营员的特点进行专业个性化教学，课程辅以不同形式的身体素质训练，着重发展营员的力量、速度、耐力、柔韧等素质，培养营员团结协作能力。跆拳道项目对身体素质的要求是相当高的，在抓好全面身体素质训练的基础上，着重发展专项身体素质。跆拳道实战训练与理论训练相结合，实践讲授专业跆拳道各项动作、技术，做到熟练掌握跆拳道基本技能，完全了解跆拳道运动的基本知识，在理论教授的基础上视觉直观示范性指导教学。</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夏令营优势：</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1、具有丰富的组织青少年活动的成功经验，形式活泼多样，融知识性、趣味性于一体。</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从</w:t>
      </w:r>
      <w:r>
        <w:rPr>
          <w:rFonts w:hint="eastAsia" w:ascii="微软雅黑" w:hAnsi="微软雅黑" w:eastAsia="微软雅黑" w:cs="微软雅黑"/>
        </w:rPr>
        <w:t>07年开始组织夏令营以来，有上百名来自世界各地的青少年朋友参加我们的夏令营，而且每年都有营员连续报名参加。看着孩子们在我们这里快乐的成长，由不懂事到懂事的变化，所有一切准备的辛苦费心、组织的奔波劳累都消逝在孩子们那一张张笑脸中。老营员的衷心肯定和新营员的满意回馈让我们每年都更有信心将夏令营活动组织得更好，更完善。</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2、配有专业的教练团队，制定科学的训练计划</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集结了优秀的教练员与跆拳道运动员，为夏令营制定一套有效、快速掌握跆拳道技巧的教学方案，寓教于乐。</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3、安全夏令营基地，清新校园氛围。</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中加国际教育园淀山湖国际营地毗邻淀山湖畔，位于长三角一体化示范区核心区内，营地主干道康力大道位于</w:t>
      </w:r>
      <w:r>
        <w:rPr>
          <w:rFonts w:hint="eastAsia" w:ascii="微软雅黑" w:hAnsi="微软雅黑" w:eastAsia="微软雅黑" w:cs="微软雅黑"/>
        </w:rPr>
        <w:t>G50高速上海金泽出口三公里处，虹桥枢纽40分钟车程。</w:t>
      </w:r>
    </w:p>
    <w:p>
      <w:pPr>
        <w:rPr>
          <w:rFonts w:hint="eastAsia" w:ascii="微软雅黑" w:hAnsi="微软雅黑" w:eastAsia="微软雅黑" w:cs="微软雅黑"/>
        </w:rPr>
      </w:pPr>
      <w:r>
        <w:rPr>
          <w:rFonts w:hint="eastAsia" w:ascii="微软雅黑" w:hAnsi="微软雅黑" w:eastAsia="微软雅黑" w:cs="微软雅黑"/>
        </w:rPr>
        <w:t>园区校内住宿区环境秀美，空气清新，教学区体育设施齐全一流，教学场所规整洁，四处环绕的田径运动场、足球场，绿树荫荫掩映下的篮球馆、游泳馆、击剑馆、羽毛球馆、体操房、健身房、桌球馆、设备先进的攀岩馆、芭舞房、马术馆、健美操房</w:t>
      </w:r>
      <w:r>
        <w:rPr>
          <w:rFonts w:hint="eastAsia" w:ascii="微软雅黑" w:hAnsi="微软雅黑" w:eastAsia="微软雅黑" w:cs="微软雅黑"/>
        </w:rPr>
        <w:t>.让您的孩子体验别样感受。</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招生对象：</w:t>
      </w:r>
      <w:r>
        <w:rPr>
          <w:rFonts w:hint="eastAsia" w:ascii="微软雅黑" w:hAnsi="微软雅黑" w:eastAsia="微软雅黑" w:cs="微软雅黑"/>
        </w:rPr>
        <w:t>8-18岁青少年。</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招生人数：</w:t>
      </w:r>
      <w:r>
        <w:rPr>
          <w:rFonts w:hint="eastAsia" w:ascii="微软雅黑" w:hAnsi="微软雅黑" w:eastAsia="微软雅黑" w:cs="微软雅黑"/>
        </w:rPr>
        <w:t>40人 (按年龄及技术水平分组训练)</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招生计划：至开营日前，名额有限，报满为止。</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夏令营时间：每年暑假</w:t>
      </w:r>
      <w:r>
        <w:rPr>
          <w:rFonts w:hint="eastAsia" w:ascii="微软雅黑" w:hAnsi="微软雅黑" w:eastAsia="微软雅黑" w:cs="微软雅黑"/>
        </w:rPr>
        <w:t>7月开始，每期</w:t>
      </w:r>
      <w:bookmarkStart w:id="0" w:name="_GoBack"/>
      <w:r>
        <w:rPr>
          <w:rFonts w:hint="eastAsia" w:ascii="微软雅黑" w:hAnsi="微软雅黑" w:eastAsia="微软雅黑" w:cs="微软雅黑"/>
        </w:rPr>
        <w:t>3周</w:t>
      </w:r>
      <w:bookmarkEnd w:id="0"/>
      <w:r>
        <w:rPr>
          <w:rFonts w:hint="eastAsia" w:ascii="微软雅黑" w:hAnsi="微软雅黑" w:eastAsia="微软雅黑" w:cs="微软雅黑"/>
        </w:rPr>
        <w:t>时间，每年2期</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基本流程：</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咨询</w:t>
      </w:r>
      <w:r>
        <w:rPr>
          <w:rFonts w:hint="eastAsia" w:ascii="微软雅黑" w:hAnsi="微软雅黑" w:eastAsia="微软雅黑" w:cs="微软雅黑"/>
        </w:rPr>
        <w:t>----报名----夏令营通知----开营----夏令营活动----结营</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同时满足以下条件为有效报名：</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1、报名营员的姓名、性别、年龄、身高、体重、健康情况、联系方式的信息由奥林修斯夏令营记录在案。</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2、报名营员的代理人阅读夏令营服务合同无异议，该报名营员的夏令营预付款交付至奥林修斯夏令营。</w:t>
      </w:r>
    </w:p>
    <w:p>
      <w:pPr>
        <w:rPr>
          <w:rFonts w:hint="eastAsia" w:ascii="微软雅黑" w:hAnsi="微软雅黑" w:eastAsia="微软雅黑" w:cs="微软雅黑"/>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717573"/>
    <w:rsid w:val="00630FE3"/>
    <w:rsid w:val="00717573"/>
    <w:rsid w:val="00D10CEB"/>
    <w:rsid w:val="00DD18E0"/>
    <w:rsid w:val="05107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214</Words>
  <Characters>1222</Characters>
  <Lines>10</Lines>
  <Paragraphs>2</Paragraphs>
  <TotalTime>4</TotalTime>
  <ScaleCrop>false</ScaleCrop>
  <LinksUpToDate>false</LinksUpToDate>
  <CharactersWithSpaces>1434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2022-11-28T05:54:00Z</dcterms:created>
  <dc:creator>yunfeng zheng</dc:creator>
  <cp:lastModifiedBy>冰冰⊙▽⊙＊</cp:lastModifiedBy>
  <dcterms:modified xsi:type="dcterms:W3CDTF">2022-12-01T11:39:02Z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61A902D47CCD4D719F141A6D3B2CED3B</vt:lpwstr>
  </property>
</Properties>
</file>