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48"/>
          <w:szCs w:val="48"/>
        </w:rPr>
      </w:pPr>
      <w:bookmarkStart w:id="0" w:name="_GoBack"/>
      <w:r>
        <w:rPr>
          <w:rFonts w:hint="eastAsia"/>
          <w:b/>
          <w:bCs/>
          <w:sz w:val="48"/>
          <w:szCs w:val="48"/>
        </w:rPr>
        <w:t>尔雅女性学堂高级研修班</w:t>
      </w:r>
      <w:bookmarkEnd w:id="0"/>
    </w:p>
    <w:p>
      <w:pPr>
        <w:jc w:val="center"/>
        <w:rPr>
          <w:b/>
          <w:bCs/>
          <w:sz w:val="40"/>
          <w:szCs w:val="48"/>
        </w:rPr>
      </w:pPr>
    </w:p>
    <w:p>
      <w:pPr>
        <w:jc w:val="center"/>
        <w:rPr>
          <w:rFonts w:hint="eastAsia" w:ascii="黑体" w:hAnsi="黑体" w:eastAsia="黑体"/>
          <w:b/>
          <w:sz w:val="32"/>
          <w:szCs w:val="30"/>
        </w:rPr>
      </w:pPr>
      <w:r>
        <w:rPr>
          <w:rFonts w:hint="eastAsia" w:ascii="黑体" w:hAnsi="黑体" w:eastAsia="黑体"/>
          <w:b/>
          <w:sz w:val="32"/>
          <w:szCs w:val="30"/>
        </w:rPr>
        <w:t>传承北大优秀基因   培育时代卓越女性</w:t>
      </w:r>
    </w:p>
    <w:p>
      <w:pPr>
        <w:jc w:val="center"/>
        <w:rPr>
          <w:rFonts w:hint="eastAsia" w:ascii="黑体" w:hAnsi="黑体" w:eastAsia="黑体"/>
          <w:b/>
          <w:sz w:val="32"/>
          <w:szCs w:val="30"/>
        </w:rPr>
      </w:pPr>
    </w:p>
    <w:p>
      <w:pPr>
        <w:rPr>
          <w:rFonts w:hint="eastAsia"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  <w:sz w:val="24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96520</wp:posOffset>
            </wp:positionV>
            <wp:extent cx="5269865" cy="2168525"/>
            <wp:effectExtent l="0" t="0" r="13335" b="15875"/>
            <wp:wrapTopAndBottom/>
            <wp:docPr id="12" name="图片 12" descr="截屏2022-05-11 下午2.36.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截屏2022-05-11 下午2.36.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  <w:sz w:val="24"/>
          <w:szCs w:val="32"/>
        </w:rPr>
        <w:t>◆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</w:rPr>
        <w:t>项目背景</w:t>
      </w:r>
    </w:p>
    <w:p>
      <w:pPr>
        <w:spacing w:line="600" w:lineRule="exact"/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从古至今，女性就与人类美好的一切息息相关，女性的智慧与力量，贯穿人类文明的整个历史。随着社会发展的日益进步，女性在社会中的地位与作用越发的重要，新时代女性已经进入各个领域，追求梦想、创造价值、绽放魅力，成为一抹耀眼的巾帼闪光。</w:t>
      </w:r>
    </w:p>
    <w:p>
      <w:pPr>
        <w:spacing w:line="600" w:lineRule="exact"/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激烈变革的新时代，也对女性提出了更高的标准与要求，不仅要“秀于外”，更要能“慧于中”。女性的相貌、举止、品德、才华、智慧、心境，会越来越多地被自身内在的学识、涵养、认知、品位、视野、审美所滋养。岁月不败女人心，一个女性最大的魅力，是由内而外的气质与自信，这来自于生活的阅历与经历，更来自于自身的修为与提升。</w:t>
      </w:r>
    </w:p>
    <w:p>
      <w:pPr>
        <w:spacing w:line="600" w:lineRule="exact"/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本课程致力于高端女性的气质提升和内心修炼，通过研修学习，提升女性内外兼修的气质与品质，让女性变得更加精致、自信、温厚、优雅，助力每一位女性，不仅可以更好地感悟生活的春花秋月，更能收获人生的春华秋实，活出人生最好的境界。</w:t>
      </w:r>
    </w:p>
    <w:p>
      <w:pPr>
        <w:spacing w:line="600" w:lineRule="exact"/>
        <w:rPr>
          <w:rFonts w:ascii="微软雅黑" w:hAnsi="微软雅黑" w:eastAsia="微软雅黑" w:cs="微软雅黑"/>
          <w:sz w:val="24"/>
          <w:szCs w:val="32"/>
        </w:rPr>
      </w:pPr>
      <w:r>
        <w:rPr>
          <w:rFonts w:ascii="微软雅黑" w:hAnsi="微软雅黑" w:eastAsia="微软雅黑" w:cs="微软雅黑"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429260</wp:posOffset>
            </wp:positionV>
            <wp:extent cx="5266690" cy="1405255"/>
            <wp:effectExtent l="0" t="0" r="16510" b="17145"/>
            <wp:wrapTopAndBottom/>
            <wp:docPr id="2" name="图片 2" descr="截屏2022-05-11 下午1.49.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屏2022-05-11 下午1.49.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660" w:lineRule="exact"/>
        <w:ind w:firstLine="480" w:firstLineChars="200"/>
        <w:rPr>
          <w:rFonts w:ascii="微软雅黑" w:hAnsi="微软雅黑" w:eastAsia="微软雅黑" w:cs="微软雅黑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sz w:val="24"/>
        </w:rPr>
        <w:t>尔雅女性学堂高级研修班源于北大，2013年创办于北京大学汇丰商学院，中国最具文化底蕴的高端女性研修课程，依托北京大学名校优质教育资源，汇聚国内外诸多女性领域资深专家，</w:t>
      </w:r>
      <w:r>
        <w:rPr>
          <w:rFonts w:hint="eastAsia" w:ascii="微软雅黑" w:hAnsi="微软雅黑" w:eastAsia="微软雅黑" w:cs="微软雅黑"/>
          <w:color w:val="000000" w:themeColor="text1"/>
          <w:sz w:val="24"/>
          <w14:textFill>
            <w14:solidFill>
              <w14:schemeClr w14:val="tx1"/>
            </w14:solidFill>
          </w14:textFill>
        </w:rPr>
        <w:t>致力于全方位提升中国女性的综合素养，解决女性各方面的困惑，让中国女性更智慧、更美丽、更成功、更幸福。</w:t>
      </w:r>
    </w:p>
    <w:p>
      <w:pPr>
        <w:rPr>
          <w:rFonts w:ascii="微软雅黑" w:hAnsi="微软雅黑" w:eastAsia="微软雅黑" w:cs="微软雅黑"/>
          <w:b/>
          <w:bCs/>
          <w:sz w:val="24"/>
          <w:szCs w:val="32"/>
        </w:rPr>
      </w:pPr>
    </w:p>
    <w:p>
      <w:pPr>
        <w:rPr>
          <w:rFonts w:ascii="微软雅黑" w:hAnsi="微软雅黑" w:eastAsia="微软雅黑" w:cs="微软雅黑"/>
          <w:b/>
          <w:bCs/>
          <w:sz w:val="24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</w:rPr>
        <w:t>◆培养对象</w:t>
      </w:r>
    </w:p>
    <w:p/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1、追求精致生活、注重自身修养和魅力提升女性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2、追求高雅人生，乐于学习求索，渴望更加幸福女性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3、女企业家、控股股东、高级管理者，律师、医生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4、企业家夫人、高管夫人、演艺界明星，党政机关女性</w:t>
      </w:r>
    </w:p>
    <w:p>
      <w:pPr>
        <w:rPr>
          <w:rFonts w:ascii="微软雅黑" w:hAnsi="微软雅黑" w:eastAsia="微软雅黑" w:cs="微软雅黑"/>
          <w:sz w:val="24"/>
        </w:rPr>
      </w:pPr>
    </w:p>
    <w:p>
      <w:pPr>
        <w:rPr>
          <w:rFonts w:ascii="微软雅黑" w:hAnsi="微软雅黑" w:eastAsia="微软雅黑" w:cs="微软雅黑"/>
          <w:b/>
          <w:bCs/>
          <w:sz w:val="24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</w:rPr>
        <w:t>◆课程价值</w:t>
      </w:r>
    </w:p>
    <w:p>
      <w:pPr>
        <w:spacing w:line="560" w:lineRule="exact"/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1、源于北大，顶级的学习平台、雄厚的师资力量、多维视觉的思想启迪、丰富多彩的社交活动。</w:t>
      </w:r>
    </w:p>
    <w:p>
      <w:pPr>
        <w:spacing w:line="560" w:lineRule="exact"/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2、专为高端女性定制的课程，旨在培养有颜值、有气质、有底气的新时代女性，助力女性自身卓越、家庭幸福、基业长青。</w:t>
      </w:r>
    </w:p>
    <w:p>
      <w:pPr>
        <w:spacing w:line="560" w:lineRule="exact"/>
        <w:ind w:firstLine="480" w:firstLineChars="200"/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3、低密度的非脱产学习，每月授课2天，既不影响家庭也不影响工作，反而获得知识滋养、结交朋友和短暂放松。</w:t>
      </w:r>
    </w:p>
    <w:p>
      <w:pPr>
        <w:spacing w:line="560" w:lineRule="exact"/>
        <w:ind w:firstLine="480" w:firstLineChars="200"/>
        <w:rPr>
          <w:rFonts w:hint="eastAsia" w:ascii="微软雅黑" w:hAnsi="微软雅黑" w:eastAsia="微软雅黑" w:cs="微软雅黑"/>
          <w:sz w:val="24"/>
        </w:rPr>
      </w:pPr>
    </w:p>
    <w:p>
      <w:pPr>
        <w:spacing w:line="560" w:lineRule="exact"/>
        <w:ind w:firstLine="480" w:firstLineChars="200"/>
        <w:rPr>
          <w:rFonts w:ascii="微软雅黑" w:hAnsi="微软雅黑" w:eastAsia="微软雅黑" w:cs="微软雅黑"/>
          <w:b/>
          <w:bCs/>
          <w:sz w:val="24"/>
          <w:szCs w:val="32"/>
        </w:rPr>
      </w:pPr>
      <w:r>
        <w:rPr>
          <w:rFonts w:hint="eastAsia" w:ascii="微软雅黑" w:hAnsi="微软雅黑" w:eastAsia="微软雅黑" w:cs="微软雅黑"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287020</wp:posOffset>
            </wp:positionV>
            <wp:extent cx="5266690" cy="1391285"/>
            <wp:effectExtent l="0" t="0" r="16510" b="5715"/>
            <wp:wrapTopAndBottom/>
            <wp:docPr id="11" name="图片 11" descr="截屏2022-05-11 下午2.13.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截屏2022-05-11 下午2.13.5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20" w:lineRule="exact"/>
        <w:rPr>
          <w:rFonts w:ascii="微软雅黑" w:hAnsi="微软雅黑" w:eastAsia="微软雅黑" w:cs="微软雅黑"/>
          <w:b/>
          <w:bCs/>
          <w:sz w:val="24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3020695</wp:posOffset>
            </wp:positionV>
            <wp:extent cx="5266690" cy="1849120"/>
            <wp:effectExtent l="0" t="0" r="16510" b="5080"/>
            <wp:wrapTopAndBottom/>
            <wp:docPr id="4" name="图片 4" descr="截屏2022-05-11 下午1.51.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截屏2022-05-11 下午1.51.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24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33020</wp:posOffset>
            </wp:positionV>
            <wp:extent cx="5266690" cy="2852420"/>
            <wp:effectExtent l="0" t="0" r="16510" b="17780"/>
            <wp:wrapTopAndBottom/>
            <wp:docPr id="3" name="图片 3" descr="截屏2022-05-11 下午1.51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屏2022-05-11 下午1.51.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微软雅黑" w:hAnsi="微软雅黑" w:eastAsia="微软雅黑" w:cs="微软雅黑"/>
          <w:b/>
          <w:bCs/>
          <w:sz w:val="24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</w:rPr>
        <w:t>◆主讲师资</w:t>
      </w:r>
    </w:p>
    <w:p>
      <w:pPr>
        <w:rPr>
          <w:rFonts w:hint="eastAsia" w:ascii="微软雅黑" w:hAnsi="微软雅黑" w:eastAsia="微软雅黑" w:cs="微软雅黑"/>
          <w:b/>
          <w:bCs/>
          <w:sz w:val="24"/>
          <w:szCs w:val="32"/>
        </w:rPr>
      </w:pPr>
    </w:p>
    <w:p>
      <w:pPr>
        <w:rPr>
          <w:rFonts w:hint="eastAsia" w:ascii="微软雅黑" w:hAnsi="微软雅黑" w:eastAsia="微软雅黑" w:cs="微软雅黑"/>
          <w:b/>
          <w:bCs/>
          <w:sz w:val="24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</w:rPr>
        <w:drawing>
          <wp:inline distT="0" distB="0" distL="114300" distR="114300">
            <wp:extent cx="5267325" cy="3971925"/>
            <wp:effectExtent l="0" t="0" r="15875" b="15875"/>
            <wp:docPr id="5" name="图片 5" descr="截屏2022-05-11 下午1.56.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截屏2022-05-11 下午1.56.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sz w:val="24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</w:rPr>
        <w:drawing>
          <wp:inline distT="0" distB="0" distL="114300" distR="114300">
            <wp:extent cx="5267325" cy="3067685"/>
            <wp:effectExtent l="0" t="0" r="15875" b="5715"/>
            <wp:docPr id="6" name="图片 6" descr="截屏2022-05-11 下午1.56.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截屏2022-05-11 下午1.56.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sz w:val="24"/>
          <w:szCs w:val="32"/>
        </w:rPr>
      </w:pPr>
    </w:p>
    <w:p>
      <w:pPr>
        <w:snapToGrid w:val="0"/>
        <w:spacing w:beforeLines="50" w:line="360" w:lineRule="auto"/>
        <w:ind w:right="42" w:rightChars="20"/>
        <w:rPr>
          <w:rStyle w:val="8"/>
          <w:rFonts w:hint="eastAsia" w:ascii="仿宋_GB2312" w:hAnsi="宋体" w:eastAsia="仿宋_GB2312"/>
          <w:color w:val="000000"/>
          <w:szCs w:val="21"/>
        </w:rPr>
      </w:pPr>
    </w:p>
    <w:p>
      <w:pPr>
        <w:snapToGrid w:val="0"/>
        <w:spacing w:beforeLines="50" w:line="360" w:lineRule="auto"/>
        <w:ind w:left="771" w:leftChars="-33" w:right="42" w:rightChars="20" w:hanging="840" w:hangingChars="400"/>
      </w:pPr>
      <w:r>
        <w:rPr>
          <w:rStyle w:val="8"/>
          <w:rFonts w:hint="eastAsia" w:ascii="仿宋_GB2312" w:hAnsi="宋体" w:eastAsia="仿宋_GB2312"/>
          <w:color w:val="000000"/>
          <w:szCs w:val="21"/>
        </w:rPr>
        <w:drawing>
          <wp:inline distT="0" distB="0" distL="114300" distR="114300">
            <wp:extent cx="5265420" cy="640715"/>
            <wp:effectExtent l="0" t="0" r="17780" b="19685"/>
            <wp:docPr id="9" name="图片 9" descr="截屏2022-05-11 下午1.59.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截屏2022-05-11 下午1.59.4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40" w:firstLineChars="200"/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学员参加完全部课程，颁发《尔雅女性学堂高级研修班》结业证书；享受校友权益，受邀参加各类讲座、论坛及校友交流活动。</w:t>
      </w:r>
    </w:p>
    <w:p/>
    <w:p>
      <w:pPr>
        <w:rPr>
          <w:rFonts w:ascii="微软雅黑" w:hAnsi="微软雅黑" w:eastAsia="微软雅黑" w:cs="微软雅黑"/>
          <w:b/>
          <w:bCs/>
          <w:sz w:val="24"/>
          <w:szCs w:val="32"/>
        </w:rPr>
      </w:pPr>
      <w:r>
        <w:drawing>
          <wp:inline distT="0" distB="0" distL="114300" distR="114300">
            <wp:extent cx="5265420" cy="640715"/>
            <wp:effectExtent l="0" t="0" r="17780" b="19685"/>
            <wp:docPr id="8" name="图片 8" descr="截屏2022-05-11 下午1.59.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截屏2022-05-11 下午1.59.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40" w:firstLineChars="200"/>
        <w:jc w:val="left"/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学费：</w:t>
      </w:r>
      <w:r>
        <w:rPr>
          <w:rFonts w:hint="eastAsia" w:ascii="微软雅黑" w:hAnsi="微软雅黑" w:eastAsia="微软雅黑" w:cs="微软雅黑"/>
          <w:sz w:val="22"/>
          <w:szCs w:val="22"/>
          <w:u w:val="single"/>
        </w:rPr>
        <w:t>59800元/人</w:t>
      </w:r>
      <w:r>
        <w:rPr>
          <w:rFonts w:hint="eastAsia" w:ascii="微软雅黑" w:hAnsi="微软雅黑" w:eastAsia="微软雅黑" w:cs="微软雅黑"/>
          <w:sz w:val="22"/>
          <w:szCs w:val="22"/>
        </w:rPr>
        <w:t>（ 含一年半培训费，不含学员学习期间交通食宿费）</w:t>
      </w:r>
    </w:p>
    <w:p>
      <w:pPr>
        <w:spacing w:line="360" w:lineRule="auto"/>
        <w:ind w:firstLine="440" w:firstLineChars="200"/>
        <w:jc w:val="left"/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学制1.5年，每月集中授课一次，每次2天，终身免费复训。</w:t>
      </w:r>
    </w:p>
    <w:p>
      <w:pPr>
        <w:spacing w:line="360" w:lineRule="auto"/>
        <w:jc w:val="left"/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额外提供：</w:t>
      </w:r>
    </w:p>
    <w:p>
      <w:pPr>
        <w:pStyle w:val="10"/>
        <w:numPr>
          <w:ilvl w:val="1"/>
          <w:numId w:val="1"/>
        </w:numPr>
        <w:spacing w:line="500" w:lineRule="exact"/>
        <w:ind w:left="777" w:hanging="357" w:firstLineChars="0"/>
        <w:jc w:val="left"/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学习大礼包一个（价值298元）；</w:t>
      </w:r>
    </w:p>
    <w:p>
      <w:pPr>
        <w:pStyle w:val="10"/>
        <w:numPr>
          <w:ilvl w:val="1"/>
          <w:numId w:val="1"/>
        </w:numPr>
        <w:spacing w:line="500" w:lineRule="exact"/>
        <w:ind w:left="777" w:hanging="357" w:firstLineChars="0"/>
        <w:jc w:val="left"/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成为尔雅慧心俱乐部会员，享受会员专属服务；</w:t>
      </w:r>
    </w:p>
    <w:p>
      <w:pPr>
        <w:pStyle w:val="10"/>
        <w:numPr>
          <w:ilvl w:val="1"/>
          <w:numId w:val="1"/>
        </w:numPr>
        <w:spacing w:line="500" w:lineRule="exact"/>
        <w:ind w:left="777" w:hanging="357" w:firstLineChars="0"/>
        <w:jc w:val="left"/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评选优秀学员，颁发优秀学员荣誉证书，并获得学院奖学金。</w:t>
      </w:r>
    </w:p>
    <w:p>
      <w:pPr>
        <w:spacing w:line="360" w:lineRule="auto"/>
      </w:pPr>
    </w:p>
    <w:p>
      <w:pPr>
        <w:spacing w:line="360" w:lineRule="auto"/>
        <w:rPr>
          <w:rFonts w:ascii="微软雅黑" w:hAnsi="微软雅黑" w:eastAsia="微软雅黑" w:cs="微软雅黑"/>
          <w:b/>
          <w:bCs/>
          <w:sz w:val="24"/>
          <w:szCs w:val="32"/>
        </w:rPr>
      </w:pPr>
      <w:r>
        <w:drawing>
          <wp:inline distT="0" distB="0" distL="114300" distR="114300">
            <wp:extent cx="5265420" cy="640715"/>
            <wp:effectExtent l="0" t="0" r="17780" b="19685"/>
            <wp:docPr id="7" name="图片 7" descr="IMG_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184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40" w:firstLineChars="200"/>
        <w:jc w:val="left"/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上课时间：详见开课通知；</w:t>
      </w:r>
    </w:p>
    <w:p>
      <w:pPr>
        <w:spacing w:line="360" w:lineRule="auto"/>
        <w:ind w:firstLine="440" w:firstLineChars="200"/>
        <w:jc w:val="left"/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上课地点：北京大学，云南游学、</w:t>
      </w:r>
      <w:r>
        <w:rPr>
          <w:rFonts w:ascii="微软雅黑" w:hAnsi="微软雅黑" w:eastAsia="微软雅黑" w:cs="微软雅黑"/>
          <w:sz w:val="22"/>
          <w:szCs w:val="22"/>
        </w:rPr>
        <w:t>厦门</w:t>
      </w:r>
      <w:r>
        <w:rPr>
          <w:rFonts w:hint="eastAsia" w:ascii="微软雅黑" w:hAnsi="微软雅黑" w:eastAsia="微软雅黑" w:cs="微软雅黑"/>
          <w:sz w:val="22"/>
          <w:szCs w:val="22"/>
        </w:rPr>
        <w:t>游学、三亚游学；</w:t>
      </w:r>
    </w:p>
    <w:p>
      <w:pPr>
        <w:spacing w:line="360" w:lineRule="auto"/>
        <w:ind w:firstLine="440" w:firstLineChars="200"/>
        <w:jc w:val="left"/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上课方式：线下面授、线上直播、游学参访；</w:t>
      </w:r>
    </w:p>
    <w:p>
      <w:pPr>
        <w:spacing w:line="360" w:lineRule="auto"/>
        <w:ind w:firstLine="440" w:firstLineChars="200"/>
        <w:jc w:val="left"/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招生人数：每期100人，额满即止；</w:t>
      </w:r>
    </w:p>
    <w:p>
      <w:pPr>
        <w:spacing w:line="360" w:lineRule="auto"/>
        <w:ind w:firstLine="440" w:firstLineChars="200"/>
        <w:jc w:val="left"/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班级管理：安排专业的教学老师负责班级管理工作，由班委会组织沙龙、酒会、球赛、互访等班级活动。</w:t>
      </w:r>
    </w:p>
    <w:p>
      <w:pPr>
        <w:spacing w:line="400" w:lineRule="exact"/>
        <w:ind w:firstLine="440" w:firstLineChars="200"/>
        <w:jc w:val="left"/>
        <w:rPr>
          <w:rFonts w:ascii="微软雅黑" w:hAnsi="微软雅黑" w:eastAsia="微软雅黑" w:cs="微软雅黑"/>
          <w:sz w:val="22"/>
          <w:szCs w:val="22"/>
        </w:rPr>
      </w:pPr>
    </w:p>
    <w:p>
      <w:pPr>
        <w:rPr>
          <w:rFonts w:hint="eastAsia" w:ascii="微软雅黑" w:hAnsi="微软雅黑" w:eastAsia="微软雅黑" w:cs="微软雅黑"/>
          <w:b/>
          <w:bCs/>
          <w:sz w:val="24"/>
          <w:szCs w:val="32"/>
        </w:rPr>
      </w:pPr>
    </w:p>
    <w:p>
      <w:pPr>
        <w:rPr>
          <w:rFonts w:ascii="微软雅黑" w:hAnsi="微软雅黑" w:eastAsia="微软雅黑" w:cs="微软雅黑"/>
          <w:b/>
          <w:bCs/>
          <w:sz w:val="24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</w:rPr>
        <w:drawing>
          <wp:inline distT="0" distB="0" distL="114300" distR="114300">
            <wp:extent cx="5265420" cy="640715"/>
            <wp:effectExtent l="0" t="0" r="17780" b="19685"/>
            <wp:docPr id="10" name="图片 10" descr="截屏2022-05-11 下午2.05.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截屏2022-05-11 下午2.05.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40" w:firstLineChars="200"/>
        <w:jc w:val="left"/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 xml:space="preserve">联系老师 </w:t>
      </w:r>
      <w:r>
        <w:rPr>
          <w:rFonts w:ascii="微软雅黑" w:hAnsi="微软雅黑" w:eastAsia="微软雅黑" w:cs="微软雅黑"/>
          <w:sz w:val="22"/>
          <w:szCs w:val="22"/>
        </w:rPr>
        <w:t>→</w:t>
      </w:r>
      <w:r>
        <w:rPr>
          <w:rFonts w:hint="eastAsia" w:ascii="微软雅黑" w:hAnsi="微软雅黑" w:eastAsia="微软雅黑" w:cs="微软雅黑"/>
          <w:sz w:val="22"/>
          <w:szCs w:val="22"/>
        </w:rPr>
        <w:t xml:space="preserve"> 提交资料</w:t>
      </w:r>
      <w:r>
        <w:rPr>
          <w:rFonts w:ascii="微软雅黑" w:hAnsi="微软雅黑" w:eastAsia="微软雅黑" w:cs="微软雅黑"/>
          <w:sz w:val="22"/>
          <w:szCs w:val="22"/>
        </w:rPr>
        <w:t>→</w:t>
      </w:r>
      <w:r>
        <w:rPr>
          <w:rFonts w:hint="eastAsia" w:ascii="微软雅黑" w:hAnsi="微软雅黑" w:eastAsia="微软雅黑" w:cs="微软雅黑"/>
          <w:sz w:val="22"/>
          <w:szCs w:val="22"/>
        </w:rPr>
        <w:t xml:space="preserve"> 学院审核 </w:t>
      </w:r>
      <w:r>
        <w:rPr>
          <w:rFonts w:ascii="微软雅黑" w:hAnsi="微软雅黑" w:eastAsia="微软雅黑" w:cs="微软雅黑"/>
          <w:sz w:val="22"/>
          <w:szCs w:val="22"/>
        </w:rPr>
        <w:t>→</w:t>
      </w:r>
      <w:r>
        <w:rPr>
          <w:rFonts w:hint="eastAsia" w:ascii="微软雅黑" w:hAnsi="微软雅黑" w:eastAsia="微软雅黑" w:cs="微软雅黑"/>
          <w:sz w:val="22"/>
          <w:szCs w:val="22"/>
        </w:rPr>
        <w:t xml:space="preserve"> 录取后交学费 </w:t>
      </w:r>
      <w:r>
        <w:rPr>
          <w:rFonts w:ascii="微软雅黑" w:hAnsi="微软雅黑" w:eastAsia="微软雅黑" w:cs="微软雅黑"/>
          <w:sz w:val="22"/>
          <w:szCs w:val="22"/>
        </w:rPr>
        <w:t>→</w:t>
      </w:r>
      <w:r>
        <w:rPr>
          <w:rFonts w:hint="eastAsia" w:ascii="微软雅黑" w:hAnsi="微软雅黑" w:eastAsia="微软雅黑" w:cs="微软雅黑"/>
          <w:sz w:val="22"/>
          <w:szCs w:val="22"/>
        </w:rPr>
        <w:t xml:space="preserve"> 入学上课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DF1085F"/>
    <w:multiLevelType w:val="multilevel"/>
    <w:tmpl w:val="0DF1085F"/>
    <w:lvl w:ilvl="0" w:tentative="0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2、"/>
      <w:lvlJc w:val="left"/>
      <w:pPr>
        <w:ind w:left="780" w:hanging="36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067902"/>
    <w:rsid w:val="00020AD7"/>
    <w:rsid w:val="00024C6A"/>
    <w:rsid w:val="00025F4F"/>
    <w:rsid w:val="00026333"/>
    <w:rsid w:val="00077517"/>
    <w:rsid w:val="0008615F"/>
    <w:rsid w:val="000C469F"/>
    <w:rsid w:val="000D27A3"/>
    <w:rsid w:val="000E793B"/>
    <w:rsid w:val="000F1678"/>
    <w:rsid w:val="000F378D"/>
    <w:rsid w:val="001302FC"/>
    <w:rsid w:val="00133B52"/>
    <w:rsid w:val="001360AF"/>
    <w:rsid w:val="00144B7F"/>
    <w:rsid w:val="0014743E"/>
    <w:rsid w:val="001479F8"/>
    <w:rsid w:val="0015418E"/>
    <w:rsid w:val="0016094A"/>
    <w:rsid w:val="00161BD9"/>
    <w:rsid w:val="00165C83"/>
    <w:rsid w:val="00167015"/>
    <w:rsid w:val="00167C45"/>
    <w:rsid w:val="00177E97"/>
    <w:rsid w:val="0018503C"/>
    <w:rsid w:val="00185B12"/>
    <w:rsid w:val="001926E1"/>
    <w:rsid w:val="001A6F13"/>
    <w:rsid w:val="001C2DE2"/>
    <w:rsid w:val="001D070F"/>
    <w:rsid w:val="001D2290"/>
    <w:rsid w:val="001E0E74"/>
    <w:rsid w:val="001E334C"/>
    <w:rsid w:val="001E5127"/>
    <w:rsid w:val="001F2381"/>
    <w:rsid w:val="001F2FFD"/>
    <w:rsid w:val="00213276"/>
    <w:rsid w:val="00215EC3"/>
    <w:rsid w:val="002222F9"/>
    <w:rsid w:val="00233527"/>
    <w:rsid w:val="002409C6"/>
    <w:rsid w:val="00243967"/>
    <w:rsid w:val="0024515B"/>
    <w:rsid w:val="00245937"/>
    <w:rsid w:val="00246D69"/>
    <w:rsid w:val="00255873"/>
    <w:rsid w:val="0028023A"/>
    <w:rsid w:val="00282589"/>
    <w:rsid w:val="00283E1E"/>
    <w:rsid w:val="0029460A"/>
    <w:rsid w:val="00294B4D"/>
    <w:rsid w:val="002A07F4"/>
    <w:rsid w:val="002A77DB"/>
    <w:rsid w:val="002B2781"/>
    <w:rsid w:val="002B6825"/>
    <w:rsid w:val="002C7323"/>
    <w:rsid w:val="002C7935"/>
    <w:rsid w:val="002E70D9"/>
    <w:rsid w:val="002F02FE"/>
    <w:rsid w:val="002F7A29"/>
    <w:rsid w:val="00302BDC"/>
    <w:rsid w:val="0034765D"/>
    <w:rsid w:val="00351992"/>
    <w:rsid w:val="00355351"/>
    <w:rsid w:val="00362C46"/>
    <w:rsid w:val="003743C8"/>
    <w:rsid w:val="0039229A"/>
    <w:rsid w:val="00396A22"/>
    <w:rsid w:val="003A7955"/>
    <w:rsid w:val="003B0F43"/>
    <w:rsid w:val="003B48A8"/>
    <w:rsid w:val="003B782D"/>
    <w:rsid w:val="003C0D19"/>
    <w:rsid w:val="003C6B11"/>
    <w:rsid w:val="003C7E6D"/>
    <w:rsid w:val="003D1A50"/>
    <w:rsid w:val="003E08DA"/>
    <w:rsid w:val="003E6855"/>
    <w:rsid w:val="003F5D6F"/>
    <w:rsid w:val="003F7C51"/>
    <w:rsid w:val="00410EAE"/>
    <w:rsid w:val="004172D6"/>
    <w:rsid w:val="00420B27"/>
    <w:rsid w:val="004276C0"/>
    <w:rsid w:val="00432E19"/>
    <w:rsid w:val="00470D24"/>
    <w:rsid w:val="00471A3F"/>
    <w:rsid w:val="00471E46"/>
    <w:rsid w:val="00472A86"/>
    <w:rsid w:val="0048477A"/>
    <w:rsid w:val="004A1F51"/>
    <w:rsid w:val="004B3D8B"/>
    <w:rsid w:val="004C1B84"/>
    <w:rsid w:val="004C7440"/>
    <w:rsid w:val="004E0497"/>
    <w:rsid w:val="004E71B9"/>
    <w:rsid w:val="004F1747"/>
    <w:rsid w:val="00501E5D"/>
    <w:rsid w:val="00506CCD"/>
    <w:rsid w:val="00507AC3"/>
    <w:rsid w:val="00507DC5"/>
    <w:rsid w:val="00546B2C"/>
    <w:rsid w:val="00560BC9"/>
    <w:rsid w:val="00574F97"/>
    <w:rsid w:val="00583F9A"/>
    <w:rsid w:val="0059274E"/>
    <w:rsid w:val="005A6B40"/>
    <w:rsid w:val="005A7E09"/>
    <w:rsid w:val="005B4907"/>
    <w:rsid w:val="005B6584"/>
    <w:rsid w:val="005C1813"/>
    <w:rsid w:val="005C6A34"/>
    <w:rsid w:val="005E10D1"/>
    <w:rsid w:val="0060368E"/>
    <w:rsid w:val="00605B51"/>
    <w:rsid w:val="00616E03"/>
    <w:rsid w:val="00636F04"/>
    <w:rsid w:val="006502B0"/>
    <w:rsid w:val="0065417D"/>
    <w:rsid w:val="006622D0"/>
    <w:rsid w:val="00670926"/>
    <w:rsid w:val="0069212C"/>
    <w:rsid w:val="006A6ED4"/>
    <w:rsid w:val="006B19F4"/>
    <w:rsid w:val="006B37F6"/>
    <w:rsid w:val="006D21AC"/>
    <w:rsid w:val="006D44A5"/>
    <w:rsid w:val="006D7D03"/>
    <w:rsid w:val="006F576E"/>
    <w:rsid w:val="00703D82"/>
    <w:rsid w:val="00711E67"/>
    <w:rsid w:val="007135DA"/>
    <w:rsid w:val="00722F77"/>
    <w:rsid w:val="00724824"/>
    <w:rsid w:val="007558C4"/>
    <w:rsid w:val="00782C44"/>
    <w:rsid w:val="00787E53"/>
    <w:rsid w:val="007914BE"/>
    <w:rsid w:val="007A5983"/>
    <w:rsid w:val="007C0A52"/>
    <w:rsid w:val="007C3471"/>
    <w:rsid w:val="007E4A2F"/>
    <w:rsid w:val="007F6F19"/>
    <w:rsid w:val="008028AF"/>
    <w:rsid w:val="00810465"/>
    <w:rsid w:val="00813947"/>
    <w:rsid w:val="00815CDF"/>
    <w:rsid w:val="00821938"/>
    <w:rsid w:val="0083439A"/>
    <w:rsid w:val="0083636A"/>
    <w:rsid w:val="00837BE3"/>
    <w:rsid w:val="00851016"/>
    <w:rsid w:val="00851A4B"/>
    <w:rsid w:val="00852733"/>
    <w:rsid w:val="00852EF5"/>
    <w:rsid w:val="0087452D"/>
    <w:rsid w:val="008905D3"/>
    <w:rsid w:val="008948C3"/>
    <w:rsid w:val="008A1B43"/>
    <w:rsid w:val="008A36DF"/>
    <w:rsid w:val="008D73A0"/>
    <w:rsid w:val="008E2991"/>
    <w:rsid w:val="009009F8"/>
    <w:rsid w:val="00901FC6"/>
    <w:rsid w:val="00910A9E"/>
    <w:rsid w:val="00915784"/>
    <w:rsid w:val="00930F33"/>
    <w:rsid w:val="00930FB0"/>
    <w:rsid w:val="00953874"/>
    <w:rsid w:val="00956F78"/>
    <w:rsid w:val="009625D9"/>
    <w:rsid w:val="0096380E"/>
    <w:rsid w:val="009816C4"/>
    <w:rsid w:val="00986B57"/>
    <w:rsid w:val="00993DF6"/>
    <w:rsid w:val="009947E9"/>
    <w:rsid w:val="009977DB"/>
    <w:rsid w:val="009B0ECE"/>
    <w:rsid w:val="009B1FB7"/>
    <w:rsid w:val="009B4B20"/>
    <w:rsid w:val="009B54CE"/>
    <w:rsid w:val="009C1C25"/>
    <w:rsid w:val="009C2B2C"/>
    <w:rsid w:val="009D178B"/>
    <w:rsid w:val="009D3265"/>
    <w:rsid w:val="009D34AC"/>
    <w:rsid w:val="009D49B2"/>
    <w:rsid w:val="009D5835"/>
    <w:rsid w:val="009E5389"/>
    <w:rsid w:val="009F4C5E"/>
    <w:rsid w:val="00A02163"/>
    <w:rsid w:val="00A15DE6"/>
    <w:rsid w:val="00A178B3"/>
    <w:rsid w:val="00A17FF4"/>
    <w:rsid w:val="00A22C92"/>
    <w:rsid w:val="00A24DFE"/>
    <w:rsid w:val="00A254F1"/>
    <w:rsid w:val="00A4335C"/>
    <w:rsid w:val="00A84A29"/>
    <w:rsid w:val="00A90396"/>
    <w:rsid w:val="00A9249C"/>
    <w:rsid w:val="00A95376"/>
    <w:rsid w:val="00AA6ADA"/>
    <w:rsid w:val="00AD59C2"/>
    <w:rsid w:val="00AF19F4"/>
    <w:rsid w:val="00AF3B50"/>
    <w:rsid w:val="00B02441"/>
    <w:rsid w:val="00B20F4A"/>
    <w:rsid w:val="00B36E79"/>
    <w:rsid w:val="00B425AD"/>
    <w:rsid w:val="00B45E85"/>
    <w:rsid w:val="00B61469"/>
    <w:rsid w:val="00B90950"/>
    <w:rsid w:val="00BC047C"/>
    <w:rsid w:val="00BC1525"/>
    <w:rsid w:val="00BC2476"/>
    <w:rsid w:val="00BD47B6"/>
    <w:rsid w:val="00BF0CDE"/>
    <w:rsid w:val="00BF371D"/>
    <w:rsid w:val="00BF3AC7"/>
    <w:rsid w:val="00BF78C5"/>
    <w:rsid w:val="00C0057D"/>
    <w:rsid w:val="00C04C93"/>
    <w:rsid w:val="00C11E74"/>
    <w:rsid w:val="00C204ED"/>
    <w:rsid w:val="00C31766"/>
    <w:rsid w:val="00C64E28"/>
    <w:rsid w:val="00C71117"/>
    <w:rsid w:val="00CA02BB"/>
    <w:rsid w:val="00CB1E9D"/>
    <w:rsid w:val="00CC4814"/>
    <w:rsid w:val="00CE1BD3"/>
    <w:rsid w:val="00CF02B8"/>
    <w:rsid w:val="00CF5E43"/>
    <w:rsid w:val="00D00909"/>
    <w:rsid w:val="00D155CD"/>
    <w:rsid w:val="00D304F2"/>
    <w:rsid w:val="00D4266C"/>
    <w:rsid w:val="00D449A6"/>
    <w:rsid w:val="00D4550C"/>
    <w:rsid w:val="00D531BA"/>
    <w:rsid w:val="00D53E81"/>
    <w:rsid w:val="00D567C1"/>
    <w:rsid w:val="00D65732"/>
    <w:rsid w:val="00D67618"/>
    <w:rsid w:val="00D71038"/>
    <w:rsid w:val="00D71999"/>
    <w:rsid w:val="00D71F69"/>
    <w:rsid w:val="00D758E4"/>
    <w:rsid w:val="00D834F9"/>
    <w:rsid w:val="00D93DFF"/>
    <w:rsid w:val="00DA0790"/>
    <w:rsid w:val="00DA2BB8"/>
    <w:rsid w:val="00DB1DC1"/>
    <w:rsid w:val="00DB7BDE"/>
    <w:rsid w:val="00DC0764"/>
    <w:rsid w:val="00DC0DEB"/>
    <w:rsid w:val="00DC1CF2"/>
    <w:rsid w:val="00DE25EC"/>
    <w:rsid w:val="00DE266D"/>
    <w:rsid w:val="00DE6DD8"/>
    <w:rsid w:val="00E02929"/>
    <w:rsid w:val="00E11EA1"/>
    <w:rsid w:val="00E32428"/>
    <w:rsid w:val="00E40C4A"/>
    <w:rsid w:val="00E648E9"/>
    <w:rsid w:val="00E70B57"/>
    <w:rsid w:val="00E8288A"/>
    <w:rsid w:val="00EB237D"/>
    <w:rsid w:val="00EC1F33"/>
    <w:rsid w:val="00EC54C2"/>
    <w:rsid w:val="00ED489B"/>
    <w:rsid w:val="00ED60F1"/>
    <w:rsid w:val="00EE38C4"/>
    <w:rsid w:val="00EE5408"/>
    <w:rsid w:val="00EF2F76"/>
    <w:rsid w:val="00EF4F31"/>
    <w:rsid w:val="00F1171C"/>
    <w:rsid w:val="00F23D8B"/>
    <w:rsid w:val="00F24A4F"/>
    <w:rsid w:val="00F331CD"/>
    <w:rsid w:val="00F432B1"/>
    <w:rsid w:val="00F43AC1"/>
    <w:rsid w:val="00F476E7"/>
    <w:rsid w:val="00F52603"/>
    <w:rsid w:val="00F53545"/>
    <w:rsid w:val="00F6180E"/>
    <w:rsid w:val="00F66715"/>
    <w:rsid w:val="00F67F2A"/>
    <w:rsid w:val="00F755ED"/>
    <w:rsid w:val="00F761A8"/>
    <w:rsid w:val="00F7751F"/>
    <w:rsid w:val="00FA3316"/>
    <w:rsid w:val="00FA3550"/>
    <w:rsid w:val="00FA4411"/>
    <w:rsid w:val="00FA7869"/>
    <w:rsid w:val="00FB3020"/>
    <w:rsid w:val="00FE1B8D"/>
    <w:rsid w:val="00FE34DC"/>
    <w:rsid w:val="08876DC0"/>
    <w:rsid w:val="0FF04129"/>
    <w:rsid w:val="11E95D86"/>
    <w:rsid w:val="23F7A058"/>
    <w:rsid w:val="30E87B08"/>
    <w:rsid w:val="366072C3"/>
    <w:rsid w:val="3A3A4817"/>
    <w:rsid w:val="44665561"/>
    <w:rsid w:val="4A067902"/>
    <w:rsid w:val="4FBD010F"/>
    <w:rsid w:val="55FC4582"/>
    <w:rsid w:val="5FF60678"/>
    <w:rsid w:val="61AD01CE"/>
    <w:rsid w:val="678E608B"/>
    <w:rsid w:val="6A0A581F"/>
    <w:rsid w:val="705C253A"/>
    <w:rsid w:val="7B3F67F9"/>
    <w:rsid w:val="7B696874"/>
    <w:rsid w:val="7BD7AD2C"/>
    <w:rsid w:val="7DFD4D9C"/>
    <w:rsid w:val="F7728BCB"/>
    <w:rsid w:val="FFED5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apple-style-span"/>
    <w:basedOn w:val="6"/>
    <w:qFormat/>
    <w:uiPriority w:val="0"/>
  </w:style>
  <w:style w:type="character" w:customStyle="1" w:styleId="9">
    <w:name w:val="批注框文本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1">
    <w:name w:val="页眉 Char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1118</Words>
  <Characters>1131</Characters>
  <Lines>15</Lines>
  <Paragraphs>4</Paragraphs>
  <TotalTime>1</TotalTime>
  <ScaleCrop>false</ScaleCrop>
  <LinksUpToDate>false</LinksUpToDate>
  <CharactersWithSpaces>1142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2022-04-24T06:07:00Z</dcterms:created>
  <dc:creator>大山</dc:creator>
  <cp:lastModifiedBy>冰冰⊙▽⊙＊</cp:lastModifiedBy>
  <dcterms:modified xsi:type="dcterms:W3CDTF">2022-05-12T06:47:45Z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BE58E86E40714F86B11EE249FE05B1EC</vt:lpwstr>
  </property>
</Properties>
</file>